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2024年法考客观题 - 三国法</w:t>
      </w:r>
    </w:p>
    <w:p>
      <w:pPr>
        <w:jc w:val="center"/>
      </w:pPr>
      <w:r>
        <w:rPr>
          <w:i/>
        </w:rPr>
        <w:t>（完整真题版）</w:t>
      </w:r>
    </w:p>
    <w:p>
      <w:pPr>
        <w:spacing w:after="400"/>
        <w:jc w:val="center"/>
      </w:pPr>
      <w:r>
        <w:rPr>
          <w:b/>
        </w:rPr>
        <w:t>共 2 道题</w:t>
      </w:r>
    </w:p>
    <w:p>
      <w:pPr>
        <w:jc w:val="center"/>
      </w:pPr>
      <w:r>
        <w:t>============================================================</w:t>
      </w:r>
    </w:p>
    <w:p/>
    <w:p>
      <w:r>
        <w:rPr>
          <w:b/>
          <w:sz w:val="24"/>
        </w:rPr>
        <w:t>95.</w:t>
      </w:r>
    </w:p>
    <w:p>
      <w:pPr>
        <w:spacing w:after="160"/>
      </w:pPr>
      <w:r>
        <w:t>某省汽车工业协会负责人郭某，召集省内四家新能源汽车公司的负责人，签订了《新能源汽车行 业维护公平市场秩序承诺书》,提出共度时艰、共谋发展，四家公司对旗下所有新能源汽车的降价幅度不 得高于5%。统计显示，四家公司在省内新能源汽车市场的占有率合计达75%。依据《反垄断法》,该省市  场监管局接到举报后，关于其针对上述行为可以采取的措施，下列说法正确的是?</w:t>
      </w:r>
    </w:p>
    <w:p>
      <w:pPr>
        <w:spacing w:before="160"/>
      </w:pPr>
      <w:r>
        <w:rPr>
          <w:b/>
          <w:color w:val="006400"/>
        </w:rPr>
        <w:t>正确答案：ABCD</w:t>
      </w:r>
    </w:p>
    <w:p/>
    <w:p>
      <w:pPr>
        <w:spacing w:after="240"/>
        <w:jc w:val="center"/>
      </w:pPr>
      <w:r>
        <w:t>------------------------------------------------------------</w:t>
      </w:r>
    </w:p>
    <w:p>
      <w:r>
        <w:rPr>
          <w:b/>
          <w:sz w:val="24"/>
        </w:rPr>
        <w:t>96.</w:t>
      </w:r>
    </w:p>
    <w:p>
      <w:pPr>
        <w:spacing w:after="160"/>
      </w:pPr>
      <w:r>
        <w:t>A  市消费者甲在商店购买了一块电动车锂电池，在使用过程中电池漏电。随后，甲将电池送至第 三方机构检测，检测结果显示该电池设计存在问题。甲便向A 市的市场监督管理局举报。商家乙亦将电 池送至第三方机构检测，检测结果显示电池本身无问题，系甲使用不当导致电池漏电。此前，已有千余名 消费者向A 市的消费者协会反映该电池存在漏电问题。为保护消费者合法权益，关于该消费者协会可采 取的措施，下列说法正确的是?</w:t>
      </w:r>
    </w:p>
    <w:p>
      <w:pPr>
        <w:spacing w:before="160"/>
      </w:pPr>
      <w:r>
        <w:rPr>
          <w:b/>
          <w:color w:val="006400"/>
        </w:rPr>
        <w:t>正确答案：AC</w:t>
      </w:r>
    </w:p>
    <w:p/>
    <w:p>
      <w:pPr>
        <w:spacing w:after="240"/>
        <w:jc w:val="center"/>
      </w:pPr>
      <w:r>
        <w:t>------------------------------------------------------------</w:t>
      </w:r>
    </w:p>
    <w:p/>
    <w:p>
      <w:pPr>
        <w:jc w:val="right"/>
      </w:pPr>
      <w:r>
        <w:rPr>
          <w:i/>
        </w:rPr>
        <w:t>实际包含 2 道题（共 2 道）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