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商经知</w:t>
      </w:r>
    </w:p>
    <w:p>
      <w:pPr>
        <w:jc w:val="center"/>
      </w:pPr>
      <w:r>
        <w:rPr>
          <w:i/>
        </w:rPr>
        <w:t>（完整真题版）</w:t>
      </w:r>
    </w:p>
    <w:p>
      <w:pPr>
        <w:spacing w:after="400"/>
        <w:jc w:val="center"/>
      </w:pPr>
      <w:r>
        <w:rPr>
          <w:b/>
        </w:rPr>
        <w:t>共 22 道题</w:t>
      </w:r>
    </w:p>
    <w:p>
      <w:pPr>
        <w:jc w:val="center"/>
      </w:pPr>
      <w:r>
        <w:t>============================================================</w:t>
      </w:r>
    </w:p>
    <w:p/>
    <w:p>
      <w:r>
        <w:rPr>
          <w:b/>
          <w:sz w:val="24"/>
        </w:rPr>
        <w:t>29.</w:t>
      </w:r>
    </w:p>
    <w:p>
      <w:pPr>
        <w:spacing w:after="160"/>
      </w:pPr>
      <w:r>
        <w:t>下列选项中，具有控诉职能的诉讼参与人是?</w:t>
      </w:r>
    </w:p>
    <w:p>
      <w:pPr>
        <w:spacing w:before="160"/>
      </w:pPr>
      <w:r>
        <w:rPr>
          <w:b/>
          <w:color w:val="006400"/>
        </w:rPr>
        <w:t>正确答案：B</w:t>
      </w:r>
    </w:p>
    <w:p/>
    <w:p>
      <w:pPr>
        <w:spacing w:after="240"/>
        <w:jc w:val="center"/>
      </w:pPr>
      <w:r>
        <w:t>------------------------------------------------------------</w:t>
      </w:r>
    </w:p>
    <w:p>
      <w:r>
        <w:rPr>
          <w:b/>
          <w:sz w:val="24"/>
        </w:rPr>
        <w:t>30.</w:t>
      </w:r>
    </w:p>
    <w:p>
      <w:pPr>
        <w:spacing w:after="160"/>
      </w:pPr>
      <w:r>
        <w:t>天华教育机构对外宣传：“本机构有国内外知名高校的名师，报名加入本机构即可获得进入知名高  校内部学习交流的机会!”李某看到该宣传后遂报名加入该机构，共花费报名费2万元。加入机构后发现， 天华教育机构的实际情况与其宣传严重不符，机构内的老师并不具备教育资格，也没有办法安排进入高校  交流学习。下列说法错误的是?</w:t>
      </w:r>
    </w:p>
    <w:p/>
    <w:p>
      <w:pPr>
        <w:spacing w:after="240"/>
        <w:jc w:val="center"/>
      </w:pPr>
      <w:r>
        <w:t>------------------------------------------------------------</w:t>
      </w:r>
    </w:p>
    <w:p>
      <w:r>
        <w:rPr>
          <w:b/>
          <w:sz w:val="24"/>
        </w:rPr>
        <w:t>31.</w:t>
      </w:r>
    </w:p>
    <w:p>
      <w:pPr>
        <w:spacing w:after="160"/>
      </w:pPr>
      <w:r>
        <w:t>A 市消费者甲在商店购买了一块电动车锂电池，在使用过程中出现电池漏电。随后，甲将电池送 至第三方机构检测，检测结果显示该电池设计存在问题。甲便向A 市的市场监督管理局举报。商家乙亦 将电池送至第三方机构检测，检测结果显示电池本身无问题，系甲使用不当导致电池漏电。此前，已有千 余名消费者向A 市的消费者协会反映该电池存在漏电问题。就该电池鉴定结果不一的处理，下列说法正 确的是?</w:t>
      </w:r>
    </w:p>
    <w:p>
      <w:pPr>
        <w:spacing w:before="160"/>
      </w:pPr>
      <w:r>
        <w:rPr>
          <w:b/>
          <w:color w:val="006400"/>
        </w:rPr>
        <w:t>正确答案：B</w:t>
      </w:r>
    </w:p>
    <w:p/>
    <w:p>
      <w:pPr>
        <w:spacing w:after="240"/>
        <w:jc w:val="center"/>
      </w:pPr>
      <w:r>
        <w:t>------------------------------------------------------------</w:t>
      </w:r>
    </w:p>
    <w:p>
      <w:r>
        <w:rPr>
          <w:b/>
          <w:sz w:val="24"/>
        </w:rPr>
        <w:t>32.</w:t>
      </w:r>
    </w:p>
    <w:p>
      <w:pPr>
        <w:spacing w:after="160"/>
      </w:pPr>
      <w:r>
        <w:t>下列选项可以被授予实用新型专利的是?</w:t>
      </w:r>
    </w:p>
    <w:p>
      <w:pPr>
        <w:spacing w:before="160"/>
      </w:pPr>
      <w:r>
        <w:rPr>
          <w:b/>
          <w:color w:val="006400"/>
        </w:rPr>
        <w:t>正确答案：A</w:t>
      </w:r>
    </w:p>
    <w:p/>
    <w:p>
      <w:pPr>
        <w:spacing w:after="240"/>
        <w:jc w:val="center"/>
      </w:pPr>
      <w:r>
        <w:t>------------------------------------------------------------</w:t>
      </w:r>
    </w:p>
    <w:p>
      <w:r>
        <w:rPr>
          <w:b/>
          <w:sz w:val="24"/>
        </w:rPr>
        <w:t>33.</w:t>
      </w:r>
    </w:p>
    <w:p>
      <w:pPr>
        <w:spacing w:after="160"/>
      </w:pPr>
      <w:r>
        <w:t>某大学委托某文化公司编写招生宣传文案，但对文案的著作权归属没有约定。该公司派员工徐某 和张某到校园参观寻找灵感并合作完成文案，同样未约定文案著作权归属。关于该文案的著作权归属，下 列选项说法正确的是?</w:t>
      </w:r>
    </w:p>
    <w:p>
      <w:pPr>
        <w:spacing w:before="160"/>
      </w:pPr>
      <w:r>
        <w:rPr>
          <w:b/>
          <w:color w:val="006400"/>
        </w:rPr>
        <w:t>正确答案：C</w:t>
      </w:r>
    </w:p>
    <w:p/>
    <w:p>
      <w:pPr>
        <w:spacing w:after="240"/>
        <w:jc w:val="center"/>
      </w:pPr>
      <w:r>
        <w:t>------------------------------------------------------------</w:t>
      </w:r>
    </w:p>
    <w:p>
      <w:r>
        <w:rPr>
          <w:b/>
          <w:sz w:val="24"/>
        </w:rPr>
        <w:t>34.</w:t>
      </w:r>
    </w:p>
    <w:p>
      <w:pPr>
        <w:spacing w:after="160"/>
      </w:pPr>
      <w:r>
        <w:t>市文旅局拟加大旅游项目开发，计划建设一个生态旅游园区，以促进旅游相关产业发展。法律规 定，该项目须市政府先行批准，才可施工建设。关于该项目的环境影响评价，下列说法正确的是?</w:t>
      </w:r>
    </w:p>
    <w:p>
      <w:pPr>
        <w:spacing w:before="160"/>
      </w:pPr>
      <w:r>
        <w:rPr>
          <w:b/>
          <w:color w:val="006400"/>
        </w:rPr>
        <w:t>正确答案：D</w:t>
      </w:r>
    </w:p>
    <w:p/>
    <w:p>
      <w:pPr>
        <w:spacing w:after="240"/>
        <w:jc w:val="center"/>
      </w:pPr>
      <w:r>
        <w:t>------------------------------------------------------------</w:t>
      </w:r>
    </w:p>
    <w:p>
      <w:r>
        <w:rPr>
          <w:b/>
          <w:sz w:val="24"/>
        </w:rPr>
        <w:t>35.</w:t>
      </w:r>
    </w:p>
    <w:p>
      <w:pPr>
        <w:spacing w:after="160"/>
      </w:pPr>
      <w:r>
        <w:t>美月酒楼与面点师甲签订的劳动合同中，约定甲应当对酒楼点心的配方予以保密，同时还约定甲 离职后两年内不得到其他酒楼或饭店从事面点师工作。之后甲因个人原因从美月酒楼离职，一年后入职了 太阳酒楼，担任太阳酒楼的面点师。下列说法正确的是?</w:t>
      </w:r>
    </w:p>
    <w:p>
      <w:pPr>
        <w:spacing w:before="160"/>
      </w:pPr>
      <w:r>
        <w:rPr>
          <w:b/>
          <w:color w:val="006400"/>
        </w:rPr>
        <w:t>正确答案：D</w:t>
      </w:r>
    </w:p>
    <w:p/>
    <w:p>
      <w:pPr>
        <w:spacing w:after="240"/>
        <w:jc w:val="center"/>
      </w:pPr>
      <w:r>
        <w:t>------------------------------------------------------------</w:t>
      </w:r>
    </w:p>
    <w:p>
      <w:r>
        <w:rPr>
          <w:b/>
          <w:sz w:val="24"/>
        </w:rPr>
        <w:t>36.</w:t>
      </w:r>
    </w:p>
    <w:p>
      <w:pPr>
        <w:spacing w:after="160"/>
      </w:pPr>
      <w:r>
        <w:t>甲起诉乙借款纠纷一案，一审中乙承认借款事实但是主张已经用现金偿还了该笔款项，法院判 决乙败诉。乙提出上诉，在二审中承认借条，但是主张甲没有支付借款给自己。关于二审程序，下列选  项说法正确的是?</w:t>
      </w:r>
    </w:p>
    <w:p>
      <w:pPr>
        <w:spacing w:before="160"/>
      </w:pPr>
      <w:r>
        <w:rPr>
          <w:b/>
          <w:color w:val="006400"/>
        </w:rPr>
        <w:t>正确答案：D</w:t>
      </w:r>
    </w:p>
    <w:p/>
    <w:p>
      <w:pPr>
        <w:spacing w:after="240"/>
        <w:jc w:val="center"/>
      </w:pPr>
      <w:r>
        <w:t>------------------------------------------------------------</w:t>
      </w:r>
    </w:p>
    <w:p>
      <w:r>
        <w:rPr>
          <w:b/>
          <w:sz w:val="24"/>
        </w:rPr>
        <w:t>37.</w:t>
      </w:r>
    </w:p>
    <w:p>
      <w:pPr>
        <w:spacing w:after="160"/>
      </w:pPr>
      <w:r>
        <w:t>欧某与汪某的买卖合同纠纷案，一审法院判决汪某支付货款10万元。汪某不服上诉，二审法院 判决汪某支付货款6万元。欧某申请再审，请求确认二审法院认定事实有误，撤销原判，改判汪某支付 货款10万元。关于欧某撤销请求的性质，下列选项正确的是?</w:t>
      </w:r>
    </w:p>
    <w:p>
      <w:pPr>
        <w:spacing w:before="160"/>
      </w:pPr>
      <w:r>
        <w:rPr>
          <w:b/>
          <w:color w:val="006400"/>
        </w:rPr>
        <w:t>正确答案：A</w:t>
      </w:r>
    </w:p>
    <w:p/>
    <w:p>
      <w:pPr>
        <w:spacing w:after="240"/>
        <w:jc w:val="center"/>
      </w:pPr>
      <w:r>
        <w:t>------------------------------------------------------------</w:t>
      </w:r>
    </w:p>
    <w:p>
      <w:r>
        <w:rPr>
          <w:b/>
          <w:sz w:val="24"/>
        </w:rPr>
        <w:t>38.</w:t>
      </w:r>
    </w:p>
    <w:p>
      <w:pPr>
        <w:spacing w:after="160"/>
      </w:pPr>
      <w:r>
        <w:t>M  区的甲和乙签订买卖合同，约定纠纷由M 仲裁委仲裁，甲将债权转让给N 区的丙，通知了 乙，甲丙约定纠纷由N 区法院管辖。现丙要求乙支付合同款项，乙拒绝付款。下列关于丙如何救济的 说法正确的是?</w:t>
      </w:r>
    </w:p>
    <w:p>
      <w:pPr>
        <w:spacing w:before="160"/>
      </w:pPr>
      <w:r>
        <w:rPr>
          <w:b/>
          <w:color w:val="006400"/>
        </w:rPr>
        <w:t>正确答案：C</w:t>
      </w:r>
    </w:p>
    <w:p/>
    <w:p>
      <w:pPr>
        <w:spacing w:after="240"/>
        <w:jc w:val="center"/>
      </w:pPr>
      <w:r>
        <w:t>------------------------------------------------------------</w:t>
      </w:r>
    </w:p>
    <w:p>
      <w:r>
        <w:rPr>
          <w:b/>
          <w:sz w:val="24"/>
        </w:rPr>
        <w:t>39.</w:t>
      </w:r>
    </w:p>
    <w:p>
      <w:pPr>
        <w:spacing w:after="160"/>
      </w:pPr>
      <w:r>
        <w:t>陈某与张某结婚，后发现张某早已与郑某结婚。陈某向法院起诉请求确认陈某与张某的婚姻无 效并分割同居期间的共同财产。下列说法正确的是?</w:t>
      </w:r>
    </w:p>
    <w:p>
      <w:pPr>
        <w:spacing w:before="160"/>
      </w:pPr>
      <w:r>
        <w:rPr>
          <w:b/>
          <w:color w:val="006400"/>
        </w:rPr>
        <w:t>正确答案：A</w:t>
      </w:r>
    </w:p>
    <w:p/>
    <w:p>
      <w:pPr>
        <w:spacing w:after="240"/>
        <w:jc w:val="center"/>
      </w:pPr>
      <w:r>
        <w:t>------------------------------------------------------------</w:t>
      </w:r>
    </w:p>
    <w:p>
      <w:r>
        <w:rPr>
          <w:b/>
          <w:sz w:val="24"/>
        </w:rPr>
        <w:t>40.</w:t>
      </w:r>
    </w:p>
    <w:p>
      <w:pPr>
        <w:spacing w:after="160"/>
      </w:pPr>
      <w:r>
        <w:t>甲起诉乙对房屋确权。基层人民法院作出生效判决后，丙主张该房屋实为自己所有，提出第三  人撤销之诉。中级人民法院此时以一审法律适用错误启动再审，并决定由中级法院提审。下列选项说法 正确的是?</w:t>
      </w:r>
    </w:p>
    <w:p>
      <w:pPr>
        <w:spacing w:before="160"/>
      </w:pPr>
      <w:r>
        <w:rPr>
          <w:b/>
          <w:color w:val="006400"/>
        </w:rPr>
        <w:t>正确答案：B</w:t>
      </w:r>
    </w:p>
    <w:p/>
    <w:p>
      <w:pPr>
        <w:spacing w:after="240"/>
        <w:jc w:val="center"/>
      </w:pPr>
      <w:r>
        <w:t>------------------------------------------------------------</w:t>
      </w:r>
    </w:p>
    <w:p>
      <w:r>
        <w:rPr>
          <w:b/>
          <w:sz w:val="24"/>
        </w:rPr>
        <w:t>41.</w:t>
      </w:r>
    </w:p>
    <w:p>
      <w:pPr>
        <w:spacing w:after="160"/>
      </w:pPr>
      <w:r>
        <w:t>甲公司不付员工张三工资，劳动人事仲裁委员会就该争议做了调解，双方签署了调解书。但甲 公司拒不履行付款义务。下列选项中劳动者张三可以采取的措施是?</w:t>
      </w:r>
    </w:p>
    <w:p>
      <w:pPr>
        <w:spacing w:before="160"/>
      </w:pPr>
      <w:r>
        <w:rPr>
          <w:b/>
          <w:color w:val="006400"/>
        </w:rPr>
        <w:t>正确答案：B</w:t>
      </w:r>
    </w:p>
    <w:p/>
    <w:p>
      <w:pPr>
        <w:spacing w:after="240"/>
        <w:jc w:val="center"/>
      </w:pPr>
      <w:r>
        <w:t>------------------------------------------------------------</w:t>
      </w:r>
    </w:p>
    <w:p>
      <w:r>
        <w:rPr>
          <w:b/>
          <w:sz w:val="24"/>
        </w:rPr>
        <w:t>42.</w:t>
      </w:r>
    </w:p>
    <w:p>
      <w:pPr>
        <w:spacing w:after="160"/>
      </w:pPr>
      <w:r>
        <w:t>张三与张小花结婚，婚后生一子，孩子6岁时张小花消失不见，张小花的母亲一直对张三不满， 于是便以张三和张小花为近亲属为由向法院申请确认张三与张小花的婚姻无效。法院经查明，发现张三和 张小花确为近亲属，庭审中张小花已经死亡。下列选项中，法院的做法正确的是?</w:t>
      </w:r>
    </w:p>
    <w:p>
      <w:pPr>
        <w:spacing w:before="160"/>
      </w:pPr>
      <w:r>
        <w:rPr>
          <w:b/>
          <w:color w:val="006400"/>
        </w:rPr>
        <w:t>正确答案：B</w:t>
      </w:r>
    </w:p>
    <w:p/>
    <w:p>
      <w:pPr>
        <w:spacing w:after="240"/>
        <w:jc w:val="center"/>
      </w:pPr>
      <w:r>
        <w:t>------------------------------------------------------------</w:t>
      </w:r>
    </w:p>
    <w:p>
      <w:r>
        <w:rPr>
          <w:b/>
          <w:sz w:val="24"/>
        </w:rPr>
        <w:t>43.</w:t>
      </w:r>
    </w:p>
    <w:p>
      <w:pPr>
        <w:spacing w:after="160"/>
      </w:pPr>
      <w:r>
        <w:t>甲乙纠纷诉至法院，法院决定采用在线诉讼方式审理案件。法院审理中，甲因网络原因离线，供 电公司明确说当天无法供电。法院下列做法正确的是?</w:t>
      </w:r>
    </w:p>
    <w:p>
      <w:pPr>
        <w:spacing w:before="160"/>
      </w:pPr>
      <w:r>
        <w:rPr>
          <w:b/>
          <w:color w:val="006400"/>
        </w:rPr>
        <w:t>正确答案：B</w:t>
      </w:r>
    </w:p>
    <w:p/>
    <w:p>
      <w:pPr>
        <w:spacing w:after="240"/>
        <w:jc w:val="center"/>
      </w:pPr>
      <w:r>
        <w:t>------------------------------------------------------------</w:t>
      </w:r>
    </w:p>
    <w:p>
      <w:r>
        <w:rPr>
          <w:b/>
          <w:sz w:val="24"/>
        </w:rPr>
        <w:t>44.</w:t>
      </w:r>
    </w:p>
    <w:p>
      <w:pPr>
        <w:spacing w:after="160"/>
      </w:pPr>
      <w:r>
        <w:t>章佑与蒋浩离婚后，章佑的哥哥章佐起诉蒋浩归还借款30万元，法院受理后认为，借款系夫妻共  同债务，追加章佑为共同被告，判决双方共同偿还。章佐认为法院不应追加章佑为共同被告，上诉请求改  判蒋浩一人偿还；章佑认为借款是蒋浩个人债务，上诉请求改判蒋浩一人偿还。关于本案中二审的当事人， 下列哪一选项说法正确?</w:t>
      </w:r>
    </w:p>
    <w:p>
      <w:pPr>
        <w:spacing w:before="160"/>
      </w:pPr>
      <w:r>
        <w:rPr>
          <w:b/>
          <w:color w:val="006400"/>
        </w:rPr>
        <w:t>正确答案：B</w:t>
      </w:r>
    </w:p>
    <w:p/>
    <w:p>
      <w:pPr>
        <w:spacing w:after="240"/>
        <w:jc w:val="center"/>
      </w:pPr>
      <w:r>
        <w:t>------------------------------------------------------------</w:t>
      </w:r>
    </w:p>
    <w:p>
      <w:r>
        <w:rPr>
          <w:b/>
          <w:sz w:val="24"/>
        </w:rPr>
        <w:t>45.</w:t>
      </w:r>
    </w:p>
    <w:p>
      <w:pPr>
        <w:spacing w:after="160"/>
      </w:pPr>
      <w:r>
        <w:t>中国甲公司和希腊乙公司签订货物买卖合同，合同约定发生纠纷适用欧盟法。对本案欧盟法的查 明，下列说法正确的是?</w:t>
      </w:r>
    </w:p>
    <w:p>
      <w:pPr>
        <w:spacing w:before="160"/>
      </w:pPr>
      <w:r>
        <w:rPr>
          <w:b/>
          <w:color w:val="006400"/>
        </w:rPr>
        <w:t>正确答案：B</w:t>
      </w:r>
    </w:p>
    <w:p/>
    <w:p>
      <w:pPr>
        <w:spacing w:after="240"/>
        <w:jc w:val="center"/>
      </w:pPr>
      <w:r>
        <w:t>------------------------------------------------------------</w:t>
      </w:r>
    </w:p>
    <w:p>
      <w:r>
        <w:rPr>
          <w:b/>
          <w:sz w:val="24"/>
        </w:rPr>
        <w:t>46.</w:t>
      </w:r>
    </w:p>
    <w:p>
      <w:pPr>
        <w:spacing w:after="160"/>
      </w:pPr>
      <w:r>
        <w:t>哈萨克斯坦甲公司和中国乙公司因履行3亿美元的买卖合同产生纠纷，合同约定由中国最高人民 法院国际商事法庭管辖，根据《最高人民法院关于设立国际商事法庭若干问题的规定》,下列说法正确的  是?</w:t>
      </w:r>
    </w:p>
    <w:p>
      <w:pPr>
        <w:spacing w:before="160"/>
      </w:pPr>
      <w:r>
        <w:rPr>
          <w:b/>
          <w:color w:val="006400"/>
        </w:rPr>
        <w:t>正确答案：A</w:t>
      </w:r>
    </w:p>
    <w:p/>
    <w:p>
      <w:pPr>
        <w:spacing w:after="240"/>
        <w:jc w:val="center"/>
      </w:pPr>
      <w:r>
        <w:t>------------------------------------------------------------</w:t>
      </w:r>
    </w:p>
    <w:p>
      <w:r>
        <w:rPr>
          <w:b/>
          <w:sz w:val="24"/>
        </w:rPr>
        <w:t>47.</w:t>
      </w:r>
    </w:p>
    <w:p>
      <w:pPr>
        <w:spacing w:after="160"/>
      </w:pPr>
      <w:r>
        <w:t>中国内地甲公司与中国香港地区乙公司签订某种大豆制品的买卖合同，合同约定争议由香港国际 仲裁中心仲裁，适用香港地区法律。该批大豆制品因存在食品安全问题被内地海关禁止放行，导致香港地 区乙公司无货可收。香港国际仲裁中心根据香港地区乙公司的申请做出解除买卖合同且内地甲公司违约 的仲裁裁决。关于本案仲裁裁决在内地的认可与执行，下列哪一项判断是正确的?</w:t>
      </w:r>
    </w:p>
    <w:p>
      <w:pPr>
        <w:spacing w:before="160"/>
      </w:pPr>
      <w:r>
        <w:rPr>
          <w:b/>
          <w:color w:val="006400"/>
        </w:rPr>
        <w:t>正确答案：D</w:t>
      </w:r>
    </w:p>
    <w:p/>
    <w:p>
      <w:pPr>
        <w:spacing w:after="240"/>
        <w:jc w:val="center"/>
      </w:pPr>
      <w:r>
        <w:t>------------------------------------------------------------</w:t>
      </w:r>
    </w:p>
    <w:p>
      <w:r>
        <w:rPr>
          <w:b/>
          <w:sz w:val="24"/>
        </w:rPr>
        <w:t>48.</w:t>
      </w:r>
    </w:p>
    <w:p>
      <w:pPr>
        <w:spacing w:after="160"/>
      </w:pPr>
      <w:r>
        <w:t>中国丙公司和甲国乙公司签订 CIP 合同出口一批精密设备，信用证方式付款。货物到达目的地后， 乙公司检验发现部分精密设备因卸货不当发生钩损。根据《2020年国际贸易术语解释通则》、1980年《联  合国国际货物销售合同公约》和国际经济法的其他规则和实践，下列哪一选项是正确的?</w:t>
      </w:r>
    </w:p>
    <w:p>
      <w:pPr>
        <w:spacing w:before="160"/>
      </w:pPr>
      <w:r>
        <w:rPr>
          <w:b/>
          <w:color w:val="006400"/>
        </w:rPr>
        <w:t>正确答案：C</w:t>
      </w:r>
    </w:p>
    <w:p/>
    <w:p>
      <w:pPr>
        <w:spacing w:after="240"/>
        <w:jc w:val="center"/>
      </w:pPr>
      <w:r>
        <w:t>------------------------------------------------------------</w:t>
      </w:r>
    </w:p>
    <w:p>
      <w:r>
        <w:rPr>
          <w:b/>
          <w:sz w:val="24"/>
        </w:rPr>
        <w:t>49.</w:t>
      </w:r>
    </w:p>
    <w:p>
      <w:pPr>
        <w:spacing w:after="160"/>
      </w:pPr>
      <w:r>
        <w:t>根据我国《反补贴条例》进行调查，采取反补贴措施的补贴，必须具有专向性。下列不属于专向 补贴的是哪一项?</w:t>
      </w:r>
    </w:p>
    <w:p>
      <w:pPr>
        <w:spacing w:before="160"/>
      </w:pPr>
      <w:r>
        <w:rPr>
          <w:b/>
          <w:color w:val="006400"/>
        </w:rPr>
        <w:t>正确答案：B</w:t>
      </w:r>
    </w:p>
    <w:p/>
    <w:p>
      <w:pPr>
        <w:spacing w:after="240"/>
        <w:jc w:val="center"/>
      </w:pPr>
      <w:r>
        <w:t>------------------------------------------------------------</w:t>
      </w:r>
    </w:p>
    <w:p>
      <w:r>
        <w:rPr>
          <w:b/>
          <w:sz w:val="24"/>
        </w:rPr>
        <w:t>50.</w:t>
      </w:r>
    </w:p>
    <w:p>
      <w:pPr>
        <w:spacing w:after="160"/>
      </w:pPr>
      <w:r>
        <w:t>中国甲投资有限公司为在上海投资酒店用地，在牵头银行中国银行的组织下，与中国银行等10 余家各国银行组成的银行集团签订贷款协议。贷款协议中约定：在偿还全部贷款之前，中国甲公司不得在 自己的资产上为其他债权人设定抵押权。关于本案银团贷款和贷款协议，下列哪一说法是正确的?</w:t>
      </w:r>
    </w:p>
    <w:p>
      <w:pPr>
        <w:spacing w:before="160"/>
      </w:pPr>
      <w:r>
        <w:rPr>
          <w:b/>
          <w:color w:val="006400"/>
        </w:rPr>
        <w:t>正确答案：D</w:t>
      </w:r>
    </w:p>
    <w:p/>
    <w:p>
      <w:pPr>
        <w:spacing w:after="240"/>
        <w:jc w:val="center"/>
      </w:pPr>
      <w:r>
        <w:t>------------------------------------------------------------</w:t>
      </w:r>
    </w:p>
    <w:p/>
    <w:p>
      <w:pPr>
        <w:jc w:val="right"/>
      </w:pPr>
      <w:r>
        <w:rPr>
          <w:i/>
        </w:rPr>
        <w:t>实际包含 22 道题（共 22 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