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2024年法考客观题 - 行政法</w:t>
      </w:r>
    </w:p>
    <w:p>
      <w:pPr>
        <w:jc w:val="center"/>
      </w:pPr>
      <w:r>
        <w:rPr>
          <w:i/>
        </w:rPr>
        <w:t>（完整真题版）</w:t>
      </w:r>
    </w:p>
    <w:p>
      <w:pPr>
        <w:spacing w:after="400"/>
        <w:jc w:val="center"/>
      </w:pPr>
      <w:r>
        <w:rPr>
          <w:b/>
        </w:rPr>
        <w:t>共 4 道题</w:t>
      </w:r>
    </w:p>
    <w:p>
      <w:pPr>
        <w:jc w:val="center"/>
      </w:pPr>
      <w:r>
        <w:t>============================================================</w:t>
      </w:r>
    </w:p>
    <w:p/>
    <w:p>
      <w:r>
        <w:rPr>
          <w:b/>
          <w:sz w:val="24"/>
        </w:rPr>
        <w:t>88.</w:t>
      </w:r>
    </w:p>
    <w:p>
      <w:pPr>
        <w:spacing w:after="160"/>
      </w:pPr>
      <w:r>
        <w:t>周某向某网络平台电商订购生日蛋糕，送给即将过生日的好友江某，网络平台电商承诺送货，周 某将收货人地址写为江某，在送货途中蛋糕严重损毁。下列选项中正确的是?</w:t>
      </w:r>
    </w:p>
    <w:p>
      <w:pPr>
        <w:spacing w:before="160"/>
      </w:pPr>
      <w:r>
        <w:rPr>
          <w:b/>
          <w:color w:val="006400"/>
        </w:rPr>
        <w:t>正确答案：BC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89.</w:t>
      </w:r>
    </w:p>
    <w:p>
      <w:pPr>
        <w:spacing w:after="160"/>
      </w:pPr>
      <w:r>
        <w:t>甲花16万买了车位，停了两辆SUV 进去，超出了停车线0.4米，但是未影响到通道通行。物业 取消了一辆车的车牌录入，限制甲只能停一辆车。下列说法正确的是?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90.</w:t>
      </w:r>
    </w:p>
    <w:p>
      <w:pPr>
        <w:spacing w:after="160"/>
      </w:pPr>
      <w:r>
        <w:t>甲公司向乙公司采购货物，约定货款100万元，甲付了20万元定金。但是乙公司到期无法交货。 甲无奈之下向丙公司采购相同的货物，花了150万元。甲公司起诉乙公司要求双倍返还定金，并赔偿甲公  司的损失。下列说法正确的是?</w:t>
      </w:r>
    </w:p>
    <w:p>
      <w:pPr>
        <w:spacing w:before="160"/>
      </w:pPr>
      <w:r>
        <w:rPr>
          <w:b/>
          <w:color w:val="006400"/>
        </w:rPr>
        <w:t>正确答案：AC</w:t>
      </w:r>
    </w:p>
    <w:p/>
    <w:p>
      <w:pPr>
        <w:spacing w:after="240"/>
        <w:jc w:val="center"/>
      </w:pPr>
      <w:r>
        <w:t>------------------------------------------------------------</w:t>
      </w:r>
    </w:p>
    <w:p>
      <w:r>
        <w:rPr>
          <w:b/>
          <w:sz w:val="24"/>
        </w:rPr>
        <w:t>91.</w:t>
      </w:r>
    </w:p>
    <w:p>
      <w:pPr>
        <w:spacing w:after="160"/>
      </w:pPr>
      <w:r>
        <w:t>以下情形，不存在问题的是?</w:t>
      </w:r>
    </w:p>
    <w:p>
      <w:pPr>
        <w:spacing w:before="160"/>
      </w:pPr>
      <w:r>
        <w:rPr>
          <w:b/>
          <w:color w:val="006400"/>
        </w:rPr>
        <w:t>正确答案：ABC</w:t>
      </w:r>
    </w:p>
    <w:p/>
    <w:p>
      <w:pPr>
        <w:spacing w:after="240"/>
        <w:jc w:val="center"/>
      </w:pPr>
      <w:r>
        <w:t>------------------------------------------------------------</w:t>
      </w:r>
    </w:p>
    <w:p/>
    <w:p>
      <w:pPr>
        <w:jc w:val="right"/>
      </w:pPr>
      <w:r>
        <w:rPr>
          <w:i/>
        </w:rPr>
        <w:t>实际包含 4 道题（共 4 道）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