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行政法专项练习（卷一卷二合并版）</w:t>
      </w:r>
    </w:p>
    <w:p>
      <w:r>
        <w:t>本文档包含2023年法考卷一卷二中的17道行政法题目及详细解析</w:t>
      </w:r>
    </w:p>
    <w:p>
      <w:r>
        <w:t>题目来源：卷一卷二合并</w:t>
      </w:r>
    </w:p>
    <w:p/>
    <w:p>
      <w:r>
        <w:rPr>
          <w:b/>
        </w:rPr>
        <w:t>36. 关于无效行政行为， 下列说法正确的是？</w:t>
      </w:r>
    </w:p>
    <w:p>
      <w:r>
        <w:t>──────────────────────────────────────────────────</w:t>
      </w:r>
    </w:p>
    <w:p>
      <w:r>
        <w:t>正确答案：C</w:t>
      </w:r>
    </w:p>
    <w:p>
      <w:r>
        <w:t>【答案解析】A 项： 根据《行政诉讼法》第 75 条的规定：“行政行为有实施主体不具有行政主体资  格或者没有依据等重大且明显违法情形，原告申请确认行政行为无效的，人民法院判决确认无效。”可知， 行诉法中对无效行政行为进行了规定。因此， A 项错误。</w:t>
      </w:r>
    </w:p>
    <w:p>
      <w:r>
        <w:t>B 项： 根据《行政诉讼法》第 75 条的规定：“行政行为有实施主体不具有行政主体资格或者没有依 据等重大且明显违法情形， 原告申请确认行政行为无效的， 人民法院判决确认无效。”可知， 行政机关滥 用裁量权作出的行政行为只有构成重大且明显违法才可被确认无效。因此， B 项错误。</w:t>
      </w:r>
    </w:p>
    <w:p>
      <w:r>
        <w:t>C 项： 无效行政行为是自始无效、当然无效、确定无效， 对当事人和行政机关均无拘束力。因此， C 项正确。</w:t>
      </w:r>
    </w:p>
    <w:p>
      <w:r>
        <w:t>D 项： 根据《行政诉讼法》第 76 条的规定：“人民法院判决确认违法或者无效的， 可以同时判决责 令被告采取补救措施； 给原告造成损失的， 依法判决被告承担赔偿责任。”可知， 只有造成损失时， 才应 当赔偿。因此， D 项错误。</w:t>
      </w:r>
    </w:p>
    <w:p>
      <w:r>
        <w:t>综上所述， 本题答案为 C。</w:t>
      </w:r>
    </w:p>
    <w:p>
      <w:r>
        <w:t>──────────────────────────────────────────────────</w:t>
      </w:r>
    </w:p>
    <w:p/>
    <w:p>
      <w:r>
        <w:rPr>
          <w:b/>
        </w:rPr>
        <w:t>38. 关于行政机关的收费问题， 下列说法中正确的是？</w:t>
      </w:r>
    </w:p>
    <w:p>
      <w:r>
        <w:t>──────────────────────────────────────────────────</w:t>
      </w:r>
    </w:p>
    <w:p>
      <w:r>
        <w:t>正确答案：A</w:t>
      </w:r>
    </w:p>
    <w:p>
      <w:r>
        <w:t>【答案解析】A 项： 根据《行政强制法》第 60 条第 1 款的规定：“行政机关申请人民法院强制执行， 不缴纳申请费。强制执行的费用由被执行人承担。”因此， A 项正确。</w:t>
      </w:r>
    </w:p>
    <w:p>
      <w:r>
        <w:t>B 项： 根据《行政强制法》第 51条第 2 款的规定：“代履行的费用按照成本合理确定， 由当事人承 担。但是， 法律另有规定的除外。”因此， B 项错误。</w:t>
      </w:r>
    </w:p>
    <w:p>
      <w:r>
        <w:t>C 项：根据《行政强制法》第 26 条第 3 款的规定：“因查封、扣押发生的保管费用由行政机关承担。” 因此， C 项错误。</w:t>
      </w:r>
    </w:p>
    <w:p>
      <w:r>
        <w:t>D 项： 根据《行政许可法》第 58 条的规定：“行政机关实施行政许可和对行政许可事项进行监督检  查， 不得收取任何费用。但是， 法律、行政法规另有规定的， 依照其规定。”本题中， 规章无权另行规定。 因此， D 项错误。</w:t>
      </w:r>
    </w:p>
    <w:p>
      <w:r>
        <w:t>综上所述， 本题答案为 A。</w:t>
      </w:r>
    </w:p>
    <w:p>
      <w:r>
        <w:t>──────────────────────────────────────────────────</w:t>
      </w:r>
    </w:p>
    <w:p/>
    <w:p>
      <w:r>
        <w:rPr>
          <w:b/>
        </w:rPr>
        <w:t>39. 某设区市的市政府颁发了规章《扬尘污染防治管理办法》（以下简称《办法》）， 对此下列说法正  确的是？</w:t>
      </w:r>
    </w:p>
    <w:p>
      <w:r>
        <w:t>──────────────────────────────────────────────────</w:t>
      </w:r>
    </w:p>
    <w:p>
      <w:r>
        <w:t>正确答案：D</w:t>
      </w:r>
    </w:p>
    <w:p>
      <w:r>
        <w:t>【答案解析】A 项： 根据《立法法》第 97 条第 2 款的规定：“地方政府规章签署公布后， 及时在本 级人民政府公报和中国政府法制信息网以及在本行政区域范围内发行的报纸上刊载。”可知，该市政府的 规章应该在本级人民政府即市级人民政府公报刊载。因此， A 项错误。</w:t>
      </w:r>
    </w:p>
    <w:p>
      <w:r>
        <w:t>B 项： 根据《行政诉讼法》第 53 条的规定：“公民、法人或者其他组织认为行政行为所依据的国务 院部门和地方人民政府及其部门制定的规范性文件不合法， 在对行政行为提起诉讼时， 可以一并请求对 该规范性文件进行审查。前款规定的规范性文件不含规章。”本题中， 该《办法》为市政府规章， 不可以 附带性审查。因此， B 项错误。</w:t>
      </w:r>
    </w:p>
    <w:p>
      <w:r>
        <w:t>C 项： 根据《行政许可法》第 15 条的规定：“尚未制定法律、行政法规和地方性法规的， 因行政管    理的需要， 确需立即实施行政许可的， 省、 自治区、直辖市人民政府规章可以设定临时性的行政许可。” 可知， 只有省政府的规章才能设定地方临时性许可。该《办法》是市政府的规章， 不能设定临时性的行</w:t>
      </w:r>
    </w:p>
    <w:p>
      <w:r>
        <w:t>政许可。因此， C 项错误。</w:t>
      </w:r>
    </w:p>
    <w:p>
      <w:r>
        <w:t>D 项： 根据《立法法》第 109 条第 4 款的规定：“行政法规、地方性法规、 自治条例和单行条例、 规章应当在公布后的三十日内依照下列规定报有关机关备案：（四）部门规章和地方政府规章报国务院备 案； 地方政府规章应当同时报本级人民代表大会常务委员会备案； 设区的市、 自治州的人民政府制定的 规章应当同时报省、自治区的人民代表大会常务委员会和人民政府备案；”可知， 该《办法》应当向国务 院备案。因此， D 项正确。</w:t>
      </w:r>
    </w:p>
    <w:p>
      <w:r>
        <w:t>综上所述， 本题答案为 D。</w:t>
      </w:r>
    </w:p>
    <w:p>
      <w:r>
        <w:t>──────────────────────────────────────────────────</w:t>
      </w:r>
    </w:p>
    <w:p/>
    <w:p>
      <w:r>
        <w:rPr>
          <w:b/>
        </w:rPr>
        <w:t>40. 某区政府实施土地房屋征收，确定由区规划和自然资源局实施。区征地办受区规划和自然资源局  委托与陈某签订《房屋征收补偿协议》（简称《协议》）， 陈某以区征地办没有签订主体资格诉至法院， 请  求确认该协议无效。下列说法正确的是？</w:t>
      </w:r>
    </w:p>
    <w:p>
      <w:r>
        <w:t>──────────────────────────────────────────────────</w:t>
      </w:r>
    </w:p>
    <w:p>
      <w:r>
        <w:t>正确答案：D</w:t>
      </w:r>
    </w:p>
    <w:p>
      <w:r>
        <w:t>【答案解析】A 项： 根据《行政诉讼法》第 26 条第 5 款的规定：“行政机关委托的组织所作的行政  行为， 委托的行政机关是被告。”可知， 委托机关是区规划和自然资源局， 被告是区规划和自然资源局。 因此， A 项错误。</w:t>
      </w:r>
    </w:p>
    <w:p>
      <w:r>
        <w:t>B 项： 根据《行政协议案件规定》第 7 条的规定：“当事人书面协议约定选择被告所在地、原告所在  地、协议履行地、协议订立地、标的物所在地等与争议有实际联系地点的人民法院管辖的， 人民法院从  其约定，但违反级别管辖和专属管辖的除外。”可知，行政协议案件可以约定管辖法院。因此， B 项错误。</w:t>
      </w:r>
    </w:p>
    <w:p>
      <w:r>
        <w:t>C 项： 根据《行政协议案件规定》第 23 条的规定：“人民法院审理行政协议案件， 可以依法进行调 解。人民法院进行调解时， 应当遵循自愿、合法原则， 不得损害国家利益、社会公共利益和他人合法权 益。”因此， C 项错误。</w:t>
      </w:r>
    </w:p>
    <w:p>
      <w:r>
        <w:t>D 项： 根据《行政诉讼法》第 15 条第 1 款的规定：“中级人民法院管辖下列第一审行政案件：（一） 对国务院部门或者县级以上地方人民政府所作的行政行为提起诉讼的案件；”可知，该案被告为区规划和  自然资源局， 不属于中院管辖范围， 应该由基层的区法院管辖。因此， D 项正确。</w:t>
      </w:r>
    </w:p>
    <w:p>
      <w:r>
        <w:t>综上所述， 本题答案为 D。</w:t>
      </w:r>
    </w:p>
    <w:p>
      <w:r>
        <w:t>──────────────────────────────────────────────────</w:t>
      </w:r>
    </w:p>
    <w:p/>
    <w:p>
      <w:r>
        <w:rPr>
          <w:b/>
        </w:rPr>
        <w:t>47. 定居德国的中国人李智因与德国人珍妮结婚而取得德国国籍，但其未向中国公安机关申请注销其  身份证与户籍。根据我国《国籍法》和《出境入境管理法》， 下列哪一选项是正确的？</w:t>
      </w:r>
    </w:p>
    <w:p>
      <w:r>
        <w:t>──────────────────────────────────────────────────</w:t>
      </w:r>
    </w:p>
    <w:p>
      <w:r>
        <w:t>正确答案：C</w:t>
      </w:r>
    </w:p>
    <w:p>
      <w:r>
        <w:t>【答案解析】A 项： 定居外国的中国公民， 自愿加入或取得外国国籍的， 即自动丧失中国国籍。李 智已在德国定居且已取得了德国国籍， 其中国国籍已自动丧失。因此， A 项错误。</w:t>
      </w:r>
    </w:p>
    <w:p>
      <w:r>
        <w:t>B 项： 外国人若在中国有未了结的民事案件， 只有人民法院决定不准出境的， 才能限制其出境。因 此， B 项错误。</w:t>
      </w:r>
    </w:p>
    <w:p>
      <w:r>
        <w:t>C 项： 外国人认为行政机关的具体行政行为侵犯其合法权益的， 可依法申请行政复议。因此， C 项 正确。</w:t>
      </w:r>
    </w:p>
    <w:p>
      <w:r>
        <w:t>D 项： 根据《出境入境管理法》第 81条第 2 款的规定， 公安部驱逐外国人出境的决定为最终决定。 因此， D 项错误。</w:t>
      </w:r>
    </w:p>
    <w:p>
      <w:r>
        <w:t>综上所述， 本题答案为 C。</w:t>
      </w:r>
    </w:p>
    <w:p>
      <w:r>
        <w:t>──────────────────────────────────────────────────</w:t>
      </w:r>
    </w:p>
    <w:p/>
    <w:p>
      <w:r>
        <w:rPr>
          <w:b/>
        </w:rPr>
        <w:t>74. 某街道办发现王富贵不符合市民政局、市财政局《关于外地援建的退休干部回本市定居人员补助  通知》发放补助金的条件， 故停止发放补助， 王富贵不服申请复议， 并要求对《通知》一并进行审查。  下列说法正确的是？</w:t>
      </w:r>
    </w:p>
    <w:p>
      <w:r>
        <w:t>──────────────────────────────────────────────────</w:t>
      </w:r>
    </w:p>
    <w:p>
      <w:r>
        <w:t>正确答案：ABD</w:t>
      </w:r>
    </w:p>
    <w:p>
      <w:r>
        <w:t>【答案解析】A 项： 按照《地方各级人民代表大会和地方各级人民政府组织法》规定， 政府派出机 关是指由县级以上地方人民政府经有权机关批准， 在一定区域内设立的行政机关。主要有三种类型： 一 是省、 自治区人民政府设立的行政公署； 二是县、 自治县人民政府经省、 自治区、直辖市人民政府批准 设立的区公所； 三是市辖区、不设区的市人民政府经上一级人民政府批准设立的街道办事处。派出机关 是独立的行政主体， 能够以自己的名义行使行政职权、实施行政行为， 独立承担行政责任。因此， A 项 正确。</w:t>
      </w:r>
    </w:p>
    <w:p>
      <w:r>
        <w:t>B 项：《行政复议法》第 13 条规定：“公民、法人或者其他组织认为行政机关的行政行为所依据的下 列规范性文件不合法， 在对行政行为申请行政复议时， 可以一并向行政复议机关提出对该规范性文件的 附带审查申请：（一） 国务院部门的规范性文件；（二） 县级以上地方各级人民政府及其工作部门的规范 性文件；（三） 乡、镇人民政府的规范性文件；（四） 法律、法规、规章授权的组织的规范性文件。前款 所列规范性文件不含规章。规章的审查依照法律、行政法规办理。”本案中《通知》是由市民政局、市财 政局发布， 因此不属于规章， 而是地方政府工作部门发布的其他规范性文件， 可知王富贵有权请求对该 《通知》一并进行审查。因此， B 项正确。</w:t>
      </w:r>
    </w:p>
    <w:p>
      <w:r>
        <w:t>C 项： 行政法规是由国务院制定的， 而本案《通知》为市民政局、市财政局制定发布， 属于其他规 范性文件， 不属于行政法规。因此， C 项错误。</w:t>
      </w:r>
    </w:p>
    <w:p>
      <w:r>
        <w:t>D 项：《行政复议法》第 66 条规定：“被申请人不履行法定职责的， 行政复议机关决定被申请人在 一定期限内履行。”若街道办不作为不合法， 复议机关可作出要求其履行相应给付义务的决定。因此， D 选项正确。</w:t>
      </w:r>
    </w:p>
    <w:p>
      <w:r>
        <w:t>综上所述， 本题答案为 ABD。</w:t>
      </w:r>
    </w:p>
    <w:p>
      <w:r>
        <w:t>──────────────────────────────────────────────────</w:t>
      </w:r>
    </w:p>
    <w:p/>
    <w:p>
      <w:r>
        <w:rPr>
          <w:b/>
        </w:rPr>
        <w:t>75. 在定期考核中， 民政局工作人员刘某被评为基本称职。下列说法中正确的是？</w:t>
      </w:r>
    </w:p>
    <w:p>
      <w:r>
        <w:t>──────────────────────────────────────────────────</w:t>
      </w:r>
    </w:p>
    <w:p>
      <w:r>
        <w:t>正确答案：BD</w:t>
      </w:r>
    </w:p>
    <w:p>
      <w:r>
        <w:t>【答案解析】A 项： 根据《公务员法》第 95 条第 1 款第 4 项规定：“公务员对涉及本人的下列人事 处理不服的， 可以自知道该人事处理之日起三十日内向原处理机关申请复核； 对复核结果不服的， 可以 自接到复核决定之日起十五日内， 按照规定向同级公务员主管部门或者作出该人事处理的机关的上一级 机关提出申诉； 也可以不经复核， 自知道该人事处理之日起三十日内直接提出申诉：（四） 定期考核定为 不称职；”可知， 只有对定期考核为不称职才能申请复核， 本题中基本称职的考核结果不能申请复核。因 此， A 项错误。</w:t>
      </w:r>
    </w:p>
    <w:p>
      <w:r>
        <w:t>B 项： 根据《公务员法》第 80 条第 4 款的规定：“公务员在定期考核中被确定为优秀、称职的， 按 照国家规定享受年终奖金。”因此， 基本称职的考核结果无法享受年终奖金。因此， B 项正确。</w:t>
      </w:r>
    </w:p>
    <w:p>
      <w:r>
        <w:t>C 项： 根据《公务员法》第 37 条的规定：“非领导成员公务员的定期考核采取年度考核的方式。先 由个人按照职位职责和有关要求进行总结， 主管领导在听取群众意见后， 提出考核等次建议， 由本机关 负责人或者授权的考核委员会确定考核等次。领导成员的考核由主管机关按照有关规定办理。”本题刘某 非领导成员， 其考核方式无需主管机关按照有关规定办理。因此， C 项错误。</w:t>
      </w:r>
    </w:p>
    <w:p>
      <w:r>
        <w:t>D 项： 根据《公务员法》第 39 条的规定：“定期考核的结果作为调整公务员职位、职务、职级、级 别、工资以及公务员奖励、培训、辞退的依据。”因此， D 项正确。</w:t>
      </w:r>
    </w:p>
    <w:p>
      <w:r>
        <w:t>综上所述， 本题答案为 BD。</w:t>
      </w:r>
    </w:p>
    <w:p>
      <w:r>
        <w:t>──────────────────────────────────────────────────</w:t>
      </w:r>
    </w:p>
    <w:p/>
    <w:p>
      <w:r>
        <w:rPr>
          <w:b/>
        </w:rPr>
        <w:t>76. 甲市市场监督管理局因当地乙超市销售的奶制品未标明反式脂肪酸， 作出没收违法所得 50 元，  罚款 2000 元的处罚决定， 乙超市对该处罚决定不服， 申请行政复议。对此下列说法错误的是？</w:t>
      </w:r>
    </w:p>
    <w:p>
      <w:r>
        <w:t>──────────────────────────────────────────────────</w:t>
      </w:r>
    </w:p>
    <w:p>
      <w:r>
        <w:t>正确答案：ACD</w:t>
      </w:r>
    </w:p>
    <w:p>
      <w:r>
        <w:t>【答案解析】A 项： 根据《行政处罚法》第 72 条的规定：“当事人逾期不履行行政处罚决定的， 作 出行政处罚决定的行政机关可以采取下列措施：（一） 到期不缴纳罚款的， 每日按罚款数额的百分之三加 处罚款， 加处罚款的数额不得超出罚款的数额；”可知， 加处的罚款金额不能超过本数， 即 2000 元， 而 非 5000 元。因此， A 项错误， 当选。</w:t>
      </w:r>
    </w:p>
    <w:p>
      <w:r>
        <w:t>B 项： 根据《行政处罚法》第 51条的规定：“违法事实确凿并有法定依据， 对公民处以二百元以下、 对法人或者其他组织处以三千元以下罚款或者警告的行政处罚的， 可以当场作出行政处罚决定。法律另  有规定的， 从其规定。”本题罚款 2000 元可以适用简易程序。因此， B 项正确， 不当选。</w:t>
      </w:r>
    </w:p>
    <w:p>
      <w:r>
        <w:t>C 项： 根据《行政复议法》第 24 条第1 项的规定：“县级以上地方各级人民政府管辖下列行政复议 案件：（一） 对本级人民政府工作部门作出的行政行为不服的；”可知， 除垂直领导等特殊情形外， 申请 人对县级以上地方各级人民政府工作部门及其派出机构、授权组织等作出的行政行为不服的， 以前是选 择向本级人民政府申请行政复议或者上一级主管部门申请行政复议， 新法修订后是统一向本级人民政府 申请行政复议。可知， 本题复议机关为某市政府。因此， C 项错误， 当选。</w:t>
      </w:r>
    </w:p>
    <w:p>
      <w:r>
        <w:t>D 项： 根据《行政处罚法》第 63 条的规定：“行政机关拟作出下列行政处罚决定， 应当告知当事人 有要求听证的权利， 当事人要求听证的， 行政机关应当组织听证：（一） 较大数额罚款；（二） 没收较大 数额违法所得、没收较大价值非法财物；（三） 降低资质等级、吊销许可证件；（四） 责令停产停业、责 令关闭、限制从业；（五） 其他较重的行政处罚；（六） 法律、法规、规章规定的其他情形。”本题没收违 法所得 50 元， 罚款 2000 元的处罚决定不属于法定听证范围。因此， D 项错误， 当选。</w:t>
      </w:r>
    </w:p>
    <w:p>
      <w:r>
        <w:t>综上所述， 本题答案为 ACD。</w:t>
      </w:r>
    </w:p>
    <w:p>
      <w:r>
        <w:t>──────────────────────────────────────────────────</w:t>
      </w:r>
    </w:p>
    <w:p/>
    <w:p>
      <w:r>
        <w:rPr>
          <w:b/>
        </w:rPr>
        <w:t>77. 王富贵酒后在闹市追逐辱骂过往人群并随意破坏公共设施，甲县乙街道派出所民警得知后立即对</w:t>
      </w:r>
    </w:p>
    <w:p>
      <w:r>
        <w:t>──────────────────────────────────────────────────</w:t>
      </w:r>
    </w:p>
    <w:p>
      <w:r>
        <w:t>正确答案：AC</w:t>
      </w:r>
    </w:p>
    <w:p>
      <w:r>
        <w:t>【答案解析】A 项： 派出所的处罚权限是警告和 500 元以下罚款。本题中， 派出所作出的警告和罚 款 200 元的行政处罚， 没有超越处罚权限， 故被申请人依旧是派出所本身。因此， A 项正确。</w:t>
      </w:r>
    </w:p>
    <w:p>
      <w:r>
        <w:t>BC 项： 根据《行政复议法》第 24 条第 4 款规定：“对县级以上地方各级人民政府工作部门依法设 立的派出机构依照法律、法规、规章规定， 以派出机构的名义作出的行政行为不服的行政复议案件， 由 本级人民政府管辖。”复议法修改后， 除垂直领导等特殊情形外， 申请人对县级以上地方各级人民政府工 作部门及其派出机构、授权组织等作出的行政行为不服的， 以前是选择向本级人民政府申请行政复议或 者上一级主管部门申请行政复议， 现在是统一向本级人民政府申请行政复议。本题中， 乙街道派出所以 自己的名义作出了警告和 200 元罚款的处罚， 当事人王富贵申请复议的， 应当由县政府管辖。因此， B  项错误， C 项正确。</w:t>
      </w:r>
    </w:p>
    <w:p>
      <w:r>
        <w:t>D 项： 根据《治安管理处罚法》第 84 条规定：“询问笔录应当交被询问人核对； 对没有阅读能力的， 应当向其宣读。记载有遗漏或者差错的， 被询问人可以提出补充或者更正。被询问人确认笔录无误后 ， 应当签名或者盖章， 询问的人民警察也应当在笔录上签名。”民警应当在询问笔录上签名， 但并不必须加  盖公章。因此， D 项错误。</w:t>
      </w:r>
    </w:p>
    <w:p>
      <w:r>
        <w:t>综上所述， 本题答案为 AC。</w:t>
      </w:r>
    </w:p>
    <w:p>
      <w:r>
        <w:t>──────────────────────────────────────────────────</w:t>
      </w:r>
    </w:p>
    <w:p/>
    <w:p>
      <w:r>
        <w:rPr>
          <w:b/>
        </w:rPr>
        <w:t>78. 张某和王富贵因林地使用权发生争议，请求镇政府解决。镇政府表示林地使用权证为县政府颁发，  以自己无权处理为由拒绝处理。张某不服， 向法院提起行政诉讼请求责令镇政府履行职责。下列说法正   确的是？</w:t>
      </w:r>
    </w:p>
    <w:p>
      <w:r>
        <w:t>──────────────────────────────────────────────────</w:t>
      </w:r>
    </w:p>
    <w:p>
      <w:r>
        <w:t>正确答案：AD</w:t>
      </w:r>
    </w:p>
    <w:p>
      <w:r>
        <w:t>【答案解析】A 项： 根据《行政复议法》第 23 条第 1 款第 2 项的规定：“有下列情形之一的， 申请  人应当先向行政复议机关申请行政复议，对行政复议决定不服的，可以再依法向人民法院提起行政诉讼： （ 三） 认为行政机关存在本法第十一条规定的未履行法定职责情形；”可知， 镇政府行政不作为属于复议  前置的情况， 张某不服的应当先申请复议。因此， A 项正确。</w:t>
      </w:r>
    </w:p>
    <w:p>
      <w:r>
        <w:t>B 项： 根据《行政诉讼法》第 27 条的规定：“行政诉讼第三人是因与被提起行政诉讼的具体行政行 为有利害关系， 通过申请或法院通知形式， 参加到诉讼中来的其他公民、法人或者其他组织。”（复议第 三人与诉讼第三人同理） 本题中， 县政府与本案的纠纷无关， 不应作为第三人。且被告型第三人 （即行 政机关作为第三人） 的情况仅有以下四种： ①假共同行为中的非行政组织； ②共同行为中原告不同意追 加为共同被告的行政机关； ③两个以上机关作出相互矛盾的具体行政行为， 非被告的机关是第三人； ④ 复议改变后再起诉， 被告为复议机关， 原机关为第三人。本题不属于以上情况， 故县政府不能作为第三 人。因此， B 项错误。</w:t>
      </w:r>
    </w:p>
    <w:p>
      <w:r>
        <w:t>C 项： 根据《森林法》第 22 条第 2 款的规定：“个人之间、个人与单位之间发生的林木所有权和林 地使用权争议， 由乡镇人民政府或者县级以上人民政府依法处理。”可知， 乡镇人民政府可以处理张某和 王富贵的争议。因此， C 项错误。</w:t>
      </w:r>
    </w:p>
    <w:p>
      <w:r>
        <w:t>D 项： 行政裁决是指行政主体依照法律授权和法定程序， 对当事人之间发生的与行政管理活动密切 相关的、与合同无关的特定民事、经济纠纷进行裁决的具体行政行为。本题中镇政府对林地使用权纠纷 作出的处理属于权属纠纷裁决 （行政主体对平等主体之间， 因涉及与行政管理相关的某一财产、资源的 所有权、使用权的归属发生争议所作出的裁决）， 属于行政裁决。因此， D 项正确。</w:t>
      </w:r>
    </w:p>
    <w:p>
      <w:r>
        <w:t>综上所述， 本题答案为 AD。</w:t>
      </w:r>
    </w:p>
    <w:p>
      <w:r>
        <w:t>──────────────────────────────────────────────────</w:t>
      </w:r>
    </w:p>
    <w:p/>
    <w:p>
      <w:r>
        <w:rPr>
          <w:b/>
        </w:rPr>
        <w:t>79. 某区综合执法局行政执法人员认定，某旅行社未征得旅行者书面同意，委托其他旅行社履行包价   旅游合同， 经听证， 该局责令旅行社立即改正， 并作出责令停业整顿 3 个月、罚款 30 万元的行政处罚，  并对直接责任人员罚款 1 万元。旅行社向区政府申请复议， 区政府以该局作出处罚超出法定期限为由确   认处罚决定违法。旅行社不服， 提起行政诉讼。下列选项中， 正确的有？</w:t>
      </w:r>
    </w:p>
    <w:p>
      <w:r>
        <w:t>──────────────────────────────────────────────────</w:t>
      </w:r>
    </w:p>
    <w:p>
      <w:r>
        <w:t>正确答案：BD</w:t>
      </w:r>
    </w:p>
    <w:p>
      <w:r>
        <w:t>【答案解析】A 项： 我国《行政处罚法》第 29 条的规定：“对当事人的同一违法行为， 不得给予两  次以上罚款的行政处罚。”但旅行社和直接责任人并不是同一主体， 所以不违反一事不再罚原则。因此， A 项错误。</w:t>
      </w:r>
    </w:p>
    <w:p>
      <w:r>
        <w:t>B 项： 根据《行政处罚法》第 58 条第 1 款的规定：“有下列情形之一， 在行政机关负责人作出行政 处罚的决定之前， 应当由从事行政处罚决定法制审核的人员进行法制审核； 未经法制审核或者审核未通 过的， 不得作出决定：（一） 涉及重大公共利益的；（二） 直接关系当事人或者第三人重大权益， 经过听 证程序的；（三） 案件情况疑难复杂、涉及多个法律关系的；（四） 法律、法规规定应当进行法制审核的 其他情形。”本题中， 该处罚经过了听证程序， 满足上述条件， 应当进行法制审核。因此， B 项正确。</w:t>
      </w:r>
    </w:p>
    <w:p>
      <w:r>
        <w:t>C 项： 本案中， 复议机关区政府以原行政行为超出法定期限为由确认违法， 属于变相的复议维持。 复议维持共同告， 原机关和复议机关作为共同被告， 以原机关确定案件的级别管辖。本题应该以原机关 某区综合执法局确定， 区综合执法局属于政府工作部门， 不属于中院管辖范围， 故本案应当由基层法院 管辖。因此， C 项错误。</w:t>
      </w:r>
    </w:p>
    <w:p>
      <w:r>
        <w:t>D 项： 根据《行诉解释》第 135 条第 1 款的规定：“复议机关决定维持原行政行为的， 人民法院应 当在审查原行政行为合法性的同时， 一并审查复议程序的合法性。”因此， D 项正确。</w:t>
      </w:r>
    </w:p>
    <w:p>
      <w:r>
        <w:t>综上所述， 本题答案为 BD。</w:t>
      </w:r>
    </w:p>
    <w:p>
      <w:r>
        <w:t>──────────────────────────────────────────────────</w:t>
      </w:r>
    </w:p>
    <w:p/>
    <w:p>
      <w:r>
        <w:rPr>
          <w:b/>
        </w:rPr>
        <w:t>80. 采砂场获得水利局发放的采砂许可证，后由于采砂场区域划入湿地保护范围，水利局撤回采砂许  可证， 采砂场要求补偿 250 万元损失于是提起行政诉讼。下列说法正确的是？</w:t>
      </w:r>
    </w:p>
    <w:p>
      <w:r>
        <w:t>──────────────────────────────────────────────────</w:t>
      </w:r>
    </w:p>
    <w:p>
      <w:r>
        <w:t>正确答案：ABC</w:t>
      </w:r>
    </w:p>
    <w:p>
      <w:r>
        <w:t>【答案解析】A 项： 根据《最高人民法院关于审理行政许可案件若干问题的规定》第 14 条的规定： “行政机关依据行政许可法第八条第二款规定变更或者撤回已经生效的行政许可， 公民、法人或者其他  组织仅主张行政补偿的， 应当先向行政机关提出申请”。原理类似于行政赔偿， 单独主张赔偿时需要先找  赔偿义务机关， 对处理结果不服的才能申请复议或者提起行政赔偿诉讼。题目中， 采砂场仅主张补偿损  失， 应当先向行政机关即水利局申请补偿。因此， A 选项正确。</w:t>
      </w:r>
    </w:p>
    <w:p>
      <w:r>
        <w:t>B 项： 根据《最高人民法院关于审理行政许可案件若干问题的规定》第 15 条的规定：“法律、法规、 规章或者规范性文件对变更或者撤回行政许可的补偿标准未作规定的， 一般在实际损失范围内确定补偿  数额； 行政许可属于有限自然资源开发利用、公共资源配置以及直接关系公共利益的特定行业的市场准  入范围的， 一般按照实际投入的损失确定补偿数额。”即关于补偿， 有明文规定的按规定； 无规定的， 补  偿实际损失 （实际投入+其他损失）， 而特许只补偿实际投入。本题中， 采砂属于特许， 应当以实际投入  为准确定补偿额。因此， B 项正确。</w:t>
      </w:r>
    </w:p>
    <w:p>
      <w:r>
        <w:t>C 项： 根据《行政许可法》第 8 条的规定：“为了公共利益的需要， 行政机关可以依法变更或者撤回    已经生效的行政许可。由此给公民、法人或者其他组织造成财产损失的， 行政机关应当依法给予补偿。” 本题中， 水利局撤回了采砂许可， 给采砂场造成损失的应当依法给予补偿。因此， C 选项正确。</w:t>
      </w:r>
    </w:p>
    <w:p>
      <w:r>
        <w:t>D 项： 根据《行政许可法》第 46 条的规定：“法律、法规、规章规定实施行政许可应当听证的事项， 或者行政机关认为需要听证的其他涉及公共利益的重大行政许可事项， 行政机关应当向社会公告， 并举</w:t>
      </w:r>
    </w:p>
    <w:p>
      <w:r>
        <w:t>行听证。”可知， 本案采砂许可证的撤回并不是行政机关应当依职权组织听证的情形。因此， D 项错误。</w:t>
      </w:r>
    </w:p>
    <w:p>
      <w:r>
        <w:t>综上所述， 本题答案为 ABC。</w:t>
      </w:r>
    </w:p>
    <w:p>
      <w:r>
        <w:t>──────────────────────────────────────────────────</w:t>
      </w:r>
    </w:p>
    <w:p/>
    <w:p>
      <w:r>
        <w:rPr>
          <w:b/>
        </w:rPr>
        <w:t>82. 甲市市场监督管理局对某公司的产品进行抽样检查， 发现不合格， 故发布《检查通知》， 责令公  司改正违法行为。该公司不改正， 市监管局作出罚款 1 万元的处罚决定， 并将处罚决定和信息进行了公  开。该公司不服提起行政诉讼， 下列说法正确的是？</w:t>
      </w:r>
    </w:p>
    <w:p>
      <w:r>
        <w:t>──────────────────────────────────────────────────</w:t>
      </w:r>
    </w:p>
    <w:p>
      <w:r>
        <w:t>正确答案：AC</w:t>
      </w:r>
    </w:p>
    <w:p>
      <w:r>
        <w:t>【答案解析】A 项： 根据《行政诉讼法》第 53 条的规定：“公民、法人或者其他组织认为行政行为 所依据的国务院部门和地方人民政府及其部门制定的规范性文件不合法， 在对行政行为提起诉讼时， 可 以一并请求对该规范性文件进行审查。前款规定的规范性文件不含规章。”本题中，《检查通知》是由政 府工作部门制定的规范性文件， 属于其他规范性文件， 可以进行附带性审查。因此， A 项正确。</w:t>
      </w:r>
    </w:p>
    <w:p>
      <w:r>
        <w:t>B 项： 对于处罚决定和信息进行公开的行为属于政府信息公开行为， 是具体行政行为， 可诉。因此， B 项错误。</w:t>
      </w:r>
    </w:p>
    <w:p>
      <w:r>
        <w:t>C 项： 根据《行政处罚法》第 48 条第 2 款的规定：“公开的行政处罚决定被行政复议机关或者人民 法院依法变更、撤销、确认违法或者确认无效的， 行政机关应当在三日内撤回行政处罚决定信息并公开 说明理由。”因此， C 项正确。</w:t>
      </w:r>
    </w:p>
    <w:p>
      <w:r>
        <w:t>D 项： 责令改正行为并没有实际减损当事人的义务， 实际减损当事人义务的行为是后续的罚款一万 元行为。因此责令改正行为没有惩戒性， 不属于行政处罚。责令改正属于一种行政强制措施。因此， D 项错误。</w:t>
      </w:r>
    </w:p>
    <w:p>
      <w:r>
        <w:t>综上所述， 本题答案为 AC。</w:t>
      </w:r>
    </w:p>
    <w:p>
      <w:r>
        <w:t>──────────────────────────────────────────────────</w:t>
      </w:r>
    </w:p>
    <w:p/>
    <w:p>
      <w:r>
        <w:rPr>
          <w:b/>
        </w:rPr>
        <w:t>83. 张某通过信息网络申请政府信息公开，区规划局告知张某需补正材料，说明申请甲村的具体四界  范围， 后审查发现甲村建筑规划四界的信息已移交档案局保存， 告知张某应向区档案局申请公开， 故区  规划局驳回了张某信息公开申请， 张某不服诉至法院。对此下列说法正确的是？</w:t>
      </w:r>
    </w:p>
    <w:p>
      <w:r>
        <w:t>──────────────────────────────────────────────────</w:t>
      </w:r>
    </w:p>
    <w:p>
      <w:r>
        <w:t>正确答案：AC</w:t>
      </w:r>
    </w:p>
    <w:p>
      <w:r>
        <w:t>【答案解析】AD 项： 根据《政府信息公开条例》第 36 条第 5 款的规定：“ 对政府信息公开申请 ，   行政机关根据下列情况分别作出答复：（五） 所申请公开信息不属于本行政机关负责公开的， 告知申请人    并说明理由； 能够确定负责公开该政府信息的行政机关的， 告知申请人该行政机关的名称、联系方式；” 可知， 规划局告知张某应向区档案局申请公开是合法的。因此， D 项错误。根据《行政诉讼法》第 69    条规定：“行政行为证据确凿， 适用法律、法规正确， 符合法定程序的， 或者原告申请被告履行法定职责    或者给付义务理由不成立的，人民法院判决驳回原告的诉讼请求。”可知，法院应判决驳回张某诉讼请求。  因此， A 项正确。</w:t>
      </w:r>
    </w:p>
    <w:p>
      <w:r>
        <w:t>B 项： 根据《中华人民共和国政府信息公开条例》第 31条第 3 款的规定：“行政机关收到政府信息 公开申请的时间， 按照下列规定确定：（三） 申请人通过互联网渠道或者政府信息公开工作机构的传真提 交政府信息公开申请的， 以双方确认之日为收到申请之日。”可知， 申请公开之日为双方确认之日， 而非 在网上提交申请之日。因此， B 项错误。</w:t>
      </w:r>
    </w:p>
    <w:p>
      <w:r>
        <w:t>C 项： 根据《政府信息公开条例》第 30 条的规定：“政府信息公开申请内容不明确的， 行政机关应 当给予指导和释明， 并自收到申请之日起 7 个工作日内一次性告知申请人作出补正， 说明需要补正的事 项和合理的补正期限。答复期限自行政机关收到补正的申请之日起计算。”因此， C 项正确。</w:t>
      </w:r>
    </w:p>
    <w:p>
      <w:r>
        <w:t>综上所述， 本题答案为 AC。</w:t>
      </w:r>
    </w:p>
    <w:p>
      <w:r>
        <w:t>──────────────────────────────────────────────────</w:t>
      </w:r>
    </w:p>
    <w:p/>
    <w:p>
      <w:r>
        <w:rPr>
          <w:b/>
        </w:rPr>
        <w:t>96. 孙某向甲市乙区客运管理局申请发放网络预约出租车运输许可证，甲市乙区客运管理局以孙某的  驾龄不满三年， 不符合甲市出台的网约车规定为由， 拒绝许可申请。孙某不服， 提起行政诉讼并请求一  并审查该网约车规定。下列说法正确的是？</w:t>
      </w:r>
    </w:p>
    <w:p>
      <w:r>
        <w:t>──────────────────────────────────────────────────</w:t>
      </w:r>
    </w:p>
    <w:p>
      <w:r>
        <w:t>正确答案：ABCD</w:t>
      </w:r>
    </w:p>
    <w:p>
      <w:r>
        <w:t>【答案解析】A 项： 核准是指针对直接关系公共安全、人身健康、生命财产安全的重要设备、设施、 物品， 需要按照技术标准通过检验、检测、检疫等方式进行审定的事项， 针对的对象是“物”，例如电梯   设备的安装许可、生猪的检验。网约车三证分别是①《网络预约出租汽车经营许可证》： 针对的对象是网   约车平台；②《网络预约出租汽车驾驶员证》：针对的对象是网约车司机；③《网络预约出租汽车运输证》 针对的对象是网约车车辆。本题中当事人申请的“ 网络预约出租车运输许可证”针对的对象便是车辆 ，  属于“物”，故该许可证性质为核准。因此， A 项正确。</w:t>
      </w:r>
    </w:p>
    <w:p>
      <w:r>
        <w:t>B 项： 根据《行政许可法》第 29 条第 3 款的规定：“行政许可申请可以通过信函、电报、电传、传 真、电子数据交换和电子邮件等方式提出。”可知， 孙某可以用电子邮件的方式申请行政许可。因此， B 项正确。</w:t>
      </w:r>
    </w:p>
    <w:p>
      <w:r>
        <w:t>C 项： 根据《行诉解释》第 147 条第 1、2 款的规定：“人民法院在对规范性文件审查过程中， 发现 规范性文件可能不合法的， 应当听取规范性文件制定机关的意见。制定机关申请出庭陈述意见的， 人民 法院应当准许。”因此， C 项正确。</w:t>
      </w:r>
    </w:p>
    <w:p>
      <w:r>
        <w:t>D 项： 根据《行政许可法》第 12 条第 4 项的规定：“（四） 直接关系公共安全、人身健康、生命财 产安全的重要设备、设施、产品、物品， 需要按照技术标准、技术规范， 通过检验、检测、检疫等方式 进行审定的事项；”可知， 直接关系到公共安全、人身健康、生命财产安全的重要设施等需要经过技术检 测， 而网约车直接关系到公共安全， 因此应当经技术检测部门检测。且网约车属于“物”，通过检测的方 式进行审定是正确的。因此， D 项正确。</w:t>
      </w:r>
    </w:p>
    <w:p>
      <w:r>
        <w:t>综上所述， 本题答案为 ABCD。</w:t>
      </w:r>
    </w:p>
    <w:p>
      <w:r>
        <w:t>──────────────────────────────────────────────────</w:t>
      </w:r>
    </w:p>
    <w:p/>
    <w:p>
      <w:r>
        <w:rPr>
          <w:b/>
        </w:rPr>
        <w:t>97. 张某、韩某二人因琐事发生肢体冲突， 经鉴定二人均为轻微伤。县公安局作出处罚决定， 给予张  某行政拘留 10 日， 罚款 500 元的处罚；给予韩某行政拘留 5 日， 罚款 200 元的处罚。张某不服处罚决  定， 向县政府申请行政复议， 并申请暂缓执行对其的拘留决定。县政府作出维持原处罚的复议决定， 张  某不服向法院起诉。关于本题下列说法正确的是？</w:t>
      </w:r>
    </w:p>
    <w:p>
      <w:r>
        <w:t>──────────────────────────────────────────────────</w:t>
      </w:r>
    </w:p>
    <w:p>
      <w:r>
        <w:t>正确答案：AC</w:t>
      </w:r>
    </w:p>
    <w:p>
      <w:r>
        <w:t>【答案解析】A 项： 根据《行政诉讼法》第 26 条第 2 款的规定：“经复议的案件， 复议机关决定维 持原行政行为的， 作出原行政行为的行政机关和复议机关是共同被告。”因此， 本题被告为县公安局和县 政府。又根据《行诉解释》第 134 条第 3 款的规定：“复议机关作共同被告的案件， 以作出原行政行为 的行政机关确定案件的级别管辖。”因此， 本题应当以县公安局确定级别管辖。又根据《行政诉讼法》第 15 条第1 项的规定：“中级人民法院管辖下列第一审行政案件：（一） 对国务院部门或者县级以上地方人 民政府所作的行政行为提起诉讼的案件；”县公安局作为政府工作部门， 不属于中院管辖情形。因此， 本</w:t>
      </w:r>
    </w:p>
    <w:p>
      <w:r>
        <w:t>题应当由基层法院管辖， 即县法院管辖。因此， A 项正确。</w:t>
      </w:r>
    </w:p>
    <w:p>
      <w:r>
        <w:t>B 项： 根据《治安管理处罚法》第 98 条规定：“公安机关作出吊销许可证以及处二千元以上罚款的 治安管理处罚决定前， 应当告知违反治安管理行为人有权要求举行听证。”本题张某被处以行政拘留 10 日， 罚款 500 元的处罚不属于法定听证范围。因此， B 项错误。</w:t>
      </w:r>
    </w:p>
    <w:p>
      <w:r>
        <w:t>C 项： 根据《行政处罚法》第 61条规定：“行政处罚决定书应当在宣告后当场交付当事人； 当事人 不在场的， 行政机关应当在七日内依照《中华人民共和国民事诉讼法》的有关规定， 将行政处罚决定书 送达当事人。”因此， C 项正确。</w:t>
      </w:r>
    </w:p>
    <w:p>
      <w:r>
        <w:t>D 项： 根据《治安管理处罚法》第 107 条规定， 暂缓拘留需要同时满足以下四个条件： ①对拘留决  定起诉或复议；②提出暂缓执行行政拘留的申请；③公安机关认为暂缓执行行政拘留不致发生社会危险； ④提供合格担保人或按每行政拘留 1 日交 200 元的标准交纳保证金。本题中， 韩某不满足上述条件， 故  不能暂缓执行。因此， D 项错误。</w:t>
      </w:r>
    </w:p>
    <w:p>
      <w:r>
        <w:t>综上所述， 本题答案为 AC。</w:t>
      </w:r>
    </w:p>
    <w:p>
      <w:r>
        <w:t>──────────────────────────────────────────────────</w:t>
      </w:r>
    </w:p>
    <w:p/>
    <w:p>
      <w:r>
        <w:rPr>
          <w:b/>
        </w:rPr>
        <w:t>98. 区房管局以刘某享有安置房为由停发其住房租赁补贴，刘某向区政府复议，区政府以超过复议期  限为由作出驳回复议申请决定， 刘某以区房管局为被告提起行政诉讼。下列说法正确的是？</w:t>
      </w:r>
    </w:p>
    <w:p>
      <w:r>
        <w:t>──────────────────────────────────────────────────</w:t>
      </w:r>
    </w:p>
    <w:p>
      <w:r>
        <w:t>正确答案：AC</w:t>
      </w:r>
    </w:p>
    <w:p>
      <w:r>
        <w:t>【答案解析】A 项： 根据《行政复议法》第 20 条第 1 款的规定：“公民、法人或者其他组织认为行 政行为侵犯其合法权益的， 可以自知道或者应当知道该行政行为之日起六十日内提出行政复议申请； 但 是法律规定的申请期限超过六十日的除外。”因此， A 项正确。</w:t>
      </w:r>
    </w:p>
    <w:p>
      <w:r>
        <w:t>B 项： 根据《行诉解释》第 133 条的规定：“行政诉讼法第二十六条第二款规定的  9复议机关决定 维持原行政行为9，包括复议机关驳回复议申请或者复议请求的情形，但以复议申请不符合受理条件为由 驳回的除外。”本题中， 区政府以超过复议期限为由作出驳回复议申请决定属于以不符合受理条件为由驳 回， 因此不属于复议维持， 而是复议不作为。本案不属于复议维持共同告的情况， 所以法院不应当追加 区政府为共同被告。因此， B 项错误。</w:t>
      </w:r>
    </w:p>
    <w:p>
      <w:r>
        <w:t>C 项： 行政给付一般是指行政主体依照有关法律、法规， 向符合条件的申请人提供物质利益或者赋 予其与物质利益有关的权益的具体行政行为。行政给付的类型包括： 抚恤金、生活补助费、安置费、救 济费、优待费、社会福利费或者其他视实际情况的协商的费用等。行政给付体现了国家对于社会特殊群 体、弱势群体的关心和帮助。本题中， 政府安置房符合上述行政给付的特征， 属于行政给付。因此， C 项正确。</w:t>
      </w:r>
    </w:p>
    <w:p>
      <w:r>
        <w:t>D 项： 根据《行政诉讼法》第 57 条的规定：“人民法院对起诉行政机关没有依法支付抚恤金、最低 生活保障金和工伤、医疗社会保险金的案件， 权利义务关系明确、不先予执行将严重影响原告生活的， 可以根据原告的申请， 裁定先予执行。”可知， 住房补贴不属于上述款项， 不能先予执行。因此 D 项错</w:t>
      </w:r>
    </w:p>
    <w:p>
      <w:r>
        <w:t>误。</w:t>
      </w:r>
    </w:p>
    <w:p>
      <w:r>
        <w:t>综上所述， 本题答案为 AC。</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