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lastRenderedPageBreak/>
        <w:br w:type="page"/>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32B09">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632B09">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32B09">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632B09">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632B09">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w:t>
      </w:r>
      <w:proofErr w:type="gramEnd"/>
      <w:r>
        <w:rPr>
          <w:rFonts w:hint="eastAsia"/>
        </w:rPr>
        <w:t>为游戏背景也能吸引一部分</w:t>
      </w:r>
      <w:proofErr w:type="gramStart"/>
      <w:r>
        <w:rPr>
          <w:rFonts w:hint="eastAsia"/>
        </w:rPr>
        <w:t>这个动漫</w:t>
      </w:r>
      <w:proofErr w:type="gramEnd"/>
      <w:r>
        <w:rPr>
          <w:rFonts w:hint="eastAsia"/>
        </w:rPr>
        <w:t>的粉丝。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血小板的人体冒险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w:t>
      </w:r>
      <w:proofErr w:type="gramEnd"/>
      <w:r w:rsidR="00640F1B" w:rsidRPr="00640F1B">
        <w:rPr>
          <w:rFonts w:hint="eastAsia"/>
        </w:rPr>
        <w:t>决方案，包含了从新建立项、游戏制作、到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bookmarkStart w:id="8" w:name="_GoBack"/>
      <w:bookmarkEnd w:id="8"/>
    </w:p>
    <w:p w:rsidR="004E4D0A" w:rsidRDefault="004E4D0A" w:rsidP="005B7DDC">
      <w:pPr>
        <w:pStyle w:val="2"/>
      </w:pPr>
      <w:bookmarkStart w:id="9" w:name="_Toc4339915"/>
      <w:r>
        <w:rPr>
          <w:rFonts w:hint="eastAsia"/>
        </w:rPr>
        <w:t>参考资料</w:t>
      </w:r>
      <w:bookmarkEnd w:id="9"/>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Pr="007E1B0D" w:rsidRDefault="007E1B0D" w:rsidP="00775847">
      <w:pPr>
        <w:ind w:leftChars="202" w:left="424"/>
      </w:pPr>
      <w:r w:rsidRPr="007E1B0D">
        <w:t>https://wenku.baidu.com/view/56077f31f111f18583d05ac1.html?tdsourcetag=s_pcqq_aiomsg&amp;qq-pf-to=pcqq.group</w:t>
      </w:r>
    </w:p>
    <w:p w:rsidR="004E4D0A" w:rsidRDefault="004E4D0A" w:rsidP="005B7DDC">
      <w:pPr>
        <w:pStyle w:val="1"/>
      </w:pPr>
      <w:bookmarkStart w:id="10" w:name="_Toc4339916"/>
      <w:r>
        <w:rPr>
          <w:rFonts w:hint="eastAsia"/>
        </w:rPr>
        <w:t>可行性研究的前提</w:t>
      </w:r>
      <w:bookmarkEnd w:id="10"/>
    </w:p>
    <w:p w:rsidR="004E4D0A" w:rsidRDefault="004E4D0A" w:rsidP="005B7DDC">
      <w:pPr>
        <w:pStyle w:val="2"/>
      </w:pPr>
      <w:bookmarkStart w:id="11" w:name="_Toc4339917"/>
      <w:r>
        <w:rPr>
          <w:rFonts w:hint="eastAsia"/>
        </w:rPr>
        <w:t>要求</w:t>
      </w:r>
      <w:bookmarkEnd w:id="11"/>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BE11B4" w:rsidRDefault="00C47829" w:rsidP="007E1B0D">
      <w:r>
        <w:rPr>
          <w:noProof/>
        </w:rPr>
        <w:lastRenderedPageBreak/>
        <w:drawing>
          <wp:inline distT="0" distB="0" distL="0" distR="0" wp14:anchorId="29235331" wp14:editId="4B3B3C17">
            <wp:extent cx="5274310" cy="3409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9950"/>
                    </a:xfrm>
                    <a:prstGeom prst="rect">
                      <a:avLst/>
                    </a:prstGeom>
                  </pic:spPr>
                </pic:pic>
              </a:graphicData>
            </a:graphic>
          </wp:inline>
        </w:drawing>
      </w:r>
    </w:p>
    <w:p w:rsidR="00C47829" w:rsidRPr="007E1B0D" w:rsidRDefault="00C47829" w:rsidP="007E1B0D">
      <w:r>
        <w:rPr>
          <w:noProof/>
        </w:rPr>
        <w:drawing>
          <wp:inline distT="0" distB="0" distL="0" distR="0" wp14:anchorId="3BAEC15A" wp14:editId="3A3C764F">
            <wp:extent cx="5274310" cy="209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770"/>
                    </a:xfrm>
                    <a:prstGeom prst="rect">
                      <a:avLst/>
                    </a:prstGeom>
                  </pic:spPr>
                </pic:pic>
              </a:graphicData>
            </a:graphic>
          </wp:inline>
        </w:drawing>
      </w:r>
    </w:p>
    <w:p w:rsidR="004E4D0A" w:rsidRDefault="004E4D0A" w:rsidP="005B7DDC">
      <w:pPr>
        <w:pStyle w:val="2"/>
      </w:pPr>
      <w:bookmarkStart w:id="12" w:name="_Toc4339918"/>
      <w:r>
        <w:rPr>
          <w:rFonts w:hint="eastAsia"/>
        </w:rPr>
        <w:t>目标</w:t>
      </w:r>
      <w:bookmarkEnd w:id="12"/>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3" w:name="_Toc4339919"/>
      <w:r>
        <w:rPr>
          <w:rFonts w:hint="eastAsia"/>
        </w:rPr>
        <w:t>条件、假定和限制</w:t>
      </w:r>
      <w:bookmarkEnd w:id="13"/>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4" w:name="_Toc4339920"/>
      <w:r>
        <w:rPr>
          <w:rFonts w:hint="eastAsia"/>
        </w:rPr>
        <w:lastRenderedPageBreak/>
        <w:t>进行可行性研究的方法</w:t>
      </w:r>
      <w:bookmarkEnd w:id="14"/>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5" w:name="_Toc4339921"/>
      <w:r>
        <w:rPr>
          <w:rFonts w:hint="eastAsia"/>
        </w:rPr>
        <w:t>评价尺度</w:t>
      </w:r>
      <w:bookmarkEnd w:id="15"/>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6" w:name="_Toc4339922"/>
      <w:r>
        <w:rPr>
          <w:rFonts w:hint="eastAsia"/>
        </w:rPr>
        <w:t>对现有系统的分析</w:t>
      </w:r>
      <w:bookmarkEnd w:id="16"/>
    </w:p>
    <w:p w:rsidR="004E4D0A" w:rsidRDefault="004E4D0A" w:rsidP="005B7DDC">
      <w:pPr>
        <w:pStyle w:val="2"/>
      </w:pPr>
      <w:bookmarkStart w:id="17" w:name="_Toc4339923"/>
      <w:r>
        <w:rPr>
          <w:rFonts w:hint="eastAsia"/>
        </w:rPr>
        <w:t>处理流程和数据流程</w:t>
      </w:r>
      <w:bookmarkEnd w:id="17"/>
    </w:p>
    <w:p w:rsidR="00F165CF" w:rsidRPr="00F165CF" w:rsidRDefault="00C47829" w:rsidP="00F165CF">
      <w:r>
        <w:rPr>
          <w:noProof/>
        </w:rPr>
        <w:drawing>
          <wp:inline distT="0" distB="0" distL="0" distR="0" wp14:anchorId="782C5D04" wp14:editId="7DC452BB">
            <wp:extent cx="5274310" cy="5022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22850"/>
                    </a:xfrm>
                    <a:prstGeom prst="rect">
                      <a:avLst/>
                    </a:prstGeom>
                  </pic:spPr>
                </pic:pic>
              </a:graphicData>
            </a:graphic>
          </wp:inline>
        </w:drawing>
      </w:r>
    </w:p>
    <w:p w:rsidR="004E4D0A" w:rsidRDefault="004E4D0A" w:rsidP="005B7DDC">
      <w:pPr>
        <w:pStyle w:val="2"/>
      </w:pPr>
      <w:bookmarkStart w:id="18" w:name="_Toc4339924"/>
      <w:r>
        <w:rPr>
          <w:rFonts w:hint="eastAsia"/>
        </w:rPr>
        <w:lastRenderedPageBreak/>
        <w:t>工作负荷</w:t>
      </w:r>
      <w:bookmarkEnd w:id="18"/>
    </w:p>
    <w:p w:rsidR="00F165CF" w:rsidRDefault="00C47829" w:rsidP="00F165CF">
      <w:r>
        <w:rPr>
          <w:noProof/>
        </w:rPr>
        <w:drawing>
          <wp:inline distT="0" distB="0" distL="0" distR="0" wp14:anchorId="6E6DD092" wp14:editId="4FBB6256">
            <wp:extent cx="5274310" cy="3409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9950"/>
                    </a:xfrm>
                    <a:prstGeom prst="rect">
                      <a:avLst/>
                    </a:prstGeom>
                  </pic:spPr>
                </pic:pic>
              </a:graphicData>
            </a:graphic>
          </wp:inline>
        </w:drawing>
      </w:r>
    </w:p>
    <w:p w:rsidR="00C47829" w:rsidRDefault="00C47829" w:rsidP="00F165CF">
      <w:r>
        <w:rPr>
          <w:noProof/>
        </w:rPr>
        <w:drawing>
          <wp:inline distT="0" distB="0" distL="0" distR="0" wp14:anchorId="1ABD64C4" wp14:editId="09C527A8">
            <wp:extent cx="5274310" cy="2096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770"/>
                    </a:xfrm>
                    <a:prstGeom prst="rect">
                      <a:avLst/>
                    </a:prstGeom>
                  </pic:spPr>
                </pic:pic>
              </a:graphicData>
            </a:graphic>
          </wp:inline>
        </w:drawing>
      </w:r>
    </w:p>
    <w:p w:rsidR="00C47829" w:rsidRPr="00F165CF" w:rsidRDefault="00C47829" w:rsidP="00F165CF"/>
    <w:p w:rsidR="004E4D0A" w:rsidRDefault="004E4D0A" w:rsidP="005B7DDC">
      <w:pPr>
        <w:pStyle w:val="2"/>
      </w:pPr>
      <w:bookmarkStart w:id="19" w:name="_Toc4339925"/>
      <w:r>
        <w:rPr>
          <w:rFonts w:hint="eastAsia"/>
        </w:rPr>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lastRenderedPageBreak/>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t>处理流程和数据流程</w:t>
      </w:r>
      <w:bookmarkEnd w:id="26"/>
    </w:p>
    <w:p w:rsidR="009A2B3F" w:rsidRDefault="009A2B3F" w:rsidP="009A2B3F">
      <w:pPr>
        <w:ind w:firstLineChars="202" w:firstLine="424"/>
      </w:pPr>
      <w:r w:rsidRPr="009A2B3F">
        <w:rPr>
          <w:rFonts w:hint="eastAsia"/>
        </w:rPr>
        <w:t>处理流程：</w:t>
      </w:r>
    </w:p>
    <w:p w:rsidR="003B4D96" w:rsidRPr="003B4D96" w:rsidRDefault="003B4D96" w:rsidP="003B4D96">
      <w:pPr>
        <w:widowControl/>
        <w:jc w:val="left"/>
        <w:rPr>
          <w:rFonts w:ascii="宋体" w:eastAsia="宋体" w:hAnsi="宋体" w:cs="宋体"/>
          <w:kern w:val="0"/>
          <w:sz w:val="24"/>
          <w:szCs w:val="24"/>
        </w:rPr>
      </w:pPr>
      <w:r w:rsidRPr="003B4D96">
        <w:rPr>
          <w:rFonts w:ascii="宋体" w:eastAsia="宋体" w:hAnsi="宋体" w:cs="宋体"/>
          <w:noProof/>
          <w:kern w:val="0"/>
          <w:sz w:val="24"/>
          <w:szCs w:val="24"/>
        </w:rPr>
        <w:lastRenderedPageBreak/>
        <w:drawing>
          <wp:inline distT="0" distB="0" distL="0" distR="0">
            <wp:extent cx="5274310" cy="6798310"/>
            <wp:effectExtent l="0" t="0" r="2540" b="2540"/>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6798310"/>
                    </a:xfrm>
                    <a:prstGeom prst="rect">
                      <a:avLst/>
                    </a:prstGeom>
                    <a:noFill/>
                    <a:ln>
                      <a:noFill/>
                    </a:ln>
                  </pic:spPr>
                </pic:pic>
              </a:graphicData>
            </a:graphic>
          </wp:inline>
        </w:drawing>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9pt" o:ole="">
            <v:imagedata r:id="rId13" o:title=""/>
          </v:shape>
          <o:OLEObject Type="Embed" ProgID="Visio.Drawing.15" ShapeID="_x0000_i1025" DrawAspect="Content" ObjectID="_1615405210" r:id="rId14"/>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w:t>
      </w:r>
      <w:r w:rsidR="00B72E65">
        <w:rPr>
          <w:rFonts w:hint="eastAsia"/>
        </w:rPr>
        <w:lastRenderedPageBreak/>
        <w:t>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B09" w:rsidRDefault="00632B09" w:rsidP="00775847">
      <w:r>
        <w:separator/>
      </w:r>
    </w:p>
  </w:endnote>
  <w:endnote w:type="continuationSeparator" w:id="0">
    <w:p w:rsidR="00632B09" w:rsidRDefault="00632B09"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B09" w:rsidRDefault="00632B09" w:rsidP="00775847">
      <w:r>
        <w:separator/>
      </w:r>
    </w:p>
  </w:footnote>
  <w:footnote w:type="continuationSeparator" w:id="0">
    <w:p w:rsidR="00632B09" w:rsidRDefault="00632B09"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6696"/>
    <w:rsid w:val="002722B5"/>
    <w:rsid w:val="003B4D96"/>
    <w:rsid w:val="003F23EA"/>
    <w:rsid w:val="00457AD3"/>
    <w:rsid w:val="00467486"/>
    <w:rsid w:val="004E4D0A"/>
    <w:rsid w:val="00522D35"/>
    <w:rsid w:val="00543229"/>
    <w:rsid w:val="005A2DCD"/>
    <w:rsid w:val="005B304D"/>
    <w:rsid w:val="005B7DDC"/>
    <w:rsid w:val="00632B09"/>
    <w:rsid w:val="00640F1B"/>
    <w:rsid w:val="00764122"/>
    <w:rsid w:val="00775847"/>
    <w:rsid w:val="007E1B0D"/>
    <w:rsid w:val="009A2B3F"/>
    <w:rsid w:val="00A6451A"/>
    <w:rsid w:val="00AE58AE"/>
    <w:rsid w:val="00B26B32"/>
    <w:rsid w:val="00B72E65"/>
    <w:rsid w:val="00BE11B4"/>
    <w:rsid w:val="00C47829"/>
    <w:rsid w:val="00D13AB7"/>
    <w:rsid w:val="00D30783"/>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D73D"/>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22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89C37-72EB-4002-AC58-45C6AB14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3</cp:revision>
  <dcterms:created xsi:type="dcterms:W3CDTF">2019-03-29T14:53:00Z</dcterms:created>
  <dcterms:modified xsi:type="dcterms:W3CDTF">2019-03-29T14:54:00Z</dcterms:modified>
</cp:coreProperties>
</file>