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BD44DD" w:rsidRDefault="00B26B32" w:rsidP="00BD44DD">
      <w:pPr>
        <w:jc w:val="right"/>
        <w:rPr>
          <w:rFonts w:ascii="宋体" w:hAnsi="宋体"/>
          <w:sz w:val="28"/>
          <w:szCs w:val="28"/>
        </w:rPr>
      </w:pPr>
      <w:r w:rsidRPr="00ED564F">
        <w:rPr>
          <w:rFonts w:ascii="宋体" w:hAnsi="宋体" w:hint="eastAsia"/>
          <w:sz w:val="28"/>
          <w:szCs w:val="28"/>
        </w:rPr>
        <w:t>组员：韩旭、沈路通</w:t>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76BB5">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F76BB5">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F76BB5">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F76BB5">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提出者及开发者：孙文韬、韩旭、沈路通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Pr="00D64C08" w:rsidRDefault="009A2B3F" w:rsidP="00775847">
      <w:pPr>
        <w:ind w:leftChars="202" w:left="424"/>
      </w:pPr>
      <w:r>
        <w:rPr>
          <w:rFonts w:hint="eastAsia"/>
        </w:rPr>
        <w:t>3.</w:t>
      </w:r>
      <w:r w:rsidR="00D64C08" w:rsidRPr="00D64C08">
        <w:rPr>
          <w:rFonts w:hint="eastAsia"/>
        </w:rPr>
        <w:t xml:space="preserve"> JavaScript</w:t>
      </w:r>
      <w:r w:rsidR="00D64C08" w:rsidRPr="00D64C08">
        <w:rPr>
          <w:rFonts w:hint="eastAsia"/>
        </w:rPr>
        <w:t>：</w:t>
      </w:r>
      <w:r w:rsidR="00D64C08" w:rsidRPr="00D64C08">
        <w:rPr>
          <w:rFonts w:hint="eastAsia"/>
        </w:rPr>
        <w:t>JavaScript</w:t>
      </w:r>
      <w:r w:rsidR="00D64C08" w:rsidRPr="00D64C08">
        <w:rPr>
          <w:rFonts w:hint="eastAsia"/>
        </w:rPr>
        <w:t>一种直译式脚本语言，是一种动态类型、弱类型、基于原型的语言，内置支持类型。它的解释器被称为</w:t>
      </w:r>
      <w:r w:rsidR="00D64C08" w:rsidRPr="00D64C08">
        <w:rPr>
          <w:rFonts w:hint="eastAsia"/>
        </w:rPr>
        <w:t>JavaScript</w:t>
      </w:r>
      <w:r w:rsidR="00D64C08" w:rsidRPr="00D64C08">
        <w:rPr>
          <w:rFonts w:hint="eastAsia"/>
        </w:rPr>
        <w:t>引擎，为浏览器的一部分，广泛用于客户端的脚本语言，最早是在</w:t>
      </w:r>
      <w:r w:rsidR="00D64C08" w:rsidRPr="00D64C08">
        <w:rPr>
          <w:rFonts w:hint="eastAsia"/>
        </w:rPr>
        <w:t>HTML</w:t>
      </w:r>
      <w:r w:rsidR="00D64C08" w:rsidRPr="00D64C08">
        <w:rPr>
          <w:rFonts w:hint="eastAsia"/>
        </w:rPr>
        <w:t>（标准通用标记语言下的一个应用）网页上使用，用来给</w:t>
      </w:r>
      <w:r w:rsidR="00D64C08" w:rsidRPr="00D64C08">
        <w:rPr>
          <w:rFonts w:hint="eastAsia"/>
        </w:rPr>
        <w:t>HTML</w:t>
      </w:r>
      <w:r w:rsidR="00D64C08" w:rsidRPr="00D64C08">
        <w:rPr>
          <w:rFonts w:hint="eastAsia"/>
        </w:rPr>
        <w:t>网页增加动态功能。</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F76BB5" w:rsidP="00775847">
      <w:pPr>
        <w:ind w:leftChars="202" w:left="424"/>
      </w:pPr>
      <w:hyperlink r:id="rId9" w:history="1">
        <w:r w:rsidR="00764B19" w:rsidRPr="00F36778">
          <w:rPr>
            <w:rStyle w:val="a6"/>
          </w:rPr>
          <w:t>https://wenku.baidu.com/view/56077f31f111f18583d05ac1.html?tdsourcetag=s_pcqq_aiomsg&amp;qq-pf-to=pcqq.group</w:t>
        </w:r>
      </w:hyperlink>
    </w:p>
    <w:p w:rsidR="00764B19" w:rsidRPr="00764B19" w:rsidRDefault="00764B19" w:rsidP="00764B19">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p>
    <w:p w:rsidR="004E4D0A" w:rsidRDefault="004E4D0A" w:rsidP="005B7DDC">
      <w:pPr>
        <w:pStyle w:val="1"/>
      </w:pPr>
      <w:bookmarkStart w:id="9" w:name="_Toc4339916"/>
      <w:r>
        <w:rPr>
          <w:rFonts w:hint="eastAsia"/>
        </w:rPr>
        <w:t>可行性研究的前提</w:t>
      </w:r>
      <w:bookmarkEnd w:id="9"/>
    </w:p>
    <w:p w:rsidR="004E4D0A" w:rsidRDefault="004E4D0A" w:rsidP="005B7DDC">
      <w:pPr>
        <w:pStyle w:val="2"/>
      </w:pPr>
      <w:bookmarkStart w:id="10" w:name="_Toc4339917"/>
      <w:r>
        <w:rPr>
          <w:rFonts w:hint="eastAsia"/>
        </w:rPr>
        <w:t>要求</w:t>
      </w:r>
      <w:bookmarkEnd w:id="10"/>
    </w:p>
    <w:p w:rsidR="00BE11B4" w:rsidRDefault="00BE11B4" w:rsidP="00025F65">
      <w:pPr>
        <w:ind w:firstLine="420"/>
      </w:pPr>
      <w:r>
        <w:rPr>
          <w:rFonts w:hint="eastAsia"/>
        </w:rPr>
        <w:t>背景方面：</w:t>
      </w:r>
      <w:r w:rsidR="00E7335B">
        <w:rPr>
          <w:rFonts w:hint="eastAsia"/>
        </w:rPr>
        <w:t>每个部分有各自独立的界面，要能够实现镜头跟随。</w:t>
      </w:r>
    </w:p>
    <w:p w:rsidR="007E1B0D" w:rsidRDefault="00BE11B4" w:rsidP="00025F65">
      <w:pPr>
        <w:ind w:firstLine="420"/>
      </w:pPr>
      <w:r>
        <w:rPr>
          <w:rFonts w:hint="eastAsia"/>
        </w:rPr>
        <w:t>功能方面：</w:t>
      </w:r>
      <w:r w:rsidR="007E1B0D">
        <w:rPr>
          <w:rFonts w:hint="eastAsia"/>
        </w:rPr>
        <w:t>玩家能够控制角色的</w:t>
      </w:r>
      <w:r>
        <w:rPr>
          <w:rFonts w:hint="eastAsia"/>
        </w:rPr>
        <w:t>移动</w:t>
      </w:r>
      <w:r w:rsidR="00E7335B">
        <w:rPr>
          <w:rFonts w:hint="eastAsia"/>
        </w:rPr>
        <w:t>以及吃掉得分道具</w:t>
      </w:r>
      <w:r>
        <w:rPr>
          <w:rFonts w:hint="eastAsia"/>
        </w:rPr>
        <w:t>。</w:t>
      </w:r>
    </w:p>
    <w:p w:rsidR="00025F65" w:rsidRDefault="00025F65" w:rsidP="00E7335B">
      <w:pPr>
        <w:rPr>
          <w:rFonts w:hint="eastAsia"/>
        </w:rPr>
      </w:pPr>
    </w:p>
    <w:p w:rsidR="00BE11B4" w:rsidRDefault="00BE11B4" w:rsidP="00775847">
      <w:pPr>
        <w:ind w:leftChars="202" w:left="424"/>
      </w:pPr>
      <w:r>
        <w:rPr>
          <w:rFonts w:hint="eastAsia"/>
        </w:rPr>
        <w:t>完成期限：</w:t>
      </w:r>
    </w:p>
    <w:p w:rsidR="003B5882" w:rsidRPr="00FA358F" w:rsidRDefault="003B5882" w:rsidP="003B5882"/>
    <w:p w:rsidR="003B5882" w:rsidRPr="00E74699" w:rsidRDefault="003B5882" w:rsidP="003B5882">
      <w:pPr>
        <w:widowControl/>
        <w:jc w:val="left"/>
        <w:rPr>
          <w:rFonts w:ascii="宋体" w:hAnsi="宋体" w:cs="宋体"/>
          <w:kern w:val="0"/>
          <w:szCs w:val="24"/>
        </w:rPr>
      </w:pPr>
      <w:r>
        <w:rPr>
          <w:noProof/>
        </w:rPr>
        <w:lastRenderedPageBreak/>
        <w:drawing>
          <wp:inline distT="0" distB="0" distL="0" distR="0" wp14:anchorId="4BEC5414" wp14:editId="44626918">
            <wp:extent cx="5274310" cy="3653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lastRenderedPageBreak/>
        <w:drawing>
          <wp:inline distT="0" distB="0" distL="0" distR="0" wp14:anchorId="52318D2E" wp14:editId="5201EC03">
            <wp:extent cx="5274310" cy="2770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Pr="007E1B0D" w:rsidRDefault="005A3314" w:rsidP="007E1B0D">
      <w:r>
        <w:rPr>
          <w:noProof/>
        </w:rPr>
        <w:drawing>
          <wp:inline distT="0" distB="0" distL="0" distR="0" wp14:anchorId="3C4B6EF3" wp14:editId="34EC2D3B">
            <wp:extent cx="5274310" cy="137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4140"/>
                    </a:xfrm>
                    <a:prstGeom prst="rect">
                      <a:avLst/>
                    </a:prstGeom>
                  </pic:spPr>
                </pic:pic>
              </a:graphicData>
            </a:graphic>
          </wp:inline>
        </w:drawing>
      </w:r>
    </w:p>
    <w:p w:rsidR="004E4D0A" w:rsidRDefault="004E4D0A" w:rsidP="005B7DDC">
      <w:pPr>
        <w:pStyle w:val="2"/>
      </w:pPr>
      <w:bookmarkStart w:id="11" w:name="_Toc4339918"/>
      <w:r>
        <w:rPr>
          <w:rFonts w:hint="eastAsia"/>
        </w:rPr>
        <w:t>目标</w:t>
      </w:r>
      <w:bookmarkEnd w:id="11"/>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7335B">
        <w:t>1</w:t>
      </w:r>
      <w:r w:rsidR="00EE76A5" w:rsidRPr="00EE76A5">
        <w:rPr>
          <w:rFonts w:hint="eastAsia"/>
        </w:rPr>
        <w:t>-</w:t>
      </w:r>
      <w:r w:rsidR="00E7335B">
        <w:t>3</w:t>
      </w:r>
      <w:r w:rsidR="00EE76A5" w:rsidRPr="00EE76A5">
        <w:rPr>
          <w:rFonts w:hint="eastAsia"/>
        </w:rPr>
        <w:t>分钟内完成闯关，在碎片化的时间内起到最大的娱乐效果。</w:t>
      </w:r>
    </w:p>
    <w:p w:rsidR="004E4D0A" w:rsidRDefault="004E4D0A" w:rsidP="005B7DDC">
      <w:pPr>
        <w:pStyle w:val="2"/>
      </w:pPr>
      <w:bookmarkStart w:id="12" w:name="_Toc4339919"/>
      <w:r>
        <w:rPr>
          <w:rFonts w:hint="eastAsia"/>
        </w:rPr>
        <w:t>条件、假定和限制</w:t>
      </w:r>
      <w:bookmarkEnd w:id="12"/>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3" w:name="_Toc4339920"/>
      <w:r>
        <w:rPr>
          <w:rFonts w:hint="eastAsia"/>
        </w:rPr>
        <w:t>进行可行性研究的方法</w:t>
      </w:r>
      <w:bookmarkEnd w:id="13"/>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4" w:name="_Toc4339921"/>
      <w:r>
        <w:rPr>
          <w:rFonts w:hint="eastAsia"/>
        </w:rPr>
        <w:t>评价尺度</w:t>
      </w:r>
      <w:bookmarkEnd w:id="14"/>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5" w:name="_Toc4339922"/>
      <w:r>
        <w:rPr>
          <w:rFonts w:hint="eastAsia"/>
        </w:rPr>
        <w:lastRenderedPageBreak/>
        <w:t>对现有系统的分析</w:t>
      </w:r>
      <w:bookmarkEnd w:id="15"/>
    </w:p>
    <w:p w:rsidR="004E4D0A" w:rsidRDefault="004E4D0A" w:rsidP="005B7DDC">
      <w:pPr>
        <w:pStyle w:val="2"/>
      </w:pPr>
      <w:bookmarkStart w:id="16" w:name="_Toc4339923"/>
      <w:r>
        <w:rPr>
          <w:rFonts w:hint="eastAsia"/>
        </w:rPr>
        <w:t>处理流程和数据流程</w:t>
      </w:r>
      <w:bookmarkEnd w:id="16"/>
    </w:p>
    <w:p w:rsidR="00F165CF" w:rsidRDefault="003B5882" w:rsidP="00F165CF">
      <w:r>
        <w:rPr>
          <w:noProof/>
        </w:rPr>
        <w:drawing>
          <wp:inline distT="0" distB="0" distL="0" distR="0" wp14:anchorId="55BB8E5C" wp14:editId="17513046">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6104149"/>
                    </a:xfrm>
                    <a:prstGeom prst="rect">
                      <a:avLst/>
                    </a:prstGeom>
                  </pic:spPr>
                </pic:pic>
              </a:graphicData>
            </a:graphic>
          </wp:inline>
        </w:drawing>
      </w:r>
      <w:r>
        <w:rPr>
          <w:noProof/>
        </w:rPr>
        <w:lastRenderedPageBreak/>
        <w:drawing>
          <wp:inline distT="0" distB="0" distL="0" distR="0" wp14:anchorId="1835CF43" wp14:editId="635CFD40">
            <wp:extent cx="5014395" cy="5875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395" cy="5875529"/>
                    </a:xfrm>
                    <a:prstGeom prst="rect">
                      <a:avLst/>
                    </a:prstGeom>
                  </pic:spPr>
                </pic:pic>
              </a:graphicData>
            </a:graphic>
          </wp:inline>
        </w:drawing>
      </w:r>
    </w:p>
    <w:p w:rsidR="00BD44DD" w:rsidRPr="00F165CF" w:rsidRDefault="005A3314" w:rsidP="00F165CF">
      <w:r>
        <w:rPr>
          <w:noProof/>
        </w:rPr>
        <w:drawing>
          <wp:inline distT="0" distB="0" distL="0" distR="0" wp14:anchorId="5A9E6E12" wp14:editId="0AF17C9D">
            <wp:extent cx="5274310" cy="2313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13305"/>
                    </a:xfrm>
                    <a:prstGeom prst="rect">
                      <a:avLst/>
                    </a:prstGeom>
                  </pic:spPr>
                </pic:pic>
              </a:graphicData>
            </a:graphic>
          </wp:inline>
        </w:drawing>
      </w:r>
    </w:p>
    <w:p w:rsidR="003B5882" w:rsidRPr="00FA358F" w:rsidRDefault="004E4D0A" w:rsidP="003B5882">
      <w:pPr>
        <w:pStyle w:val="2"/>
      </w:pPr>
      <w:bookmarkStart w:id="17" w:name="_Toc4339924"/>
      <w:r>
        <w:rPr>
          <w:rFonts w:hint="eastAsia"/>
        </w:rPr>
        <w:lastRenderedPageBreak/>
        <w:t>工作负荷</w:t>
      </w:r>
      <w:bookmarkEnd w:id="17"/>
    </w:p>
    <w:p w:rsidR="003B5882" w:rsidRPr="00E74699" w:rsidRDefault="003B5882" w:rsidP="003B5882">
      <w:pPr>
        <w:widowControl/>
        <w:jc w:val="left"/>
        <w:rPr>
          <w:rFonts w:ascii="宋体" w:hAnsi="宋体" w:cs="宋体"/>
          <w:kern w:val="0"/>
          <w:szCs w:val="24"/>
        </w:rPr>
      </w:pPr>
      <w:r>
        <w:rPr>
          <w:noProof/>
        </w:rPr>
        <w:drawing>
          <wp:inline distT="0" distB="0" distL="0" distR="0" wp14:anchorId="4BEC5414" wp14:editId="44626918">
            <wp:extent cx="5274310" cy="3653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lastRenderedPageBreak/>
        <w:drawing>
          <wp:inline distT="0" distB="0" distL="0" distR="0" wp14:anchorId="52DCC502" wp14:editId="7A7EC7D2">
            <wp:extent cx="5274310" cy="27705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Default="005A3314" w:rsidP="00F165CF">
      <w:r>
        <w:rPr>
          <w:noProof/>
        </w:rPr>
        <w:drawing>
          <wp:inline distT="0" distB="0" distL="0" distR="0" wp14:anchorId="3949D309" wp14:editId="6031CE91">
            <wp:extent cx="5274310" cy="1374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4140"/>
                    </a:xfrm>
                    <a:prstGeom prst="rect">
                      <a:avLst/>
                    </a:prstGeom>
                  </pic:spPr>
                </pic:pic>
              </a:graphicData>
            </a:graphic>
          </wp:inline>
        </w:drawing>
      </w:r>
    </w:p>
    <w:p w:rsidR="00C47829" w:rsidRPr="00F165CF" w:rsidRDefault="00C47829" w:rsidP="00F165CF"/>
    <w:p w:rsidR="004E4D0A" w:rsidRDefault="004E4D0A" w:rsidP="005B7DDC">
      <w:pPr>
        <w:pStyle w:val="2"/>
      </w:pPr>
      <w:bookmarkStart w:id="18" w:name="_Toc4339925"/>
      <w:r>
        <w:rPr>
          <w:rFonts w:hint="eastAsia"/>
        </w:rPr>
        <w:t>费用开支</w:t>
      </w:r>
      <w:bookmarkEnd w:id="18"/>
    </w:p>
    <w:p w:rsidR="00F165CF" w:rsidRDefault="00F165CF" w:rsidP="00775847">
      <w:pPr>
        <w:ind w:firstLineChars="202" w:firstLine="424"/>
      </w:pPr>
      <w:bookmarkStart w:id="19" w:name="_Hlk4335686"/>
      <w:r>
        <w:rPr>
          <w:rFonts w:hint="eastAsia"/>
        </w:rPr>
        <w:t>阿里云服务器：</w:t>
      </w:r>
      <w:r w:rsidR="00E7335B">
        <w:t>45</w:t>
      </w:r>
      <w:r w:rsidR="005A3314">
        <w:t>.5</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sidR="005A3314">
        <w:t>420</w:t>
      </w:r>
      <w:r>
        <w:rPr>
          <w:rFonts w:hint="eastAsia"/>
        </w:rPr>
        <w:t>元</w:t>
      </w:r>
    </w:p>
    <w:p w:rsidR="004E4D0A" w:rsidRDefault="004E4D0A" w:rsidP="005B7DDC">
      <w:pPr>
        <w:pStyle w:val="2"/>
      </w:pPr>
      <w:bookmarkStart w:id="20" w:name="_Toc4339926"/>
      <w:bookmarkEnd w:id="19"/>
      <w:r>
        <w:rPr>
          <w:rFonts w:hint="eastAsia"/>
        </w:rPr>
        <w:t>人员</w:t>
      </w:r>
      <w:bookmarkEnd w:id="20"/>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孙文韬</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1" w:name="_Toc4339927"/>
      <w:r>
        <w:rPr>
          <w:rFonts w:hint="eastAsia"/>
        </w:rPr>
        <w:lastRenderedPageBreak/>
        <w:t>设备</w:t>
      </w:r>
      <w:bookmarkEnd w:id="21"/>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2" w:name="_Toc4339928"/>
      <w:r>
        <w:rPr>
          <w:rFonts w:hint="eastAsia"/>
        </w:rPr>
        <w:t>局限性</w:t>
      </w:r>
      <w:bookmarkEnd w:id="22"/>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3" w:name="_Toc4339929"/>
      <w:r>
        <w:rPr>
          <w:rFonts w:hint="eastAsia"/>
        </w:rPr>
        <w:t>所建议的系统</w:t>
      </w:r>
      <w:bookmarkEnd w:id="23"/>
    </w:p>
    <w:p w:rsidR="004E4D0A" w:rsidRDefault="004E4D0A" w:rsidP="005B7DDC">
      <w:pPr>
        <w:pStyle w:val="2"/>
      </w:pPr>
      <w:bookmarkStart w:id="24" w:name="_Toc4339930"/>
      <w:r>
        <w:rPr>
          <w:rFonts w:hint="eastAsia"/>
        </w:rPr>
        <w:t>对所建议系统的说明</w:t>
      </w:r>
      <w:bookmarkEnd w:id="24"/>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w:t>
      </w:r>
      <w:r w:rsidR="00E7335B">
        <w:rPr>
          <w:rFonts w:asciiTheme="minorEastAsia" w:hAnsiTheme="minorEastAsia" w:hint="eastAsia"/>
        </w:rPr>
        <w:t>后</w:t>
      </w:r>
      <w:r w:rsidRPr="009A2B3F">
        <w:rPr>
          <w:rFonts w:asciiTheme="minorEastAsia" w:hAnsiTheme="minorEastAsia" w:hint="eastAsia"/>
        </w:rPr>
        <w:t>可以看到</w:t>
      </w:r>
      <w:r w:rsidR="00E7335B">
        <w:rPr>
          <w:rFonts w:asciiTheme="minorEastAsia" w:hAnsiTheme="minorEastAsia" w:hint="eastAsia"/>
        </w:rPr>
        <w:t>有开始游戏、查看</w:t>
      </w:r>
      <w:r w:rsidRPr="009A2B3F">
        <w:rPr>
          <w:rFonts w:asciiTheme="minorEastAsia" w:hAnsiTheme="minorEastAsia" w:hint="eastAsia"/>
        </w:rPr>
        <w:t>排行</w:t>
      </w:r>
      <w:proofErr w:type="gramStart"/>
      <w:r w:rsidRPr="009A2B3F">
        <w:rPr>
          <w:rFonts w:asciiTheme="minorEastAsia" w:hAnsiTheme="minorEastAsia" w:hint="eastAsia"/>
        </w:rPr>
        <w:t>榜信息</w:t>
      </w:r>
      <w:proofErr w:type="gramEnd"/>
      <w:r w:rsidR="00E7335B">
        <w:rPr>
          <w:rFonts w:asciiTheme="minorEastAsia" w:hAnsiTheme="minorEastAsia" w:hint="eastAsia"/>
        </w:rPr>
        <w:t>和关闭游戏</w:t>
      </w:r>
      <w:r w:rsidRPr="009A2B3F">
        <w:rPr>
          <w:rFonts w:asciiTheme="minorEastAsia" w:hAnsiTheme="minorEastAsia" w:hint="eastAsia"/>
        </w:rPr>
        <w:t>。系统的构建思路如下：首先是服务器的申请用阿里云服务器来云储存</w:t>
      </w:r>
      <w:r w:rsidR="00E7335B">
        <w:rPr>
          <w:rFonts w:asciiTheme="minorEastAsia" w:hAnsiTheme="minorEastAsia" w:hint="eastAsia"/>
        </w:rPr>
        <w:t>游戏</w:t>
      </w:r>
      <w:r w:rsidRPr="009A2B3F">
        <w:rPr>
          <w:rFonts w:asciiTheme="minorEastAsia" w:hAnsiTheme="minorEastAsia" w:hint="eastAsia"/>
        </w:rPr>
        <w:t>信息，利用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5" w:name="_Toc4339931"/>
      <w:r>
        <w:rPr>
          <w:rFonts w:hint="eastAsia"/>
        </w:rPr>
        <w:t>处理流程和数据流程</w:t>
      </w:r>
      <w:bookmarkEnd w:id="25"/>
    </w:p>
    <w:p w:rsidR="009A2B3F" w:rsidRDefault="009A2B3F" w:rsidP="009A2B3F">
      <w:pPr>
        <w:ind w:firstLineChars="202" w:firstLine="424"/>
      </w:pPr>
      <w:r w:rsidRPr="009A2B3F">
        <w:rPr>
          <w:rFonts w:hint="eastAsia"/>
        </w:rPr>
        <w:t>处理流程：</w:t>
      </w:r>
    </w:p>
    <w:p w:rsidR="003B4D96" w:rsidRPr="003B4D96" w:rsidRDefault="006C59AD" w:rsidP="003B4D96">
      <w:pPr>
        <w:widowControl/>
        <w:jc w:val="left"/>
        <w:rPr>
          <w:rFonts w:ascii="宋体" w:eastAsia="宋体" w:hAnsi="宋体" w:cs="宋体"/>
          <w:kern w:val="0"/>
          <w:sz w:val="24"/>
          <w:szCs w:val="24"/>
        </w:rPr>
      </w:pPr>
      <w:r>
        <w:rPr>
          <w:kern w:val="0"/>
        </w:rPr>
        <w:object w:dxaOrig="7884" w:dyaOrig="13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2pt;height:697.2pt" o:ole="">
            <v:imagedata r:id="rId17" o:title=""/>
          </v:shape>
          <o:OLEObject Type="Embed" ProgID="Visio.Drawing.15" ShapeID="_x0000_i1025" DrawAspect="Content" ObjectID="_1622206463" r:id="rId18"/>
        </w:object>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t>数据流程图：</w:t>
      </w:r>
    </w:p>
    <w:p w:rsidR="009A2B3F" w:rsidRPr="009A2B3F" w:rsidRDefault="006C59AD" w:rsidP="009A2B3F">
      <w:pPr>
        <w:ind w:firstLineChars="202" w:firstLine="424"/>
      </w:pPr>
      <w:r>
        <w:rPr>
          <w:kern w:val="0"/>
        </w:rPr>
        <w:object w:dxaOrig="8292" w:dyaOrig="8592">
          <v:shape id="_x0000_i1026" type="#_x0000_t75" style="width:414.6pt;height:429.6pt" o:ole="">
            <v:imagedata r:id="rId19" o:title=""/>
          </v:shape>
          <o:OLEObject Type="Embed" ProgID="Visio.Drawing.15" ShapeID="_x0000_i1026" DrawAspect="Content" ObjectID="_1622206464" r:id="rId20"/>
        </w:object>
      </w:r>
    </w:p>
    <w:p w:rsidR="009A2B3F" w:rsidRDefault="004E4D0A" w:rsidP="009A2B3F">
      <w:pPr>
        <w:pStyle w:val="2"/>
      </w:pPr>
      <w:bookmarkStart w:id="26" w:name="_Toc4339932"/>
      <w:r>
        <w:rPr>
          <w:rFonts w:hint="eastAsia"/>
        </w:rPr>
        <w:t>改进之处</w:t>
      </w:r>
      <w:bookmarkEnd w:id="26"/>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7" w:name="_Toc4339933"/>
      <w:r>
        <w:rPr>
          <w:rFonts w:hint="eastAsia"/>
        </w:rPr>
        <w:lastRenderedPageBreak/>
        <w:t>影响</w:t>
      </w:r>
      <w:bookmarkEnd w:id="27"/>
    </w:p>
    <w:p w:rsidR="004E4D0A" w:rsidRDefault="004E4D0A" w:rsidP="000C2839">
      <w:pPr>
        <w:pStyle w:val="3"/>
      </w:pPr>
      <w:bookmarkStart w:id="28" w:name="_Toc4339934"/>
      <w:r>
        <w:rPr>
          <w:rFonts w:hint="eastAsia"/>
        </w:rPr>
        <w:t>对设备的影响</w:t>
      </w:r>
      <w:bookmarkEnd w:id="28"/>
    </w:p>
    <w:p w:rsidR="005B304D" w:rsidRPr="005B304D" w:rsidRDefault="005B304D" w:rsidP="005B304D">
      <w:pPr>
        <w:ind w:left="420" w:firstLine="420"/>
      </w:pPr>
      <w:r>
        <w:rPr>
          <w:rFonts w:hint="eastAsia"/>
        </w:rPr>
        <w:t>暂无</w:t>
      </w:r>
    </w:p>
    <w:p w:rsidR="004E4D0A" w:rsidRDefault="004E4D0A" w:rsidP="000C2839">
      <w:pPr>
        <w:pStyle w:val="3"/>
      </w:pPr>
      <w:bookmarkStart w:id="29" w:name="_Toc4339935"/>
      <w:r>
        <w:rPr>
          <w:rFonts w:hint="eastAsia"/>
        </w:rPr>
        <w:t>对软件的影响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6"/>
      <w:r>
        <w:rPr>
          <w:rFonts w:hint="eastAsia"/>
        </w:rPr>
        <w:t>对用户单位机构的影响</w:t>
      </w:r>
      <w:bookmarkEnd w:id="30"/>
    </w:p>
    <w:p w:rsidR="005B304D" w:rsidRPr="005B304D" w:rsidRDefault="005B304D" w:rsidP="005B304D">
      <w:pPr>
        <w:ind w:left="840"/>
      </w:pPr>
      <w:r>
        <w:rPr>
          <w:rFonts w:hint="eastAsia"/>
        </w:rPr>
        <w:t>暂无</w:t>
      </w:r>
    </w:p>
    <w:p w:rsidR="004E4D0A" w:rsidRDefault="004E4D0A" w:rsidP="000C2839">
      <w:pPr>
        <w:pStyle w:val="3"/>
      </w:pPr>
      <w:bookmarkStart w:id="31" w:name="_Toc4339937"/>
      <w:r>
        <w:rPr>
          <w:rFonts w:hint="eastAsia"/>
        </w:rPr>
        <w:t>对系统运行过程的影响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8"/>
      <w:r>
        <w:rPr>
          <w:rFonts w:hint="eastAsia"/>
        </w:rPr>
        <w:t>对开发的影响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9"/>
      <w:r>
        <w:rPr>
          <w:rFonts w:hint="eastAsia"/>
        </w:rPr>
        <w:t>对地点和设施的影响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40"/>
      <w:r>
        <w:rPr>
          <w:rFonts w:hint="eastAsia"/>
        </w:rPr>
        <w:t>对经费开支的影响</w:t>
      </w:r>
      <w:bookmarkEnd w:id="34"/>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5" w:name="_Toc4339941"/>
      <w:r>
        <w:rPr>
          <w:rFonts w:hint="eastAsia"/>
        </w:rPr>
        <w:t>技术条件方面的可能性</w:t>
      </w:r>
      <w:bookmarkEnd w:id="35"/>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6" w:name="_Toc4339942"/>
      <w:r>
        <w:rPr>
          <w:rFonts w:hint="eastAsia"/>
        </w:rPr>
        <w:lastRenderedPageBreak/>
        <w:t>可选择的其它系统方案</w:t>
      </w:r>
      <w:bookmarkEnd w:id="36"/>
    </w:p>
    <w:p w:rsidR="004E4D0A" w:rsidRDefault="004E4D0A" w:rsidP="005B7DDC">
      <w:pPr>
        <w:pStyle w:val="2"/>
      </w:pPr>
      <w:bookmarkStart w:id="37" w:name="_Toc4339943"/>
      <w:r>
        <w:rPr>
          <w:rFonts w:hint="eastAsia"/>
        </w:rPr>
        <w:t>可选择的系统方案</w:t>
      </w:r>
      <w:r>
        <w:rPr>
          <w:rFonts w:hint="eastAsia"/>
        </w:rPr>
        <w:t>1</w:t>
      </w:r>
      <w:bookmarkEnd w:id="37"/>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，优点是网上教程很多，但缺点是开发语言的学习有较大的难度。而游戏的服务器则申请阿里云的服务器，一是因为阿里云的在国内名声很好，二就是因为阿里云的价格对学生很友好。</w:t>
      </w:r>
    </w:p>
    <w:p w:rsidR="004E4D0A" w:rsidRDefault="004E4D0A" w:rsidP="004E4D0A">
      <w:pPr>
        <w:pStyle w:val="2"/>
      </w:pPr>
      <w:bookmarkStart w:id="38" w:name="_Toc4339944"/>
      <w:r>
        <w:rPr>
          <w:rFonts w:hint="eastAsia"/>
        </w:rPr>
        <w:t>可选择的系统方案</w:t>
      </w:r>
      <w:r w:rsidR="005B7DDC">
        <w:rPr>
          <w:rFonts w:hint="eastAsia"/>
        </w:rPr>
        <w:t>2</w:t>
      </w:r>
      <w:bookmarkEnd w:id="38"/>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39" w:name="_Toc4339945"/>
      <w:r>
        <w:rPr>
          <w:rFonts w:hint="eastAsia"/>
        </w:rPr>
        <w:t>投资及效益分析</w:t>
      </w:r>
      <w:bookmarkEnd w:id="39"/>
    </w:p>
    <w:p w:rsidR="004E4D0A" w:rsidRDefault="004E4D0A" w:rsidP="005B7DDC">
      <w:pPr>
        <w:pStyle w:val="2"/>
      </w:pPr>
      <w:bookmarkStart w:id="40" w:name="_Toc4339946"/>
      <w:r>
        <w:rPr>
          <w:rFonts w:hint="eastAsia"/>
        </w:rPr>
        <w:t>支出</w:t>
      </w:r>
      <w:bookmarkEnd w:id="40"/>
    </w:p>
    <w:p w:rsidR="004E4D0A" w:rsidRDefault="004E4D0A" w:rsidP="000C2839">
      <w:pPr>
        <w:pStyle w:val="3"/>
      </w:pPr>
      <w:bookmarkStart w:id="41" w:name="_Toc4339947"/>
      <w:r>
        <w:rPr>
          <w:rFonts w:hint="eastAsia"/>
        </w:rPr>
        <w:t>基本建设投资</w:t>
      </w:r>
      <w:bookmarkEnd w:id="41"/>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w:t>
      </w:r>
      <w:r w:rsidR="00E7335B">
        <w:rPr>
          <w:rFonts w:asciiTheme="minorEastAsia" w:hAnsiTheme="minorEastAsia"/>
        </w:rPr>
        <w:t>45</w:t>
      </w:r>
      <w:bookmarkStart w:id="42" w:name="_GoBack"/>
      <w:bookmarkEnd w:id="42"/>
      <w:r w:rsidR="005A3314">
        <w:rPr>
          <w:rFonts w:asciiTheme="minorEastAsia" w:hAnsiTheme="minorEastAsia"/>
        </w:rPr>
        <w:t>.5</w:t>
      </w:r>
      <w:r w:rsidRPr="005A2DCD">
        <w:rPr>
          <w:rFonts w:asciiTheme="minorEastAsia" w:hAnsiTheme="minorEastAsia" w:hint="eastAsia"/>
        </w:rPr>
        <w:t>元，参考书籍购买113元</w:t>
      </w:r>
      <w:r w:rsidR="005A3314">
        <w:rPr>
          <w:rFonts w:asciiTheme="minorEastAsia" w:hAnsiTheme="minorEastAsia" w:hint="eastAsia"/>
        </w:rPr>
        <w:t>，图片购买4</w:t>
      </w:r>
      <w:r w:rsidR="005A3314">
        <w:rPr>
          <w:rFonts w:asciiTheme="minorEastAsia" w:hAnsiTheme="minorEastAsia"/>
        </w:rPr>
        <w:t>20</w:t>
      </w:r>
      <w:r w:rsidR="005A3314">
        <w:rPr>
          <w:rFonts w:asciiTheme="minorEastAsia" w:hAnsiTheme="minorEastAsia" w:hint="eastAsia"/>
        </w:rPr>
        <w:t>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lastRenderedPageBreak/>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BB5" w:rsidRDefault="00F76BB5" w:rsidP="00775847">
      <w:r>
        <w:separator/>
      </w:r>
    </w:p>
  </w:endnote>
  <w:endnote w:type="continuationSeparator" w:id="0">
    <w:p w:rsidR="00F76BB5" w:rsidRDefault="00F76BB5"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BB5" w:rsidRDefault="00F76BB5" w:rsidP="00775847">
      <w:r>
        <w:separator/>
      </w:r>
    </w:p>
  </w:footnote>
  <w:footnote w:type="continuationSeparator" w:id="0">
    <w:p w:rsidR="00F76BB5" w:rsidRDefault="00F76BB5"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2722B5"/>
    <w:rsid w:val="002D79CB"/>
    <w:rsid w:val="003B4D96"/>
    <w:rsid w:val="003B5882"/>
    <w:rsid w:val="003F23EA"/>
    <w:rsid w:val="00457AD3"/>
    <w:rsid w:val="00467486"/>
    <w:rsid w:val="004E4D0A"/>
    <w:rsid w:val="00522D35"/>
    <w:rsid w:val="00543229"/>
    <w:rsid w:val="005A2DCD"/>
    <w:rsid w:val="005A3314"/>
    <w:rsid w:val="005B304D"/>
    <w:rsid w:val="005B7DDC"/>
    <w:rsid w:val="00632B09"/>
    <w:rsid w:val="00640F1B"/>
    <w:rsid w:val="00690EEB"/>
    <w:rsid w:val="006C59AD"/>
    <w:rsid w:val="00764122"/>
    <w:rsid w:val="00764B19"/>
    <w:rsid w:val="00775847"/>
    <w:rsid w:val="007E1B0D"/>
    <w:rsid w:val="009A2B3F"/>
    <w:rsid w:val="00A6451A"/>
    <w:rsid w:val="00AE58AE"/>
    <w:rsid w:val="00B22158"/>
    <w:rsid w:val="00B26B32"/>
    <w:rsid w:val="00B72C89"/>
    <w:rsid w:val="00B72E65"/>
    <w:rsid w:val="00B821A9"/>
    <w:rsid w:val="00BD44DD"/>
    <w:rsid w:val="00BE11B4"/>
    <w:rsid w:val="00C47829"/>
    <w:rsid w:val="00D13AB7"/>
    <w:rsid w:val="00D30783"/>
    <w:rsid w:val="00D64C08"/>
    <w:rsid w:val="00E7335B"/>
    <w:rsid w:val="00EB1668"/>
    <w:rsid w:val="00ED3644"/>
    <w:rsid w:val="00EE76A5"/>
    <w:rsid w:val="00F165CF"/>
    <w:rsid w:val="00F56D4F"/>
    <w:rsid w:val="00F65058"/>
    <w:rsid w:val="00F76BB5"/>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772C3"/>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76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wenku.baidu.com/view/56077f31f111f18583d05ac1.html?tdsourcetag=s_pcqq_aiomsg&amp;qq-pf-to=pcqq.grou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E1C02-802E-459A-9282-37C5946A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2019-06-16T08:08:00Z</dcterms:created>
  <dcterms:modified xsi:type="dcterms:W3CDTF">2019-06-16T08:08:00Z</dcterms:modified>
</cp:coreProperties>
</file>