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處理器與記憶體實作l</w:t>
      </w:r>
      <w:r>
        <w:t>ab1</w:t>
      </w:r>
    </w:p>
    <w:p>
      <w:pPr>
        <w:jc w:val="center"/>
      </w:pPr>
      <w:r>
        <w:rPr>
          <w:rFonts w:hint="eastAsia"/>
        </w:rPr>
        <w:t>11178010 電機碩一 黃柏勳</w:t>
      </w:r>
    </w:p>
    <w:p>
      <w:pPr>
        <w:jc w:val="center"/>
        <w:rPr>
          <w:rFonts w:hint="eastAsia"/>
        </w:rPr>
      </w:pPr>
      <w:r>
        <w:rPr>
          <w:rFonts w:hint="eastAsia"/>
        </w:rPr>
        <w:t>11178036 電機碩一 陳孟廷</w:t>
      </w:r>
    </w:p>
    <w:p>
      <w:pPr>
        <w:pStyle w:val="3"/>
      </w:pPr>
      <w:r>
        <w:rPr>
          <w:rFonts w:hint="eastAsia"/>
        </w:rPr>
        <w:t>算數邏輯單元(ALU)</w:t>
      </w:r>
    </w:p>
    <w:p>
      <w:r>
        <w:rPr>
          <w:rFonts w:hint="eastAsia"/>
        </w:rPr>
        <w:t>增加</w:t>
      </w:r>
      <w:r>
        <w:t>AND</w:t>
      </w:r>
      <w:r>
        <w:rPr>
          <w:rFonts w:hint="eastAsia"/>
        </w:rPr>
        <w:t>、OR、X</w:t>
      </w:r>
      <w:r>
        <w:t>OR</w:t>
      </w:r>
      <w:r>
        <w:rPr>
          <w:rFonts w:hint="eastAsia"/>
        </w:rPr>
        <w:t>、N</w:t>
      </w:r>
      <w:r>
        <w:t>OR</w:t>
      </w:r>
      <w:r>
        <w:rPr>
          <w:rFonts w:hint="eastAsia"/>
        </w:rPr>
        <w:t>之運算功能</w:t>
      </w:r>
    </w:p>
    <w:p>
      <w:pPr>
        <w:keepNext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1562100</wp:posOffset>
                </wp:positionV>
                <wp:extent cx="1838325" cy="2762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3.25pt;margin-top:123pt;height:21.75pt;width:144.75pt;z-index:251660288;v-text-anchor:middle;mso-width-relative:page;mso-height-relative:page;" filled="f" stroked="t" coordsize="21600,21600" o:gfxdata="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UAibdkAAAAKAQAADwAAAAAAAAABACAAAAAiAAAAZHJzL2Rvd25yZXYu&#10;eG1sUEsBAhQAFAAAAAgAh07iQC9+tCtsAgAAywQAAA4AAAAAAAAAAQAgAAAAKAEAAGRycy9lMm9E&#10;b2MueG1sUEsFBgAAAAAGAAYAWQEAAAY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2352675</wp:posOffset>
                </wp:positionV>
                <wp:extent cx="3057525" cy="504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86.25pt;margin-top:185.25pt;height:39.75pt;width:240.75pt;z-index:251659264;v-text-anchor:middle;mso-width-relative:page;mso-height-relative:page;" filled="f" stroked="t" coordsize="21600,21600" o:gfxdata="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WiLS/YAAAACwEAAA8AAAAAAAAAAQAgAAAAIgAAAGRycy9kb3ducmV2Lnht&#10;bFBLAQIUABQAAAAIAIdO4kBLWQdKawIAAMsEAAAOAAAAAAAAAAEAIAAAACcBAABkcnMvZTJvRG9j&#10;LnhtbFBLBQYAAAAABgAGAFkBAAAE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5022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算數邏輯運算單元v</w:t>
      </w:r>
      <w:r>
        <w:t>erilog</w:t>
      </w:r>
      <w:r>
        <w:rPr>
          <w:rFonts w:hint="eastAsia"/>
        </w:rPr>
        <w:t xml:space="preserve"> </w:t>
      </w:r>
      <w:r>
        <w:t>code</w:t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模擬結果</w:t>
      </w:r>
    </w:p>
    <w:p>
      <w:r>
        <w:rPr>
          <w:rFonts w:hint="eastAsia"/>
        </w:rPr>
        <w:t>透過C</w:t>
      </w:r>
      <w:r>
        <w:t xml:space="preserve">andance </w:t>
      </w:r>
      <w:r>
        <w:rPr>
          <w:rFonts w:hint="eastAsia"/>
        </w:rPr>
        <w:t>之NC-v</w:t>
      </w:r>
      <w:r>
        <w:t xml:space="preserve">erilog </w:t>
      </w:r>
      <w:r>
        <w:rPr>
          <w:rFonts w:hint="eastAsia"/>
        </w:rPr>
        <w:t>進行模擬，可以清楚觀察到模擬結果符合我們修改之ALU的行為，模擬結果正確。</w:t>
      </w:r>
    </w:p>
    <w:p>
      <w:pPr>
        <w:keepNext/>
        <w:jc w:val="center"/>
      </w:pPr>
      <w:r>
        <w:drawing>
          <wp:inline distT="0" distB="0" distL="0" distR="0">
            <wp:extent cx="5274310" cy="28568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圖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rPr>
          <w:rFonts w:hint="eastAsia"/>
        </w:rPr>
        <w:t>透過Te</w:t>
      </w:r>
      <w:r>
        <w:t xml:space="preserve">stbench </w:t>
      </w:r>
      <w:r>
        <w:rPr>
          <w:rFonts w:hint="eastAsia"/>
        </w:rPr>
        <w:t>進行模擬，產生之波形圖</w:t>
      </w:r>
    </w:p>
    <w:p>
      <w:pPr>
        <w:pStyle w:val="3"/>
        <w:rPr>
          <w:rFonts w:hint="eastAsia"/>
        </w:rPr>
      </w:pPr>
      <w:r>
        <w:rPr>
          <w:rFonts w:hint="eastAsia"/>
        </w:rPr>
        <w:t>心得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這次Lab3的實驗了解ALU以及用Verilog實現其部分功能，再透過</w:t>
      </w:r>
      <w:r>
        <w:rPr>
          <w:rFonts w:hint="eastAsia"/>
          <w:lang w:val="en-US" w:eastAsia="zh-TW"/>
        </w:rPr>
        <w:t>Cadance的模擬經由波型來</w:t>
      </w:r>
      <w:bookmarkStart w:id="0" w:name="_GoBack"/>
      <w:bookmarkEnd w:id="0"/>
      <w:r>
        <w:rPr>
          <w:rFonts w:hint="eastAsia"/>
          <w:lang w:val="en-US" w:eastAsia="zh-TW"/>
        </w:rPr>
        <w:t>實際了解ALU的行為模式，收穫良多!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F"/>
    <w:rsid w:val="00013719"/>
    <w:rsid w:val="00026E2D"/>
    <w:rsid w:val="000B11B6"/>
    <w:rsid w:val="00127F46"/>
    <w:rsid w:val="001954F2"/>
    <w:rsid w:val="0023192A"/>
    <w:rsid w:val="00235DE7"/>
    <w:rsid w:val="00294415"/>
    <w:rsid w:val="002C1351"/>
    <w:rsid w:val="002C2486"/>
    <w:rsid w:val="002D57C3"/>
    <w:rsid w:val="0030070F"/>
    <w:rsid w:val="00307B7F"/>
    <w:rsid w:val="00310CDD"/>
    <w:rsid w:val="00311FC7"/>
    <w:rsid w:val="003461F1"/>
    <w:rsid w:val="003741FC"/>
    <w:rsid w:val="003A5997"/>
    <w:rsid w:val="0041236F"/>
    <w:rsid w:val="004A3BE6"/>
    <w:rsid w:val="00585128"/>
    <w:rsid w:val="005C5185"/>
    <w:rsid w:val="005E17CA"/>
    <w:rsid w:val="006034DB"/>
    <w:rsid w:val="00690AEC"/>
    <w:rsid w:val="006A44A6"/>
    <w:rsid w:val="006B07DD"/>
    <w:rsid w:val="006C57A9"/>
    <w:rsid w:val="006C721F"/>
    <w:rsid w:val="006D4B29"/>
    <w:rsid w:val="007F59B3"/>
    <w:rsid w:val="008025E9"/>
    <w:rsid w:val="00842FF4"/>
    <w:rsid w:val="00937EB8"/>
    <w:rsid w:val="009C2B85"/>
    <w:rsid w:val="00A00D11"/>
    <w:rsid w:val="00A219A0"/>
    <w:rsid w:val="00A66982"/>
    <w:rsid w:val="00AB142F"/>
    <w:rsid w:val="00B3694B"/>
    <w:rsid w:val="00C30241"/>
    <w:rsid w:val="00C937D2"/>
    <w:rsid w:val="00CF3F0E"/>
    <w:rsid w:val="00CF663E"/>
    <w:rsid w:val="00CF75D6"/>
    <w:rsid w:val="00D50ACF"/>
    <w:rsid w:val="00D676B1"/>
    <w:rsid w:val="00D8086D"/>
    <w:rsid w:val="00DB2FC8"/>
    <w:rsid w:val="00DF30A8"/>
    <w:rsid w:val="00E05C0C"/>
    <w:rsid w:val="00E24B64"/>
    <w:rsid w:val="00EB51B5"/>
    <w:rsid w:val="00EE70B5"/>
    <w:rsid w:val="00F242DF"/>
    <w:rsid w:val="00F306EF"/>
    <w:rsid w:val="00FA009A"/>
    <w:rsid w:val="00FE554F"/>
    <w:rsid w:val="0FB35FED"/>
    <w:rsid w:val="59E44A57"/>
    <w:rsid w:val="69B33F08"/>
    <w:rsid w:val="7023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標楷體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9">
    <w:name w:val="標題 1 字元"/>
    <w:basedOn w:val="4"/>
    <w:link w:val="2"/>
    <w:qFormat/>
    <w:uiPriority w:val="9"/>
    <w:rPr>
      <w:rFonts w:ascii="Times New Roman" w:hAnsi="Times New Roman" w:eastAsia="標楷體" w:cstheme="majorBidi"/>
      <w:b/>
      <w:bCs/>
      <w:kern w:val="52"/>
      <w:sz w:val="52"/>
      <w:szCs w:val="52"/>
    </w:rPr>
  </w:style>
  <w:style w:type="character" w:customStyle="1" w:styleId="10">
    <w:name w:val="標題 2 字元"/>
    <w:basedOn w:val="4"/>
    <w:link w:val="3"/>
    <w:qFormat/>
    <w:uiPriority w:val="9"/>
    <w:rPr>
      <w:rFonts w:ascii="Times New Roman" w:hAnsi="Times New Roman" w:eastAsia="標楷體" w:cstheme="majorBidi"/>
      <w:b/>
      <w:bCs/>
      <w:sz w:val="48"/>
      <w:szCs w:val="48"/>
    </w:rPr>
  </w:style>
  <w:style w:type="character" w:customStyle="1" w:styleId="11">
    <w:name w:val="頁首 字元"/>
    <w:basedOn w:val="4"/>
    <w:link w:val="8"/>
    <w:qFormat/>
    <w:uiPriority w:val="99"/>
    <w:rPr>
      <w:rFonts w:ascii="Times New Roman" w:hAnsi="Times New Roman" w:eastAsia="標楷體"/>
      <w:sz w:val="20"/>
      <w:szCs w:val="20"/>
    </w:rPr>
  </w:style>
  <w:style w:type="character" w:customStyle="1" w:styleId="12">
    <w:name w:val="頁尾 字元"/>
    <w:basedOn w:val="4"/>
    <w:link w:val="7"/>
    <w:qFormat/>
    <w:uiPriority w:val="99"/>
    <w:rPr>
      <w:rFonts w:ascii="Times New Roman" w:hAnsi="Times New Roman" w:eastAsia="標楷體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</Words>
  <Characters>218</Characters>
  <Lines>1</Lines>
  <Paragraphs>1</Paragraphs>
  <TotalTime>209</TotalTime>
  <ScaleCrop>false</ScaleCrop>
  <LinksUpToDate>false</LinksUpToDate>
  <CharactersWithSpaces>255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2022-09-30T06:34:00Z</dcterms:created>
  <dc:creator>user</dc:creator>
  <cp:lastModifiedBy>a1314</cp:lastModifiedBy>
  <cp:lastPrinted>2022-10-14T14:35:00Z</cp:lastPrinted>
  <dcterms:modified xsi:type="dcterms:W3CDTF">2022-10-20T06:44:00Z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141951C418E24B92BFEC7187D73CB5C8</vt:lpwstr>
  </property>
</Properties>
</file>