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890" w:rsidRDefault="00D03890" w:rsidP="00D03890">
      <w:pPr>
        <w:jc w:val="center"/>
        <w:rPr>
          <w:b/>
          <w:bCs/>
          <w:sz w:val="40"/>
          <w:szCs w:val="40"/>
          <w:rtl/>
        </w:rPr>
      </w:pPr>
      <w:r w:rsidRPr="00D03890">
        <w:rPr>
          <w:rFonts w:hint="cs"/>
          <w:b/>
          <w:bCs/>
          <w:sz w:val="40"/>
          <w:szCs w:val="40"/>
          <w:rtl/>
        </w:rPr>
        <w:t xml:space="preserve">תרגיל בית </w:t>
      </w:r>
      <w:r w:rsidR="00BA43CD">
        <w:rPr>
          <w:rFonts w:hint="cs"/>
          <w:b/>
          <w:bCs/>
          <w:sz w:val="40"/>
          <w:szCs w:val="40"/>
          <w:rtl/>
        </w:rPr>
        <w:t>2</w:t>
      </w:r>
      <w:r w:rsidRPr="00D03890">
        <w:rPr>
          <w:rFonts w:hint="cs"/>
          <w:b/>
          <w:bCs/>
          <w:sz w:val="40"/>
          <w:szCs w:val="40"/>
          <w:rtl/>
        </w:rPr>
        <w:t xml:space="preserve"> בתכנות ותכן מונחה עצמים</w:t>
      </w:r>
    </w:p>
    <w:p w:rsidR="003D56DD" w:rsidRPr="00A63ADE" w:rsidRDefault="003D56DD" w:rsidP="003D56DD">
      <w:pPr>
        <w:rPr>
          <w:sz w:val="24"/>
          <w:szCs w:val="24"/>
          <w:rtl/>
        </w:rPr>
      </w:pPr>
      <w:r w:rsidRPr="00A63ADE">
        <w:rPr>
          <w:rFonts w:hint="cs"/>
          <w:sz w:val="24"/>
          <w:szCs w:val="24"/>
          <w:rtl/>
        </w:rPr>
        <w:t>עמית ויס</w:t>
      </w:r>
    </w:p>
    <w:p w:rsidR="003D56DD" w:rsidRPr="00A63ADE" w:rsidRDefault="003D56DD" w:rsidP="003D56DD">
      <w:pPr>
        <w:rPr>
          <w:sz w:val="24"/>
          <w:szCs w:val="24"/>
          <w:rtl/>
        </w:rPr>
      </w:pPr>
      <w:r w:rsidRPr="00A63ADE">
        <w:rPr>
          <w:rFonts w:hint="cs"/>
          <w:sz w:val="24"/>
          <w:szCs w:val="24"/>
          <w:rtl/>
        </w:rPr>
        <w:t xml:space="preserve">מיכאל </w:t>
      </w:r>
      <w:proofErr w:type="spellStart"/>
      <w:r w:rsidRPr="00A63ADE">
        <w:rPr>
          <w:rFonts w:hint="cs"/>
          <w:sz w:val="24"/>
          <w:szCs w:val="24"/>
          <w:rtl/>
        </w:rPr>
        <w:t>נוביצקי</w:t>
      </w:r>
      <w:proofErr w:type="spellEnd"/>
    </w:p>
    <w:p w:rsidR="003D56DD" w:rsidRPr="00A63ADE" w:rsidRDefault="003D56DD" w:rsidP="003D56DD">
      <w:pPr>
        <w:rPr>
          <w:b/>
          <w:bCs/>
          <w:sz w:val="24"/>
          <w:szCs w:val="24"/>
          <w:rtl/>
        </w:rPr>
      </w:pPr>
    </w:p>
    <w:p w:rsidR="003D56DD" w:rsidRPr="00A63ADE" w:rsidRDefault="003D56DD" w:rsidP="003D56DD">
      <w:pPr>
        <w:rPr>
          <w:b/>
          <w:bCs/>
          <w:sz w:val="24"/>
          <w:szCs w:val="24"/>
          <w:rtl/>
        </w:rPr>
      </w:pPr>
      <w:r w:rsidRPr="00A63ADE">
        <w:rPr>
          <w:rFonts w:hint="cs"/>
          <w:b/>
          <w:bCs/>
          <w:sz w:val="24"/>
          <w:szCs w:val="24"/>
          <w:rtl/>
        </w:rPr>
        <w:t>שאלה 1</w:t>
      </w:r>
    </w:p>
    <w:p w:rsidR="005669DA" w:rsidRDefault="00066D64" w:rsidP="003D56DD">
      <w:pPr>
        <w:rPr>
          <w:sz w:val="24"/>
          <w:szCs w:val="24"/>
          <w:rtl/>
        </w:rPr>
      </w:pPr>
      <w:r>
        <w:rPr>
          <w:rFonts w:hint="cs"/>
          <w:sz w:val="24"/>
          <w:szCs w:val="24"/>
          <w:rtl/>
        </w:rPr>
        <w:t>הפעולות שבחרנו לממש עבור ההפשטה מתחלקות ל-3 קבוצות:</w:t>
      </w:r>
    </w:p>
    <w:p w:rsidR="00066D64" w:rsidRPr="00C922CE" w:rsidRDefault="00C922CE" w:rsidP="00066D64">
      <w:pPr>
        <w:pStyle w:val="a3"/>
        <w:numPr>
          <w:ilvl w:val="0"/>
          <w:numId w:val="1"/>
        </w:numPr>
        <w:rPr>
          <w:sz w:val="24"/>
          <w:szCs w:val="24"/>
        </w:rPr>
      </w:pPr>
      <w:r>
        <w:rPr>
          <w:rFonts w:hint="cs"/>
          <w:sz w:val="24"/>
          <w:szCs w:val="24"/>
          <w:u w:val="single"/>
          <w:rtl/>
        </w:rPr>
        <w:t>פעולות פנימיות של המחלקה:</w:t>
      </w:r>
    </w:p>
    <w:p w:rsidR="00AF271F" w:rsidRDefault="00C922CE" w:rsidP="00635155">
      <w:pPr>
        <w:pStyle w:val="a3"/>
        <w:rPr>
          <w:sz w:val="24"/>
          <w:szCs w:val="24"/>
          <w:rtl/>
        </w:rPr>
      </w:pPr>
      <w:r>
        <w:rPr>
          <w:rFonts w:hint="cs"/>
          <w:sz w:val="24"/>
          <w:szCs w:val="24"/>
          <w:rtl/>
        </w:rPr>
        <w:t>אלה הן מתודות עזר שמשמשות אותנו לביצוע פעולות</w:t>
      </w:r>
      <w:r w:rsidR="007B2D50">
        <w:rPr>
          <w:rFonts w:hint="cs"/>
          <w:sz w:val="24"/>
          <w:szCs w:val="24"/>
          <w:rtl/>
        </w:rPr>
        <w:t xml:space="preserve"> על ההפשטה של הגרף. המתודות הן למשל מתודת בדיקה האם תווית מסוימת כבר משמשת צומת מסוים (</w:t>
      </w:r>
      <w:proofErr w:type="spellStart"/>
      <w:r w:rsidR="007B2D50">
        <w:rPr>
          <w:rFonts w:ascii="David" w:hAnsi="David"/>
          <w:sz w:val="24"/>
          <w:szCs w:val="24"/>
        </w:rPr>
        <w:t>isNodeWithNameExists</w:t>
      </w:r>
      <w:proofErr w:type="spellEnd"/>
      <w:r w:rsidR="007B2D50">
        <w:rPr>
          <w:rFonts w:hint="cs"/>
          <w:sz w:val="24"/>
          <w:szCs w:val="24"/>
          <w:rtl/>
        </w:rPr>
        <w:t>), מתודת שמוודאת את קיום ה-</w:t>
      </w:r>
      <w:r w:rsidR="007B2D50">
        <w:rPr>
          <w:sz w:val="24"/>
          <w:szCs w:val="24"/>
        </w:rPr>
        <w:t>Representation Invariant</w:t>
      </w:r>
      <w:r w:rsidR="007B2D50">
        <w:rPr>
          <w:rFonts w:hint="cs"/>
          <w:sz w:val="24"/>
          <w:szCs w:val="24"/>
          <w:rtl/>
        </w:rPr>
        <w:t xml:space="preserve"> (</w:t>
      </w:r>
      <w:proofErr w:type="spellStart"/>
      <w:r w:rsidR="007B2D50">
        <w:rPr>
          <w:sz w:val="24"/>
          <w:szCs w:val="24"/>
        </w:rPr>
        <w:t>checkRep</w:t>
      </w:r>
      <w:proofErr w:type="spellEnd"/>
      <w:r w:rsidR="007B2D50">
        <w:rPr>
          <w:rFonts w:hint="cs"/>
          <w:sz w:val="24"/>
          <w:szCs w:val="24"/>
          <w:rtl/>
        </w:rPr>
        <w:t>), מתודה לקבלת צומת מפורשות על פי שמו (</w:t>
      </w:r>
      <w:proofErr w:type="spellStart"/>
      <w:r w:rsidR="007B2D50">
        <w:rPr>
          <w:sz w:val="24"/>
          <w:szCs w:val="24"/>
        </w:rPr>
        <w:t>getNodeByNodeLabel</w:t>
      </w:r>
      <w:proofErr w:type="spellEnd"/>
      <w:r w:rsidR="007B2D50">
        <w:rPr>
          <w:rFonts w:hint="cs"/>
          <w:sz w:val="24"/>
          <w:szCs w:val="24"/>
          <w:rtl/>
        </w:rPr>
        <w:t>). כל המתודות האלה</w:t>
      </w:r>
      <w:r w:rsidR="00D75739">
        <w:rPr>
          <w:rFonts w:hint="cs"/>
          <w:sz w:val="24"/>
          <w:szCs w:val="24"/>
          <w:rtl/>
        </w:rPr>
        <w:t xml:space="preserve"> הן פרטיות ומיועדות לשימוש שלנו.</w:t>
      </w:r>
    </w:p>
    <w:p w:rsidR="00AF271F" w:rsidRPr="002C58B4" w:rsidRDefault="002C58B4" w:rsidP="00AF271F">
      <w:pPr>
        <w:pStyle w:val="a3"/>
        <w:numPr>
          <w:ilvl w:val="0"/>
          <w:numId w:val="1"/>
        </w:numPr>
        <w:rPr>
          <w:sz w:val="24"/>
          <w:szCs w:val="24"/>
        </w:rPr>
      </w:pPr>
      <w:r>
        <w:rPr>
          <w:rFonts w:hint="cs"/>
          <w:sz w:val="24"/>
          <w:szCs w:val="24"/>
          <w:u w:val="single"/>
          <w:rtl/>
        </w:rPr>
        <w:t xml:space="preserve">פעולות הדרושות לצורך הממשק של </w:t>
      </w:r>
      <w:proofErr w:type="spellStart"/>
      <w:r>
        <w:rPr>
          <w:sz w:val="24"/>
          <w:szCs w:val="24"/>
          <w:u w:val="single"/>
        </w:rPr>
        <w:t>BipartiteGraphTestDriver</w:t>
      </w:r>
      <w:proofErr w:type="spellEnd"/>
      <w:r>
        <w:rPr>
          <w:rFonts w:hint="cs"/>
          <w:sz w:val="24"/>
          <w:szCs w:val="24"/>
          <w:u w:val="single"/>
          <w:rtl/>
        </w:rPr>
        <w:t>:</w:t>
      </w:r>
    </w:p>
    <w:p w:rsidR="00BB3DF3" w:rsidRDefault="002C58B4" w:rsidP="00635155">
      <w:pPr>
        <w:pStyle w:val="a3"/>
        <w:rPr>
          <w:sz w:val="24"/>
          <w:szCs w:val="24"/>
          <w:rtl/>
        </w:rPr>
      </w:pPr>
      <w:r>
        <w:rPr>
          <w:rFonts w:hint="cs"/>
          <w:sz w:val="24"/>
          <w:szCs w:val="24"/>
          <w:rtl/>
        </w:rPr>
        <w:t>מכיוון שנדרשנו לממש את כל פעולות המחלקה, השתמשנו בפעולות על ה-</w:t>
      </w:r>
      <w:r>
        <w:rPr>
          <w:sz w:val="24"/>
          <w:szCs w:val="24"/>
        </w:rPr>
        <w:t>Driver</w:t>
      </w:r>
      <w:r>
        <w:rPr>
          <w:rFonts w:hint="cs"/>
          <w:sz w:val="24"/>
          <w:szCs w:val="24"/>
          <w:rtl/>
        </w:rPr>
        <w:t xml:space="preserve"> כדי לבנות גם פעולות עבור מחלקת הגרף הכללית.</w:t>
      </w:r>
    </w:p>
    <w:p w:rsidR="00B22260" w:rsidRPr="00B22260" w:rsidRDefault="00B22260" w:rsidP="00BB3DF3">
      <w:pPr>
        <w:pStyle w:val="a3"/>
        <w:numPr>
          <w:ilvl w:val="0"/>
          <w:numId w:val="1"/>
        </w:numPr>
        <w:rPr>
          <w:sz w:val="24"/>
          <w:szCs w:val="24"/>
        </w:rPr>
      </w:pPr>
      <w:r>
        <w:rPr>
          <w:rFonts w:hint="cs"/>
          <w:sz w:val="24"/>
          <w:szCs w:val="24"/>
          <w:u w:val="single"/>
          <w:rtl/>
        </w:rPr>
        <w:t>פעולות הנגזרות מתיאור הבעיה:</w:t>
      </w:r>
    </w:p>
    <w:p w:rsidR="00B22260" w:rsidRDefault="00B22260" w:rsidP="00B22260">
      <w:pPr>
        <w:pStyle w:val="a3"/>
        <w:rPr>
          <w:sz w:val="24"/>
          <w:szCs w:val="24"/>
          <w:rtl/>
        </w:rPr>
      </w:pPr>
      <w:r>
        <w:rPr>
          <w:rFonts w:hint="cs"/>
          <w:sz w:val="24"/>
          <w:szCs w:val="24"/>
          <w:rtl/>
        </w:rPr>
        <w:t>מההיכרות שלנו עם גרפים דו צדדיים, הבנו כי יידרשו פעולות מסוימות (שאינן מופיעות ב-</w:t>
      </w:r>
      <w:r>
        <w:rPr>
          <w:sz w:val="24"/>
          <w:szCs w:val="24"/>
        </w:rPr>
        <w:t>Driver</w:t>
      </w:r>
      <w:r>
        <w:rPr>
          <w:rFonts w:hint="cs"/>
          <w:sz w:val="24"/>
          <w:szCs w:val="24"/>
          <w:rtl/>
        </w:rPr>
        <w:t>) לצורך שימוש יעיל ונוח בגרף דו צדדי. על כן הוספנו מתודות כמו:</w:t>
      </w:r>
    </w:p>
    <w:p w:rsidR="00635155" w:rsidRDefault="00B22260" w:rsidP="00B22260">
      <w:pPr>
        <w:pStyle w:val="a3"/>
        <w:rPr>
          <w:sz w:val="24"/>
          <w:szCs w:val="24"/>
          <w:rtl/>
        </w:rPr>
      </w:pPr>
      <w:proofErr w:type="spellStart"/>
      <w:r>
        <w:rPr>
          <w:sz w:val="24"/>
          <w:szCs w:val="24"/>
        </w:rPr>
        <w:t>getData</w:t>
      </w:r>
      <w:proofErr w:type="spellEnd"/>
      <w:r>
        <w:rPr>
          <w:sz w:val="24"/>
          <w:szCs w:val="24"/>
        </w:rPr>
        <w:t xml:space="preserve">, </w:t>
      </w:r>
      <w:proofErr w:type="spellStart"/>
      <w:r>
        <w:rPr>
          <w:sz w:val="24"/>
          <w:szCs w:val="24"/>
        </w:rPr>
        <w:t>getLabel</w:t>
      </w:r>
      <w:proofErr w:type="spellEnd"/>
      <w:r>
        <w:rPr>
          <w:sz w:val="24"/>
          <w:szCs w:val="24"/>
        </w:rPr>
        <w:t xml:space="preserve">, </w:t>
      </w:r>
      <w:proofErr w:type="spellStart"/>
      <w:r>
        <w:rPr>
          <w:sz w:val="24"/>
          <w:szCs w:val="24"/>
        </w:rPr>
        <w:t>getColor</w:t>
      </w:r>
      <w:proofErr w:type="spellEnd"/>
      <w:r>
        <w:rPr>
          <w:rFonts w:hint="cs"/>
          <w:sz w:val="24"/>
          <w:szCs w:val="24"/>
          <w:rtl/>
        </w:rPr>
        <w:t xml:space="preserve"> למחלקת ה-</w:t>
      </w:r>
      <w:r>
        <w:rPr>
          <w:sz w:val="24"/>
          <w:szCs w:val="24"/>
        </w:rPr>
        <w:t>Node</w:t>
      </w:r>
      <w:r>
        <w:rPr>
          <w:rFonts w:hint="cs"/>
          <w:sz w:val="24"/>
          <w:szCs w:val="24"/>
          <w:rtl/>
        </w:rPr>
        <w:t xml:space="preserve"> שלנו וכך נוכל, על ידי שימוש בגרף, לגשת לצומת ולקבל את הפרטים הרלוונטיים.</w:t>
      </w:r>
    </w:p>
    <w:p w:rsidR="00635155" w:rsidRDefault="00635155" w:rsidP="00B22260">
      <w:pPr>
        <w:pStyle w:val="a3"/>
        <w:rPr>
          <w:sz w:val="24"/>
          <w:szCs w:val="24"/>
          <w:rtl/>
        </w:rPr>
      </w:pPr>
    </w:p>
    <w:p w:rsidR="00635155" w:rsidRDefault="00635155" w:rsidP="00B22260">
      <w:pPr>
        <w:pStyle w:val="a3"/>
        <w:rPr>
          <w:sz w:val="24"/>
          <w:szCs w:val="24"/>
          <w:rtl/>
        </w:rPr>
      </w:pPr>
      <w:r>
        <w:rPr>
          <w:rFonts w:hint="cs"/>
          <w:sz w:val="24"/>
          <w:szCs w:val="24"/>
          <w:rtl/>
        </w:rPr>
        <w:t>לכל פעולה שרצינו לבצע במהלך התרגיל מצאנו שהפעולות שמימשנו מספיקות ואף מאפשרות נוחות בעבודה עם הגרף ועל כן מימשנו אותן. נעיר כי ניתן לממש עוד פעולות רבות נוספות על גרף דו צדדי</w:t>
      </w:r>
      <w:r w:rsidR="00F00C81">
        <w:rPr>
          <w:rFonts w:hint="cs"/>
          <w:sz w:val="24"/>
          <w:szCs w:val="24"/>
          <w:rtl/>
        </w:rPr>
        <w:t>, אך בחרנו לממש את מה שבעינינו נדרש על מנת לאפשר שימוש "פשוט" אך נוח.</w:t>
      </w:r>
    </w:p>
    <w:p w:rsidR="00824D2B" w:rsidRDefault="00824D2B" w:rsidP="00B22260">
      <w:pPr>
        <w:pStyle w:val="a3"/>
        <w:rPr>
          <w:sz w:val="24"/>
          <w:szCs w:val="24"/>
          <w:rtl/>
        </w:rPr>
      </w:pPr>
    </w:p>
    <w:p w:rsidR="00824D2B" w:rsidRDefault="00824D2B" w:rsidP="00B22260">
      <w:pPr>
        <w:pStyle w:val="a3"/>
        <w:rPr>
          <w:sz w:val="24"/>
          <w:szCs w:val="24"/>
        </w:rPr>
      </w:pPr>
      <w:bookmarkStart w:id="0" w:name="_GoBack"/>
      <w:bookmarkEnd w:id="0"/>
    </w:p>
    <w:p w:rsidR="00635155" w:rsidRDefault="00635155" w:rsidP="00B22260">
      <w:pPr>
        <w:pStyle w:val="a3"/>
        <w:rPr>
          <w:rFonts w:hint="cs"/>
          <w:sz w:val="24"/>
          <w:szCs w:val="24"/>
          <w:rtl/>
        </w:rPr>
      </w:pPr>
    </w:p>
    <w:p w:rsidR="002C58B4" w:rsidRPr="002C58B4" w:rsidRDefault="002C58B4" w:rsidP="00B22260">
      <w:pPr>
        <w:pStyle w:val="a3"/>
        <w:rPr>
          <w:sz w:val="24"/>
          <w:szCs w:val="24"/>
        </w:rPr>
      </w:pPr>
      <w:r>
        <w:rPr>
          <w:rFonts w:hint="cs"/>
          <w:sz w:val="24"/>
          <w:szCs w:val="24"/>
          <w:rtl/>
        </w:rPr>
        <w:t xml:space="preserve"> </w:t>
      </w:r>
    </w:p>
    <w:p w:rsidR="00222236" w:rsidRPr="00222236" w:rsidRDefault="00222236" w:rsidP="003D56DD">
      <w:pPr>
        <w:rPr>
          <w:sz w:val="24"/>
          <w:szCs w:val="24"/>
          <w:rtl/>
        </w:rPr>
      </w:pPr>
    </w:p>
    <w:p w:rsidR="005669DA" w:rsidRPr="00F67A07" w:rsidRDefault="005669DA" w:rsidP="003D56DD">
      <w:pPr>
        <w:rPr>
          <w:rFonts w:hint="cs"/>
          <w:rtl/>
        </w:rPr>
      </w:pPr>
    </w:p>
    <w:sectPr w:rsidR="005669DA" w:rsidRPr="00F67A07" w:rsidSect="0080688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EF38CE"/>
    <w:multiLevelType w:val="hybridMultilevel"/>
    <w:tmpl w:val="C8BC5C50"/>
    <w:lvl w:ilvl="0" w:tplc="A7969BA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890"/>
    <w:rsid w:val="000265E4"/>
    <w:rsid w:val="00066D64"/>
    <w:rsid w:val="000B76A6"/>
    <w:rsid w:val="00222236"/>
    <w:rsid w:val="00240655"/>
    <w:rsid w:val="002A4699"/>
    <w:rsid w:val="002C58B4"/>
    <w:rsid w:val="0036084C"/>
    <w:rsid w:val="003D56DD"/>
    <w:rsid w:val="003E562B"/>
    <w:rsid w:val="00457F59"/>
    <w:rsid w:val="00485525"/>
    <w:rsid w:val="004F1D0B"/>
    <w:rsid w:val="005669DA"/>
    <w:rsid w:val="005E5EE9"/>
    <w:rsid w:val="0062316F"/>
    <w:rsid w:val="00635155"/>
    <w:rsid w:val="007B2D50"/>
    <w:rsid w:val="007F63E1"/>
    <w:rsid w:val="00806884"/>
    <w:rsid w:val="00824D2B"/>
    <w:rsid w:val="00832D87"/>
    <w:rsid w:val="00A63ADE"/>
    <w:rsid w:val="00A6661D"/>
    <w:rsid w:val="00AA1C54"/>
    <w:rsid w:val="00AF271F"/>
    <w:rsid w:val="00B22260"/>
    <w:rsid w:val="00BA43CD"/>
    <w:rsid w:val="00BB3DF3"/>
    <w:rsid w:val="00BF4353"/>
    <w:rsid w:val="00C922CE"/>
    <w:rsid w:val="00CF2825"/>
    <w:rsid w:val="00D03890"/>
    <w:rsid w:val="00D06F58"/>
    <w:rsid w:val="00D75739"/>
    <w:rsid w:val="00F00C81"/>
    <w:rsid w:val="00F33189"/>
    <w:rsid w:val="00F67A07"/>
    <w:rsid w:val="00FA4C75"/>
    <w:rsid w:val="00FC51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B0219"/>
  <w15:chartTrackingRefBased/>
  <w15:docId w15:val="{B23FB672-A56B-41F0-ACE3-F3020A7ED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03890"/>
    <w:pPr>
      <w:bidi/>
    </w:pPr>
    <w:rPr>
      <w:rFonts w:cs="Davi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6D64"/>
    <w:pPr>
      <w:ind w:left="720"/>
      <w:contextualSpacing/>
    </w:pPr>
  </w:style>
  <w:style w:type="paragraph" w:styleId="HTML">
    <w:name w:val="HTML Preformatted"/>
    <w:basedOn w:val="a"/>
    <w:link w:val="HTML0"/>
    <w:uiPriority w:val="99"/>
    <w:semiHidden/>
    <w:unhideWhenUsed/>
    <w:rsid w:val="007B2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7B2D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978976">
      <w:bodyDiv w:val="1"/>
      <w:marLeft w:val="0"/>
      <w:marRight w:val="0"/>
      <w:marTop w:val="0"/>
      <w:marBottom w:val="0"/>
      <w:divBdr>
        <w:top w:val="none" w:sz="0" w:space="0" w:color="auto"/>
        <w:left w:val="none" w:sz="0" w:space="0" w:color="auto"/>
        <w:bottom w:val="none" w:sz="0" w:space="0" w:color="auto"/>
        <w:right w:val="none" w:sz="0" w:space="0" w:color="auto"/>
      </w:divBdr>
    </w:div>
    <w:div w:id="1731462729">
      <w:bodyDiv w:val="1"/>
      <w:marLeft w:val="0"/>
      <w:marRight w:val="0"/>
      <w:marTop w:val="0"/>
      <w:marBottom w:val="0"/>
      <w:divBdr>
        <w:top w:val="none" w:sz="0" w:space="0" w:color="auto"/>
        <w:left w:val="none" w:sz="0" w:space="0" w:color="auto"/>
        <w:bottom w:val="none" w:sz="0" w:space="0" w:color="auto"/>
        <w:right w:val="none" w:sz="0" w:space="0" w:color="auto"/>
      </w:divBdr>
    </w:div>
    <w:div w:id="175728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1</Pages>
  <Words>196</Words>
  <Characters>985</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Wiss</dc:creator>
  <cp:keywords/>
  <dc:description/>
  <cp:lastModifiedBy>Amit Wiss</cp:lastModifiedBy>
  <cp:revision>31</cp:revision>
  <dcterms:created xsi:type="dcterms:W3CDTF">2017-11-28T09:03:00Z</dcterms:created>
  <dcterms:modified xsi:type="dcterms:W3CDTF">2017-12-16T21:10:00Z</dcterms:modified>
</cp:coreProperties>
</file>