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7B11B" w14:textId="77777777" w:rsidR="00AC3F4A" w:rsidRDefault="00AC3F4A" w:rsidP="004569E5">
      <w:pPr>
        <w:jc w:val="both"/>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8"/>
        <w:gridCol w:w="7347"/>
      </w:tblGrid>
      <w:tr w:rsidR="00D7227C" w:rsidRPr="000D3FFB" w14:paraId="4CD6EFDC" w14:textId="77777777" w:rsidTr="00A87558">
        <w:trPr>
          <w:trHeight w:val="398"/>
        </w:trPr>
        <w:tc>
          <w:tcPr>
            <w:tcW w:w="2238" w:type="dxa"/>
          </w:tcPr>
          <w:p w14:paraId="4E3F96A3" w14:textId="77777777" w:rsidR="00D7227C" w:rsidRPr="000D3FFB" w:rsidRDefault="00D7227C" w:rsidP="00614992">
            <w:pPr>
              <w:pStyle w:val="TableParagraph"/>
              <w:spacing w:before="64"/>
              <w:jc w:val="both"/>
              <w:rPr>
                <w:b/>
              </w:rPr>
            </w:pPr>
            <w:r w:rsidRPr="000D3FFB">
              <w:rPr>
                <w:b/>
              </w:rPr>
              <w:t>Judul</w:t>
            </w:r>
          </w:p>
        </w:tc>
        <w:tc>
          <w:tcPr>
            <w:tcW w:w="7347" w:type="dxa"/>
            <w:vAlign w:val="center"/>
          </w:tcPr>
          <w:p w14:paraId="7882CBF2" w14:textId="103F0DAA" w:rsidR="00D7227C" w:rsidRPr="000D3FFB" w:rsidRDefault="00DA0D90" w:rsidP="00A87558">
            <w:pPr>
              <w:pStyle w:val="TableParagraph"/>
              <w:ind w:left="0" w:firstLine="46"/>
              <w:jc w:val="both"/>
              <w:rPr>
                <w:rFonts w:ascii="Times New Roman"/>
              </w:rPr>
            </w:pPr>
            <w:r>
              <w:rPr>
                <w:rFonts w:ascii="Times New Roman"/>
              </w:rPr>
              <w:t xml:space="preserve">Conceptual Understanding of Convolutional Neural Network </w:t>
            </w:r>
            <w:r>
              <w:rPr>
                <w:rFonts w:ascii="Times New Roman"/>
              </w:rPr>
              <w:t>–</w:t>
            </w:r>
            <w:r>
              <w:rPr>
                <w:rFonts w:ascii="Times New Roman"/>
              </w:rPr>
              <w:t xml:space="preserve"> A Deep Learning Approach</w:t>
            </w:r>
          </w:p>
        </w:tc>
      </w:tr>
      <w:tr w:rsidR="00D7227C" w:rsidRPr="000D3FFB" w14:paraId="577A0B01" w14:textId="77777777" w:rsidTr="00A87558">
        <w:trPr>
          <w:trHeight w:val="398"/>
        </w:trPr>
        <w:tc>
          <w:tcPr>
            <w:tcW w:w="2238" w:type="dxa"/>
          </w:tcPr>
          <w:p w14:paraId="6CBCA8F4" w14:textId="77777777" w:rsidR="00D7227C" w:rsidRPr="000D3FFB" w:rsidRDefault="00D7227C" w:rsidP="00614992">
            <w:pPr>
              <w:pStyle w:val="TableParagraph"/>
              <w:spacing w:before="64"/>
              <w:jc w:val="both"/>
              <w:rPr>
                <w:b/>
              </w:rPr>
            </w:pPr>
            <w:r w:rsidRPr="000D3FFB">
              <w:rPr>
                <w:b/>
              </w:rPr>
              <w:t>Nama</w:t>
            </w:r>
            <w:r w:rsidRPr="000D3FFB">
              <w:rPr>
                <w:b/>
                <w:spacing w:val="-2"/>
              </w:rPr>
              <w:t xml:space="preserve"> </w:t>
            </w:r>
            <w:r w:rsidRPr="000D3FFB">
              <w:rPr>
                <w:b/>
              </w:rPr>
              <w:t>Jurnal</w:t>
            </w:r>
          </w:p>
        </w:tc>
        <w:tc>
          <w:tcPr>
            <w:tcW w:w="7347" w:type="dxa"/>
            <w:vAlign w:val="center"/>
          </w:tcPr>
          <w:p w14:paraId="1CAA9746" w14:textId="3E7ADAD3" w:rsidR="00D7227C" w:rsidRPr="000D3FFB" w:rsidRDefault="00DA0D90" w:rsidP="00A87558">
            <w:pPr>
              <w:pStyle w:val="TableParagraph"/>
              <w:ind w:left="0" w:firstLine="46"/>
              <w:jc w:val="both"/>
              <w:rPr>
                <w:rFonts w:ascii="Times New Roman"/>
              </w:rPr>
            </w:pPr>
            <w:r>
              <w:rPr>
                <w:rFonts w:ascii="Times New Roman"/>
              </w:rPr>
              <w:t>Procedia Computer Science (www.elsevier.com/locate/procedia)</w:t>
            </w:r>
          </w:p>
        </w:tc>
      </w:tr>
      <w:tr w:rsidR="00D7227C" w:rsidRPr="000D3FFB" w14:paraId="6D80F4B2" w14:textId="77777777" w:rsidTr="00A87558">
        <w:trPr>
          <w:trHeight w:val="393"/>
        </w:trPr>
        <w:tc>
          <w:tcPr>
            <w:tcW w:w="2238" w:type="dxa"/>
          </w:tcPr>
          <w:p w14:paraId="00051682" w14:textId="77777777" w:rsidR="00D7227C" w:rsidRPr="000D3FFB" w:rsidRDefault="00D7227C" w:rsidP="00614992">
            <w:pPr>
              <w:pStyle w:val="TableParagraph"/>
              <w:spacing w:before="64"/>
              <w:jc w:val="both"/>
              <w:rPr>
                <w:b/>
              </w:rPr>
            </w:pPr>
            <w:r w:rsidRPr="000D3FFB">
              <w:rPr>
                <w:b/>
              </w:rPr>
              <w:t>Volume</w:t>
            </w:r>
            <w:r w:rsidRPr="000D3FFB">
              <w:rPr>
                <w:b/>
                <w:spacing w:val="-4"/>
              </w:rPr>
              <w:t xml:space="preserve"> </w:t>
            </w:r>
            <w:r w:rsidRPr="000D3FFB">
              <w:rPr>
                <w:b/>
              </w:rPr>
              <w:t>dan</w:t>
            </w:r>
            <w:r w:rsidRPr="000D3FFB">
              <w:rPr>
                <w:b/>
                <w:spacing w:val="-2"/>
              </w:rPr>
              <w:t xml:space="preserve"> </w:t>
            </w:r>
            <w:r w:rsidRPr="000D3FFB">
              <w:rPr>
                <w:b/>
              </w:rPr>
              <w:t>Halaman</w:t>
            </w:r>
          </w:p>
        </w:tc>
        <w:tc>
          <w:tcPr>
            <w:tcW w:w="7347" w:type="dxa"/>
            <w:vAlign w:val="center"/>
          </w:tcPr>
          <w:p w14:paraId="5E3D3757" w14:textId="4C9A3821" w:rsidR="00D7227C" w:rsidRPr="000D3FFB" w:rsidRDefault="00DA0D90" w:rsidP="00A87558">
            <w:pPr>
              <w:pStyle w:val="TableParagraph"/>
              <w:ind w:left="0" w:firstLine="46"/>
              <w:jc w:val="both"/>
              <w:rPr>
                <w:rFonts w:ascii="Times New Roman"/>
              </w:rPr>
            </w:pPr>
            <w:r>
              <w:rPr>
                <w:rFonts w:ascii="Times New Roman"/>
              </w:rPr>
              <w:t>Volume 132, Halaman 679-688</w:t>
            </w:r>
          </w:p>
        </w:tc>
      </w:tr>
      <w:tr w:rsidR="00D7227C" w:rsidRPr="000D3FFB" w14:paraId="5BDC35D2" w14:textId="77777777" w:rsidTr="00A87558">
        <w:trPr>
          <w:trHeight w:val="398"/>
        </w:trPr>
        <w:tc>
          <w:tcPr>
            <w:tcW w:w="2238" w:type="dxa"/>
          </w:tcPr>
          <w:p w14:paraId="0738548B" w14:textId="77777777" w:rsidR="00D7227C" w:rsidRPr="000D3FFB" w:rsidRDefault="00D7227C" w:rsidP="00614992">
            <w:pPr>
              <w:pStyle w:val="TableParagraph"/>
              <w:spacing w:before="68"/>
              <w:jc w:val="both"/>
              <w:rPr>
                <w:b/>
              </w:rPr>
            </w:pPr>
            <w:r w:rsidRPr="000D3FFB">
              <w:rPr>
                <w:b/>
              </w:rPr>
              <w:t>Tahun</w:t>
            </w:r>
          </w:p>
        </w:tc>
        <w:tc>
          <w:tcPr>
            <w:tcW w:w="7347" w:type="dxa"/>
            <w:vAlign w:val="center"/>
          </w:tcPr>
          <w:p w14:paraId="170FFFFC" w14:textId="6098A209" w:rsidR="00D7227C" w:rsidRPr="000D3FFB" w:rsidRDefault="00D7227C" w:rsidP="00A87558">
            <w:pPr>
              <w:pStyle w:val="TableParagraph"/>
              <w:ind w:left="0" w:firstLine="46"/>
              <w:jc w:val="both"/>
              <w:rPr>
                <w:rFonts w:ascii="Times New Roman"/>
              </w:rPr>
            </w:pPr>
            <w:r w:rsidRPr="000D3FFB">
              <w:rPr>
                <w:rFonts w:ascii="Times New Roman"/>
              </w:rPr>
              <w:t>2</w:t>
            </w:r>
            <w:r w:rsidR="00DA0D90">
              <w:rPr>
                <w:rFonts w:ascii="Times New Roman"/>
              </w:rPr>
              <w:t>018</w:t>
            </w:r>
          </w:p>
        </w:tc>
      </w:tr>
      <w:tr w:rsidR="00D7227C" w:rsidRPr="000D3FFB" w14:paraId="1858A8F2" w14:textId="77777777" w:rsidTr="00A87558">
        <w:trPr>
          <w:trHeight w:val="398"/>
        </w:trPr>
        <w:tc>
          <w:tcPr>
            <w:tcW w:w="2238" w:type="dxa"/>
          </w:tcPr>
          <w:p w14:paraId="2A0999E0" w14:textId="77777777" w:rsidR="00D7227C" w:rsidRPr="000D3FFB" w:rsidRDefault="00D7227C" w:rsidP="00614992">
            <w:pPr>
              <w:pStyle w:val="TableParagraph"/>
              <w:spacing w:before="68"/>
              <w:jc w:val="both"/>
              <w:rPr>
                <w:b/>
              </w:rPr>
            </w:pPr>
            <w:r w:rsidRPr="000D3FFB">
              <w:rPr>
                <w:b/>
              </w:rPr>
              <w:t>Penulis</w:t>
            </w:r>
          </w:p>
        </w:tc>
        <w:tc>
          <w:tcPr>
            <w:tcW w:w="7347" w:type="dxa"/>
            <w:vAlign w:val="center"/>
          </w:tcPr>
          <w:p w14:paraId="4D60DF05" w14:textId="2E44C9BC" w:rsidR="00D7227C" w:rsidRPr="000D3FFB" w:rsidRDefault="00DA0D90" w:rsidP="00A87558">
            <w:pPr>
              <w:pStyle w:val="TableParagraph"/>
              <w:ind w:left="0" w:firstLine="46"/>
              <w:jc w:val="both"/>
              <w:rPr>
                <w:rFonts w:ascii="Times New Roman"/>
              </w:rPr>
            </w:pPr>
            <w:r>
              <w:rPr>
                <w:rFonts w:ascii="Times New Roman"/>
              </w:rPr>
              <w:t>Sakshi Indolia, Anil Kumar Goswami, S.P Mishra, Pooja Asopa</w:t>
            </w:r>
          </w:p>
        </w:tc>
      </w:tr>
      <w:tr w:rsidR="00D7227C" w:rsidRPr="000D3FFB" w14:paraId="25A6EC23" w14:textId="77777777" w:rsidTr="00A87558">
        <w:trPr>
          <w:trHeight w:val="398"/>
        </w:trPr>
        <w:tc>
          <w:tcPr>
            <w:tcW w:w="2238" w:type="dxa"/>
          </w:tcPr>
          <w:p w14:paraId="1C56157F" w14:textId="77777777" w:rsidR="00D7227C" w:rsidRPr="000D3FFB" w:rsidRDefault="00D7227C" w:rsidP="00614992">
            <w:pPr>
              <w:pStyle w:val="TableParagraph"/>
              <w:spacing w:before="64"/>
              <w:jc w:val="both"/>
              <w:rPr>
                <w:b/>
              </w:rPr>
            </w:pPr>
            <w:r w:rsidRPr="000D3FFB">
              <w:rPr>
                <w:b/>
              </w:rPr>
              <w:t>Reviewer</w:t>
            </w:r>
          </w:p>
        </w:tc>
        <w:tc>
          <w:tcPr>
            <w:tcW w:w="7347" w:type="dxa"/>
            <w:vAlign w:val="center"/>
          </w:tcPr>
          <w:p w14:paraId="2D836ADA" w14:textId="31A2F173" w:rsidR="00D7227C" w:rsidRPr="000D3FFB" w:rsidRDefault="00D74AFE" w:rsidP="00A87558">
            <w:pPr>
              <w:pStyle w:val="TableParagraph"/>
              <w:ind w:left="0" w:firstLine="46"/>
              <w:jc w:val="both"/>
              <w:rPr>
                <w:rFonts w:ascii="Times New Roman"/>
              </w:rPr>
            </w:pPr>
            <w:r>
              <w:rPr>
                <w:rFonts w:ascii="Times New Roman"/>
              </w:rPr>
              <w:t>Abdul Malik</w:t>
            </w:r>
          </w:p>
        </w:tc>
      </w:tr>
      <w:tr w:rsidR="00D7227C" w:rsidRPr="000D3FFB" w14:paraId="2855EDFC" w14:textId="77777777" w:rsidTr="00A87558">
        <w:trPr>
          <w:trHeight w:val="398"/>
        </w:trPr>
        <w:tc>
          <w:tcPr>
            <w:tcW w:w="2238" w:type="dxa"/>
          </w:tcPr>
          <w:p w14:paraId="0FBDC45F" w14:textId="77777777" w:rsidR="00D7227C" w:rsidRPr="000D3FFB" w:rsidRDefault="00D7227C" w:rsidP="00614992">
            <w:pPr>
              <w:pStyle w:val="TableParagraph"/>
              <w:spacing w:before="64"/>
              <w:jc w:val="both"/>
              <w:rPr>
                <w:b/>
              </w:rPr>
            </w:pPr>
            <w:r w:rsidRPr="000D3FFB">
              <w:rPr>
                <w:b/>
              </w:rPr>
              <w:t>Tanggal</w:t>
            </w:r>
          </w:p>
        </w:tc>
        <w:tc>
          <w:tcPr>
            <w:tcW w:w="7347" w:type="dxa"/>
            <w:vAlign w:val="center"/>
          </w:tcPr>
          <w:p w14:paraId="7E233930" w14:textId="479D3E50" w:rsidR="00D7227C" w:rsidRPr="000D3FFB" w:rsidRDefault="00DA0D90" w:rsidP="00A87558">
            <w:pPr>
              <w:pStyle w:val="TableParagraph"/>
              <w:ind w:left="0" w:firstLine="46"/>
              <w:jc w:val="both"/>
              <w:rPr>
                <w:rFonts w:ascii="Times New Roman"/>
              </w:rPr>
            </w:pPr>
            <w:r>
              <w:rPr>
                <w:rFonts w:ascii="Times New Roman"/>
              </w:rPr>
              <w:t>29</w:t>
            </w:r>
            <w:r w:rsidR="00D7227C" w:rsidRPr="000D3FFB">
              <w:rPr>
                <w:rFonts w:ascii="Times New Roman"/>
              </w:rPr>
              <w:t xml:space="preserve"> </w:t>
            </w:r>
            <w:r>
              <w:rPr>
                <w:rFonts w:ascii="Times New Roman"/>
              </w:rPr>
              <w:t xml:space="preserve">April </w:t>
            </w:r>
            <w:r w:rsidR="00D7227C" w:rsidRPr="000D3FFB">
              <w:rPr>
                <w:rFonts w:ascii="Times New Roman"/>
              </w:rPr>
              <w:t>202</w:t>
            </w:r>
            <w:r>
              <w:rPr>
                <w:rFonts w:ascii="Times New Roman"/>
              </w:rPr>
              <w:t>5</w:t>
            </w:r>
          </w:p>
        </w:tc>
      </w:tr>
    </w:tbl>
    <w:p w14:paraId="7BC4F6DE" w14:textId="77777777" w:rsidR="00D7227C" w:rsidRPr="000D3FFB" w:rsidRDefault="00D7227C" w:rsidP="004569E5">
      <w:pPr>
        <w:jc w:val="both"/>
        <w:rPr>
          <w:b/>
        </w:rPr>
      </w:pPr>
    </w:p>
    <w:p w14:paraId="6842205D" w14:textId="77777777" w:rsidR="00AC3F4A" w:rsidRPr="000D3FFB" w:rsidRDefault="00AC3F4A" w:rsidP="004569E5">
      <w:pPr>
        <w:spacing w:before="8"/>
        <w:jc w:val="both"/>
        <w:rPr>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8"/>
        <w:gridCol w:w="7347"/>
      </w:tblGrid>
      <w:tr w:rsidR="00AC3F4A" w:rsidRPr="000D3FFB" w14:paraId="791F775D" w14:textId="77777777">
        <w:trPr>
          <w:trHeight w:val="393"/>
        </w:trPr>
        <w:tc>
          <w:tcPr>
            <w:tcW w:w="2238" w:type="dxa"/>
          </w:tcPr>
          <w:p w14:paraId="4BE07B88" w14:textId="77777777" w:rsidR="00AC3F4A" w:rsidRPr="000D3FFB" w:rsidRDefault="00000000" w:rsidP="004569E5">
            <w:pPr>
              <w:pStyle w:val="TableParagraph"/>
              <w:spacing w:before="64"/>
              <w:jc w:val="both"/>
              <w:rPr>
                <w:b/>
              </w:rPr>
            </w:pPr>
            <w:r w:rsidRPr="000D3FFB">
              <w:rPr>
                <w:b/>
              </w:rPr>
              <w:t>Tujuan</w:t>
            </w:r>
            <w:r w:rsidRPr="000D3FFB">
              <w:rPr>
                <w:b/>
                <w:spacing w:val="-3"/>
              </w:rPr>
              <w:t xml:space="preserve"> </w:t>
            </w:r>
            <w:r w:rsidRPr="000D3FFB">
              <w:rPr>
                <w:b/>
              </w:rPr>
              <w:t>Penelitian</w:t>
            </w:r>
          </w:p>
        </w:tc>
        <w:tc>
          <w:tcPr>
            <w:tcW w:w="7347" w:type="dxa"/>
          </w:tcPr>
          <w:p w14:paraId="0629EE35" w14:textId="74CC12B9" w:rsidR="00AC3F4A" w:rsidRDefault="00F310CE" w:rsidP="00A75FFB">
            <w:pPr>
              <w:pStyle w:val="TableParagraph"/>
              <w:ind w:left="55" w:right="208"/>
              <w:jc w:val="both"/>
              <w:rPr>
                <w:rFonts w:ascii="Times New Roman" w:hAnsi="Times New Roman" w:cs="Times New Roman"/>
              </w:rPr>
            </w:pPr>
            <w:r w:rsidRPr="000D3FFB">
              <w:rPr>
                <w:rFonts w:ascii="Times New Roman"/>
              </w:rPr>
              <w:t>U</w:t>
            </w:r>
            <w:r w:rsidRPr="000D3FFB">
              <w:rPr>
                <w:rFonts w:ascii="Times New Roman" w:hAnsi="Times New Roman" w:cs="Times New Roman"/>
              </w:rPr>
              <w:t xml:space="preserve">ntuk </w:t>
            </w:r>
            <w:r w:rsidR="002B017F">
              <w:rPr>
                <w:rFonts w:ascii="Times New Roman" w:hAnsi="Times New Roman" w:cs="Times New Roman"/>
              </w:rPr>
              <w:t>memberikan pengetahuan dan pemahaman tentang berbagai aspek CNN yaitu Konsep Dasar CNN, Tiga Arsitektur umum yang sering digunakan, serta Algoritma pembelajarannya, sehingga membantu para peneliti untuk memahami CNN secara menyeluruh dan mendorong mereka untuk mendalami bidang ini.</w:t>
            </w:r>
          </w:p>
          <w:p w14:paraId="7DEFF1E2" w14:textId="419CB088" w:rsidR="00362E62" w:rsidRPr="000D3FFB" w:rsidRDefault="00362E62" w:rsidP="00A75FFB">
            <w:pPr>
              <w:pStyle w:val="TableParagraph"/>
              <w:ind w:left="0" w:firstLine="197"/>
              <w:jc w:val="both"/>
              <w:rPr>
                <w:rFonts w:ascii="Times New Roman"/>
              </w:rPr>
            </w:pPr>
          </w:p>
        </w:tc>
      </w:tr>
      <w:tr w:rsidR="00AC3F4A" w:rsidRPr="000D3FFB" w14:paraId="6BEA94A3" w14:textId="77777777">
        <w:trPr>
          <w:trHeight w:val="398"/>
        </w:trPr>
        <w:tc>
          <w:tcPr>
            <w:tcW w:w="2238" w:type="dxa"/>
          </w:tcPr>
          <w:p w14:paraId="47332C30" w14:textId="77777777" w:rsidR="00AC3F4A" w:rsidRPr="000D3FFB" w:rsidRDefault="00000000" w:rsidP="004569E5">
            <w:pPr>
              <w:pStyle w:val="TableParagraph"/>
              <w:spacing w:before="69"/>
              <w:jc w:val="both"/>
              <w:rPr>
                <w:b/>
              </w:rPr>
            </w:pPr>
            <w:r w:rsidRPr="000D3FFB">
              <w:rPr>
                <w:b/>
              </w:rPr>
              <w:t>Subjek</w:t>
            </w:r>
            <w:r w:rsidRPr="000D3FFB">
              <w:rPr>
                <w:b/>
                <w:spacing w:val="-4"/>
              </w:rPr>
              <w:t xml:space="preserve"> </w:t>
            </w:r>
            <w:r w:rsidRPr="000D3FFB">
              <w:rPr>
                <w:b/>
              </w:rPr>
              <w:t>Penelitian</w:t>
            </w:r>
          </w:p>
        </w:tc>
        <w:tc>
          <w:tcPr>
            <w:tcW w:w="7347" w:type="dxa"/>
          </w:tcPr>
          <w:p w14:paraId="689D4DF7" w14:textId="60A39B6A" w:rsidR="00362E62" w:rsidRDefault="002B017F" w:rsidP="00961904">
            <w:pPr>
              <w:pStyle w:val="TableParagraph"/>
              <w:ind w:left="55" w:right="208"/>
              <w:jc w:val="both"/>
              <w:rPr>
                <w:rFonts w:ascii="Times New Roman"/>
              </w:rPr>
            </w:pPr>
            <w:r>
              <w:rPr>
                <w:rFonts w:ascii="Times New Roman"/>
              </w:rPr>
              <w:t>CNN (Convolutional Neural Network) sebagai bagian dari Deep Learning</w:t>
            </w:r>
          </w:p>
          <w:p w14:paraId="1132FB97" w14:textId="3E0E0BD5" w:rsidR="00961904" w:rsidRPr="000D3FFB" w:rsidRDefault="00961904" w:rsidP="00961904">
            <w:pPr>
              <w:pStyle w:val="TableParagraph"/>
              <w:ind w:left="55" w:right="208"/>
              <w:jc w:val="both"/>
              <w:rPr>
                <w:rFonts w:ascii="Times New Roman"/>
              </w:rPr>
            </w:pPr>
          </w:p>
        </w:tc>
      </w:tr>
      <w:tr w:rsidR="00F310CE" w:rsidRPr="000D3FFB" w14:paraId="5D4A72F8" w14:textId="77777777">
        <w:trPr>
          <w:trHeight w:val="398"/>
        </w:trPr>
        <w:tc>
          <w:tcPr>
            <w:tcW w:w="2238" w:type="dxa"/>
          </w:tcPr>
          <w:p w14:paraId="215527AE" w14:textId="77777777" w:rsidR="00F310CE" w:rsidRPr="000D3FFB" w:rsidRDefault="00F310CE" w:rsidP="00F310CE">
            <w:pPr>
              <w:pStyle w:val="TableParagraph"/>
              <w:spacing w:before="68"/>
              <w:jc w:val="both"/>
              <w:rPr>
                <w:b/>
              </w:rPr>
            </w:pPr>
            <w:r w:rsidRPr="000D3FFB">
              <w:rPr>
                <w:b/>
              </w:rPr>
              <w:t>Metode</w:t>
            </w:r>
            <w:r w:rsidRPr="000D3FFB">
              <w:rPr>
                <w:b/>
                <w:spacing w:val="-3"/>
              </w:rPr>
              <w:t xml:space="preserve"> </w:t>
            </w:r>
            <w:r w:rsidRPr="000D3FFB">
              <w:rPr>
                <w:b/>
              </w:rPr>
              <w:t>penelitian</w:t>
            </w:r>
          </w:p>
        </w:tc>
        <w:tc>
          <w:tcPr>
            <w:tcW w:w="7347" w:type="dxa"/>
          </w:tcPr>
          <w:p w14:paraId="0B41F9FA" w14:textId="6B0AA3EF" w:rsidR="00F310CE" w:rsidRDefault="002B017F" w:rsidP="00A75FFB">
            <w:pPr>
              <w:pStyle w:val="TableParagraph"/>
              <w:ind w:left="55" w:right="208"/>
              <w:jc w:val="both"/>
              <w:rPr>
                <w:rFonts w:ascii="Times New Roman"/>
              </w:rPr>
            </w:pPr>
            <w:r>
              <w:rPr>
                <w:rFonts w:ascii="Times New Roman"/>
              </w:rPr>
              <w:t>Studi Literatur, mengkaji berbagai refensi ilmiah untuk menjelaskan struktur dan prinsip kerja CNN</w:t>
            </w:r>
          </w:p>
          <w:p w14:paraId="5ADFF86E" w14:textId="4B512F1C" w:rsidR="00362E62" w:rsidRPr="000D3FFB" w:rsidRDefault="00362E62" w:rsidP="00A75FFB">
            <w:pPr>
              <w:pStyle w:val="TableParagraph"/>
              <w:ind w:left="0" w:firstLine="197"/>
              <w:jc w:val="both"/>
              <w:rPr>
                <w:rFonts w:ascii="Times New Roman"/>
              </w:rPr>
            </w:pPr>
          </w:p>
        </w:tc>
      </w:tr>
      <w:tr w:rsidR="00F310CE" w:rsidRPr="000D3FFB" w14:paraId="4DF22698" w14:textId="77777777">
        <w:trPr>
          <w:trHeight w:val="537"/>
        </w:trPr>
        <w:tc>
          <w:tcPr>
            <w:tcW w:w="2238" w:type="dxa"/>
          </w:tcPr>
          <w:p w14:paraId="0C297A39" w14:textId="77777777" w:rsidR="00F310CE" w:rsidRPr="000D3FFB" w:rsidRDefault="00F310CE" w:rsidP="00F310CE">
            <w:pPr>
              <w:pStyle w:val="TableParagraph"/>
              <w:spacing w:line="270" w:lineRule="atLeast"/>
              <w:ind w:right="256"/>
              <w:jc w:val="both"/>
              <w:rPr>
                <w:b/>
              </w:rPr>
            </w:pPr>
            <w:r w:rsidRPr="000D3FFB">
              <w:rPr>
                <w:b/>
              </w:rPr>
              <w:t>Definisi Operasional</w:t>
            </w:r>
            <w:r w:rsidRPr="000D3FFB">
              <w:rPr>
                <w:b/>
                <w:spacing w:val="-47"/>
              </w:rPr>
              <w:t xml:space="preserve"> </w:t>
            </w:r>
            <w:r w:rsidRPr="000D3FFB">
              <w:rPr>
                <w:b/>
              </w:rPr>
              <w:t>Variabel</w:t>
            </w:r>
            <w:r w:rsidRPr="000D3FFB">
              <w:rPr>
                <w:b/>
                <w:spacing w:val="-2"/>
              </w:rPr>
              <w:t xml:space="preserve"> </w:t>
            </w:r>
            <w:r w:rsidRPr="000D3FFB">
              <w:rPr>
                <w:b/>
              </w:rPr>
              <w:t>Dependent</w:t>
            </w:r>
          </w:p>
        </w:tc>
        <w:tc>
          <w:tcPr>
            <w:tcW w:w="7347" w:type="dxa"/>
          </w:tcPr>
          <w:p w14:paraId="440ED72D" w14:textId="598F43B9" w:rsidR="00F310CE" w:rsidRDefault="002B017F" w:rsidP="00A75FFB">
            <w:pPr>
              <w:pStyle w:val="TableParagraph"/>
              <w:ind w:left="55" w:right="208"/>
              <w:jc w:val="both"/>
              <w:rPr>
                <w:rFonts w:ascii="Times New Roman"/>
              </w:rPr>
            </w:pPr>
            <w:r>
              <w:rPr>
                <w:rFonts w:ascii="Times New Roman"/>
              </w:rPr>
              <w:t xml:space="preserve">Pemahaman </w:t>
            </w:r>
            <w:r w:rsidR="002C16A7">
              <w:rPr>
                <w:rFonts w:ascii="Times New Roman"/>
              </w:rPr>
              <w:t>konseptual terhadap CNN, yaitu sejauh mana pembaca memahami komponen CNN</w:t>
            </w:r>
          </w:p>
          <w:p w14:paraId="2E42A64A" w14:textId="7A467B05" w:rsidR="00362E62" w:rsidRPr="000D3FFB" w:rsidRDefault="00362E62" w:rsidP="00A75FFB">
            <w:pPr>
              <w:pStyle w:val="TableParagraph"/>
              <w:ind w:left="0" w:firstLine="197"/>
              <w:jc w:val="both"/>
              <w:rPr>
                <w:rFonts w:ascii="Times New Roman"/>
              </w:rPr>
            </w:pPr>
          </w:p>
        </w:tc>
      </w:tr>
      <w:tr w:rsidR="00F310CE" w:rsidRPr="000D3FFB" w14:paraId="6FA70DEA" w14:textId="77777777">
        <w:trPr>
          <w:trHeight w:val="534"/>
        </w:trPr>
        <w:tc>
          <w:tcPr>
            <w:tcW w:w="2238" w:type="dxa"/>
          </w:tcPr>
          <w:p w14:paraId="5DBF7A85" w14:textId="77777777" w:rsidR="00F310CE" w:rsidRPr="000D3FFB" w:rsidRDefault="00F310CE" w:rsidP="00F310CE">
            <w:pPr>
              <w:pStyle w:val="TableParagraph"/>
              <w:spacing w:line="267" w:lineRule="exact"/>
              <w:jc w:val="both"/>
              <w:rPr>
                <w:b/>
              </w:rPr>
            </w:pPr>
            <w:r w:rsidRPr="000D3FFB">
              <w:rPr>
                <w:b/>
              </w:rPr>
              <w:t>Cara</w:t>
            </w:r>
            <w:r w:rsidRPr="000D3FFB">
              <w:rPr>
                <w:b/>
                <w:spacing w:val="-1"/>
              </w:rPr>
              <w:t xml:space="preserve"> </w:t>
            </w:r>
            <w:r w:rsidRPr="000D3FFB">
              <w:rPr>
                <w:b/>
              </w:rPr>
              <w:t>&amp;</w:t>
            </w:r>
            <w:r w:rsidRPr="000D3FFB">
              <w:rPr>
                <w:b/>
                <w:spacing w:val="-3"/>
              </w:rPr>
              <w:t xml:space="preserve"> </w:t>
            </w:r>
            <w:r w:rsidRPr="000D3FFB">
              <w:rPr>
                <w:b/>
              </w:rPr>
              <w:t>Alat</w:t>
            </w:r>
            <w:r w:rsidRPr="000D3FFB">
              <w:rPr>
                <w:b/>
                <w:spacing w:val="-1"/>
              </w:rPr>
              <w:t xml:space="preserve"> </w:t>
            </w:r>
            <w:r w:rsidRPr="000D3FFB">
              <w:rPr>
                <w:b/>
              </w:rPr>
              <w:t>Ukur</w:t>
            </w:r>
          </w:p>
          <w:p w14:paraId="15CC3056" w14:textId="77777777" w:rsidR="00F310CE" w:rsidRPr="000D3FFB" w:rsidRDefault="00F310CE" w:rsidP="00F310CE">
            <w:pPr>
              <w:pStyle w:val="TableParagraph"/>
              <w:spacing w:line="247" w:lineRule="exact"/>
              <w:jc w:val="both"/>
              <w:rPr>
                <w:b/>
              </w:rPr>
            </w:pPr>
            <w:r w:rsidRPr="000D3FFB">
              <w:rPr>
                <w:b/>
              </w:rPr>
              <w:t>Variable</w:t>
            </w:r>
            <w:r w:rsidRPr="000D3FFB">
              <w:rPr>
                <w:b/>
                <w:spacing w:val="-3"/>
              </w:rPr>
              <w:t xml:space="preserve"> </w:t>
            </w:r>
            <w:r w:rsidRPr="000D3FFB">
              <w:rPr>
                <w:b/>
              </w:rPr>
              <w:t>Dependent</w:t>
            </w:r>
          </w:p>
        </w:tc>
        <w:tc>
          <w:tcPr>
            <w:tcW w:w="7347" w:type="dxa"/>
          </w:tcPr>
          <w:p w14:paraId="0AD82254" w14:textId="77777777" w:rsidR="00362E62" w:rsidRDefault="00F96846" w:rsidP="00F96846">
            <w:pPr>
              <w:pStyle w:val="TableParagraph"/>
              <w:ind w:left="0" w:right="208"/>
              <w:jc w:val="both"/>
              <w:rPr>
                <w:rFonts w:ascii="Times New Roman"/>
              </w:rPr>
            </w:pPr>
            <w:r>
              <w:rPr>
                <w:rFonts w:ascii="Times New Roman"/>
              </w:rPr>
              <w:t xml:space="preserve"> </w:t>
            </w:r>
            <w:r w:rsidR="002C16A7">
              <w:rPr>
                <w:rFonts w:ascii="Times New Roman"/>
              </w:rPr>
              <w:t xml:space="preserve">Tidak terdapat alat ukur atau metode pengukuran karena jurnal ini merupakan </w:t>
            </w:r>
            <w:r>
              <w:rPr>
                <w:rFonts w:ascii="Times New Roman"/>
              </w:rPr>
              <w:t xml:space="preserve"> </w:t>
            </w:r>
            <w:r>
              <w:rPr>
                <w:rFonts w:ascii="Times New Roman"/>
              </w:rPr>
              <w:br/>
              <w:t xml:space="preserve"> </w:t>
            </w:r>
            <w:r w:rsidR="002C16A7">
              <w:rPr>
                <w:rFonts w:ascii="Times New Roman"/>
              </w:rPr>
              <w:t>studi konseptual bukan penelitian.</w:t>
            </w:r>
          </w:p>
          <w:p w14:paraId="55671BEC" w14:textId="026F62DA" w:rsidR="006E114B" w:rsidRPr="000D3FFB" w:rsidRDefault="006E114B" w:rsidP="00F96846">
            <w:pPr>
              <w:pStyle w:val="TableParagraph"/>
              <w:ind w:left="0" w:right="208"/>
              <w:jc w:val="both"/>
              <w:rPr>
                <w:rFonts w:ascii="Times New Roman"/>
              </w:rPr>
            </w:pPr>
          </w:p>
        </w:tc>
      </w:tr>
      <w:tr w:rsidR="00F310CE" w:rsidRPr="000D3FFB" w14:paraId="13F2E86C" w14:textId="77777777">
        <w:trPr>
          <w:trHeight w:val="537"/>
        </w:trPr>
        <w:tc>
          <w:tcPr>
            <w:tcW w:w="2238" w:type="dxa"/>
          </w:tcPr>
          <w:p w14:paraId="76CDBA66" w14:textId="77777777" w:rsidR="00F310CE" w:rsidRPr="000D3FFB" w:rsidRDefault="00F310CE" w:rsidP="00F310CE">
            <w:pPr>
              <w:pStyle w:val="TableParagraph"/>
              <w:spacing w:line="270" w:lineRule="atLeast"/>
              <w:ind w:right="256"/>
              <w:jc w:val="both"/>
              <w:rPr>
                <w:b/>
              </w:rPr>
            </w:pPr>
            <w:r w:rsidRPr="000D3FFB">
              <w:rPr>
                <w:b/>
              </w:rPr>
              <w:t>Definisi Operasional</w:t>
            </w:r>
            <w:r w:rsidRPr="000D3FFB">
              <w:rPr>
                <w:b/>
                <w:spacing w:val="-47"/>
              </w:rPr>
              <w:t xml:space="preserve"> </w:t>
            </w:r>
            <w:r w:rsidRPr="000D3FFB">
              <w:rPr>
                <w:b/>
              </w:rPr>
              <w:t>Independent</w:t>
            </w:r>
          </w:p>
        </w:tc>
        <w:tc>
          <w:tcPr>
            <w:tcW w:w="7347" w:type="dxa"/>
          </w:tcPr>
          <w:p w14:paraId="274735F9" w14:textId="77777777" w:rsidR="00362E62" w:rsidRDefault="00F96846" w:rsidP="006E114B">
            <w:pPr>
              <w:pStyle w:val="TableParagraph"/>
              <w:ind w:left="55" w:right="208"/>
              <w:jc w:val="both"/>
              <w:rPr>
                <w:rFonts w:ascii="Times New Roman"/>
              </w:rPr>
            </w:pPr>
            <w:r>
              <w:rPr>
                <w:rFonts w:ascii="Times New Roman"/>
              </w:rPr>
              <w:t>Tidak dijelaskan karena artikel ini bersifat studi literatur</w:t>
            </w:r>
            <w:r w:rsidR="006E114B">
              <w:rPr>
                <w:rFonts w:ascii="Times New Roman"/>
              </w:rPr>
              <w:t xml:space="preserve"> dan tidak melibatkan ekperimen langsung</w:t>
            </w:r>
          </w:p>
          <w:p w14:paraId="4D74C694" w14:textId="645E0390" w:rsidR="006E114B" w:rsidRPr="000D3FFB" w:rsidRDefault="006E114B" w:rsidP="006E114B">
            <w:pPr>
              <w:pStyle w:val="TableParagraph"/>
              <w:ind w:left="55" w:right="208"/>
              <w:jc w:val="both"/>
              <w:rPr>
                <w:rFonts w:ascii="Times New Roman"/>
              </w:rPr>
            </w:pPr>
          </w:p>
        </w:tc>
      </w:tr>
      <w:tr w:rsidR="00F310CE" w:rsidRPr="000D3FFB" w14:paraId="7816FBF0" w14:textId="77777777">
        <w:trPr>
          <w:trHeight w:val="395"/>
        </w:trPr>
        <w:tc>
          <w:tcPr>
            <w:tcW w:w="2238" w:type="dxa"/>
          </w:tcPr>
          <w:p w14:paraId="68CB23BD" w14:textId="77777777" w:rsidR="00F310CE" w:rsidRPr="000D3FFB" w:rsidRDefault="00F310CE" w:rsidP="00F310CE">
            <w:pPr>
              <w:pStyle w:val="TableParagraph"/>
              <w:spacing w:before="61"/>
              <w:jc w:val="both"/>
              <w:rPr>
                <w:b/>
              </w:rPr>
            </w:pPr>
            <w:r w:rsidRPr="000D3FFB">
              <w:rPr>
                <w:b/>
              </w:rPr>
              <w:t>Langkah</w:t>
            </w:r>
            <w:r w:rsidRPr="000D3FFB">
              <w:rPr>
                <w:b/>
                <w:spacing w:val="-3"/>
              </w:rPr>
              <w:t xml:space="preserve"> </w:t>
            </w:r>
            <w:r w:rsidRPr="000D3FFB">
              <w:rPr>
                <w:b/>
              </w:rPr>
              <w:t>Penelitian</w:t>
            </w:r>
          </w:p>
        </w:tc>
        <w:tc>
          <w:tcPr>
            <w:tcW w:w="7347" w:type="dxa"/>
          </w:tcPr>
          <w:p w14:paraId="3AD24145" w14:textId="1CFA3D39" w:rsidR="00DC69F6" w:rsidRDefault="00F96846" w:rsidP="00A75FFB">
            <w:pPr>
              <w:pStyle w:val="TableParagraph"/>
              <w:numPr>
                <w:ilvl w:val="0"/>
                <w:numId w:val="1"/>
              </w:numPr>
              <w:ind w:left="339" w:right="208" w:hanging="284"/>
              <w:jc w:val="both"/>
              <w:rPr>
                <w:rFonts w:ascii="Times New Roman"/>
              </w:rPr>
            </w:pPr>
            <w:r>
              <w:rPr>
                <w:rFonts w:ascii="Times New Roman"/>
              </w:rPr>
              <w:t>Pengumpulan Referensi dari berbagai sumber</w:t>
            </w:r>
          </w:p>
          <w:p w14:paraId="41792D68" w14:textId="75EF74C9" w:rsidR="00DC69F6" w:rsidRDefault="00F96846" w:rsidP="00A75FFB">
            <w:pPr>
              <w:pStyle w:val="TableParagraph"/>
              <w:numPr>
                <w:ilvl w:val="0"/>
                <w:numId w:val="1"/>
              </w:numPr>
              <w:ind w:left="339" w:right="208" w:hanging="284"/>
              <w:jc w:val="both"/>
              <w:rPr>
                <w:rFonts w:ascii="Times New Roman"/>
              </w:rPr>
            </w:pPr>
            <w:r>
              <w:rPr>
                <w:rFonts w:ascii="Times New Roman"/>
              </w:rPr>
              <w:t xml:space="preserve">Analisis Teori tentang komponen CNN </w:t>
            </w:r>
          </w:p>
          <w:p w14:paraId="02FE6AA6" w14:textId="395B12DD" w:rsidR="00362E62" w:rsidRDefault="00F96846" w:rsidP="00A75FFB">
            <w:pPr>
              <w:pStyle w:val="TableParagraph"/>
              <w:numPr>
                <w:ilvl w:val="0"/>
                <w:numId w:val="1"/>
              </w:numPr>
              <w:ind w:left="339" w:right="208" w:hanging="284"/>
              <w:jc w:val="both"/>
              <w:rPr>
                <w:rFonts w:ascii="Times New Roman"/>
              </w:rPr>
            </w:pPr>
            <w:r>
              <w:rPr>
                <w:rFonts w:ascii="Times New Roman"/>
              </w:rPr>
              <w:t>Penyusunan pemahaman konseptual mengenai arsitektur CNN serta algoritma yang digunakan dalam proses pembelajarannya</w:t>
            </w:r>
          </w:p>
          <w:p w14:paraId="05CA7768" w14:textId="77777777" w:rsidR="00362E62" w:rsidRDefault="00F96846" w:rsidP="00F96846">
            <w:pPr>
              <w:pStyle w:val="TableParagraph"/>
              <w:numPr>
                <w:ilvl w:val="0"/>
                <w:numId w:val="1"/>
              </w:numPr>
              <w:ind w:left="339" w:right="208" w:hanging="284"/>
              <w:jc w:val="both"/>
              <w:rPr>
                <w:rFonts w:ascii="Times New Roman"/>
              </w:rPr>
            </w:pPr>
            <w:r>
              <w:rPr>
                <w:rFonts w:ascii="Times New Roman"/>
              </w:rPr>
              <w:t>Penyajian contoh-contoh</w:t>
            </w:r>
          </w:p>
          <w:p w14:paraId="31B18B9D" w14:textId="77777777" w:rsidR="00F96846" w:rsidRDefault="00F96846" w:rsidP="00F96846">
            <w:pPr>
              <w:pStyle w:val="TableParagraph"/>
              <w:numPr>
                <w:ilvl w:val="0"/>
                <w:numId w:val="1"/>
              </w:numPr>
              <w:ind w:left="339" w:right="208" w:hanging="284"/>
              <w:jc w:val="both"/>
              <w:rPr>
                <w:rFonts w:ascii="Times New Roman"/>
              </w:rPr>
            </w:pPr>
            <w:r>
              <w:rPr>
                <w:rFonts w:ascii="Times New Roman"/>
              </w:rPr>
              <w:t>Evaluasi dan kesimpulan</w:t>
            </w:r>
          </w:p>
          <w:p w14:paraId="08EB017F" w14:textId="77777777" w:rsidR="00F96846" w:rsidRDefault="00F96846" w:rsidP="00F96846">
            <w:pPr>
              <w:pStyle w:val="TableParagraph"/>
              <w:numPr>
                <w:ilvl w:val="0"/>
                <w:numId w:val="1"/>
              </w:numPr>
              <w:ind w:left="339" w:right="208" w:hanging="284"/>
              <w:jc w:val="both"/>
              <w:rPr>
                <w:rFonts w:ascii="Times New Roman"/>
              </w:rPr>
            </w:pPr>
            <w:r>
              <w:rPr>
                <w:rFonts w:ascii="Times New Roman"/>
              </w:rPr>
              <w:t>Rekomendasi untuk penelitian lanjutan</w:t>
            </w:r>
          </w:p>
          <w:p w14:paraId="542705D1" w14:textId="0F1CA55D" w:rsidR="00F96846" w:rsidRPr="000D3FFB" w:rsidRDefault="00F96846" w:rsidP="00F96846">
            <w:pPr>
              <w:pStyle w:val="TableParagraph"/>
              <w:ind w:left="339" w:right="208"/>
              <w:jc w:val="both"/>
              <w:rPr>
                <w:rFonts w:ascii="Times New Roman"/>
              </w:rPr>
            </w:pPr>
          </w:p>
        </w:tc>
      </w:tr>
      <w:tr w:rsidR="00F310CE" w:rsidRPr="000D3FFB" w14:paraId="0560B913" w14:textId="77777777">
        <w:trPr>
          <w:trHeight w:val="398"/>
        </w:trPr>
        <w:tc>
          <w:tcPr>
            <w:tcW w:w="2238" w:type="dxa"/>
          </w:tcPr>
          <w:p w14:paraId="24CC1E4D" w14:textId="77777777" w:rsidR="00F310CE" w:rsidRPr="000D3FFB" w:rsidRDefault="00F310CE" w:rsidP="00F310CE">
            <w:pPr>
              <w:pStyle w:val="TableParagraph"/>
              <w:spacing w:before="64"/>
              <w:jc w:val="both"/>
              <w:rPr>
                <w:b/>
              </w:rPr>
            </w:pPr>
            <w:r w:rsidRPr="000D3FFB">
              <w:rPr>
                <w:b/>
              </w:rPr>
              <w:t>Hasil</w:t>
            </w:r>
            <w:r w:rsidRPr="000D3FFB">
              <w:rPr>
                <w:b/>
                <w:spacing w:val="-7"/>
              </w:rPr>
              <w:t xml:space="preserve"> </w:t>
            </w:r>
            <w:r w:rsidRPr="000D3FFB">
              <w:rPr>
                <w:b/>
              </w:rPr>
              <w:t>Penelitian</w:t>
            </w:r>
          </w:p>
        </w:tc>
        <w:tc>
          <w:tcPr>
            <w:tcW w:w="7347" w:type="dxa"/>
          </w:tcPr>
          <w:p w14:paraId="77A207DE" w14:textId="7BFB1685" w:rsidR="00A75FFB" w:rsidRPr="00A75FFB" w:rsidRDefault="001F137A" w:rsidP="00A75FFB">
            <w:pPr>
              <w:pStyle w:val="TableParagraph"/>
              <w:numPr>
                <w:ilvl w:val="0"/>
                <w:numId w:val="2"/>
              </w:numPr>
              <w:ind w:left="339" w:right="208" w:hanging="284"/>
              <w:jc w:val="both"/>
              <w:rPr>
                <w:rFonts w:ascii="Times New Roman"/>
              </w:rPr>
            </w:pPr>
            <w:r>
              <w:rPr>
                <w:rFonts w:ascii="Times New Roman"/>
              </w:rPr>
              <w:t>CNN Dijelaskan secara mendalam dari sisi arsitektur dan algoritma</w:t>
            </w:r>
          </w:p>
          <w:p w14:paraId="45B32A0B" w14:textId="5BA10433" w:rsidR="00F310CE" w:rsidRPr="000D3FFB" w:rsidRDefault="00F310CE" w:rsidP="00A75FFB">
            <w:pPr>
              <w:pStyle w:val="TableParagraph"/>
              <w:ind w:left="0" w:firstLine="197"/>
              <w:jc w:val="both"/>
              <w:rPr>
                <w:rFonts w:ascii="Times New Roman"/>
              </w:rPr>
            </w:pPr>
          </w:p>
        </w:tc>
      </w:tr>
      <w:tr w:rsidR="00F310CE" w:rsidRPr="000D3FFB" w14:paraId="52018D0E" w14:textId="77777777">
        <w:trPr>
          <w:trHeight w:val="393"/>
        </w:trPr>
        <w:tc>
          <w:tcPr>
            <w:tcW w:w="2238" w:type="dxa"/>
          </w:tcPr>
          <w:p w14:paraId="6AA8AF8B" w14:textId="77777777" w:rsidR="00F310CE" w:rsidRPr="000D3FFB" w:rsidRDefault="00F310CE" w:rsidP="00F310CE">
            <w:pPr>
              <w:pStyle w:val="TableParagraph"/>
              <w:spacing w:before="64"/>
              <w:jc w:val="both"/>
              <w:rPr>
                <w:b/>
              </w:rPr>
            </w:pPr>
            <w:r w:rsidRPr="000D3FFB">
              <w:rPr>
                <w:b/>
              </w:rPr>
              <w:t>Kekuatan</w:t>
            </w:r>
            <w:r w:rsidRPr="000D3FFB">
              <w:rPr>
                <w:b/>
                <w:spacing w:val="-4"/>
              </w:rPr>
              <w:t xml:space="preserve"> </w:t>
            </w:r>
            <w:r w:rsidRPr="000D3FFB">
              <w:rPr>
                <w:b/>
              </w:rPr>
              <w:t>Penelitian</w:t>
            </w:r>
          </w:p>
        </w:tc>
        <w:tc>
          <w:tcPr>
            <w:tcW w:w="7347" w:type="dxa"/>
          </w:tcPr>
          <w:p w14:paraId="29106634" w14:textId="6B1FB679" w:rsidR="0015600A" w:rsidRDefault="001F137A" w:rsidP="0015600A">
            <w:pPr>
              <w:pStyle w:val="TableParagraph"/>
              <w:numPr>
                <w:ilvl w:val="0"/>
                <w:numId w:val="5"/>
              </w:numPr>
              <w:ind w:right="208"/>
              <w:jc w:val="both"/>
              <w:rPr>
                <w:rFonts w:ascii="Times New Roman" w:hAnsi="Times New Roman" w:cs="Times New Roman"/>
              </w:rPr>
            </w:pPr>
            <w:r>
              <w:rPr>
                <w:rFonts w:ascii="Times New Roman" w:hAnsi="Times New Roman" w:cs="Times New Roman"/>
              </w:rPr>
              <w:t>Menyediakan penjelasan konseptual CNN secara sistematis</w:t>
            </w:r>
          </w:p>
          <w:p w14:paraId="6362818B" w14:textId="68E28D17" w:rsidR="009D3DD0" w:rsidRDefault="001F137A" w:rsidP="0015600A">
            <w:pPr>
              <w:pStyle w:val="TableParagraph"/>
              <w:numPr>
                <w:ilvl w:val="0"/>
                <w:numId w:val="5"/>
              </w:numPr>
              <w:ind w:right="208"/>
              <w:jc w:val="both"/>
              <w:rPr>
                <w:rFonts w:ascii="Times New Roman" w:hAnsi="Times New Roman" w:cs="Times New Roman"/>
              </w:rPr>
            </w:pPr>
            <w:r>
              <w:rPr>
                <w:rFonts w:ascii="Times New Roman" w:hAnsi="Times New Roman" w:cs="Times New Roman"/>
              </w:rPr>
              <w:t>Bahasa yang digunakan cukup mudah dipahami untuk kalangan non peneliti</w:t>
            </w:r>
          </w:p>
          <w:p w14:paraId="6ED3FAC8" w14:textId="48E6A944" w:rsidR="00AC1F15" w:rsidRDefault="001F137A" w:rsidP="0015600A">
            <w:pPr>
              <w:pStyle w:val="TableParagraph"/>
              <w:numPr>
                <w:ilvl w:val="0"/>
                <w:numId w:val="5"/>
              </w:numPr>
              <w:ind w:right="208"/>
              <w:jc w:val="both"/>
              <w:rPr>
                <w:rFonts w:ascii="Times New Roman" w:hAnsi="Times New Roman" w:cs="Times New Roman"/>
              </w:rPr>
            </w:pPr>
            <w:r>
              <w:rPr>
                <w:rFonts w:ascii="Times New Roman" w:hAnsi="Times New Roman" w:cs="Times New Roman"/>
              </w:rPr>
              <w:t>Sangat cocok untuk pemula yang sedang ingin belajar CNN</w:t>
            </w:r>
          </w:p>
          <w:p w14:paraId="646356B0" w14:textId="73F45975" w:rsidR="009D3DD0" w:rsidRPr="000D3FFB" w:rsidRDefault="009D3DD0" w:rsidP="00A75FFB">
            <w:pPr>
              <w:pStyle w:val="TableParagraph"/>
              <w:ind w:left="0" w:right="208" w:firstLine="197"/>
              <w:jc w:val="both"/>
              <w:rPr>
                <w:rFonts w:ascii="Times New Roman"/>
              </w:rPr>
            </w:pPr>
          </w:p>
        </w:tc>
      </w:tr>
      <w:tr w:rsidR="00F310CE" w:rsidRPr="000D3FFB" w14:paraId="4B760412" w14:textId="77777777">
        <w:trPr>
          <w:trHeight w:val="398"/>
        </w:trPr>
        <w:tc>
          <w:tcPr>
            <w:tcW w:w="2238" w:type="dxa"/>
          </w:tcPr>
          <w:p w14:paraId="208D3A3D" w14:textId="77777777" w:rsidR="00F310CE" w:rsidRPr="000D3FFB" w:rsidRDefault="00F310CE" w:rsidP="00F310CE">
            <w:pPr>
              <w:pStyle w:val="TableParagraph"/>
              <w:spacing w:before="68"/>
              <w:jc w:val="both"/>
              <w:rPr>
                <w:b/>
              </w:rPr>
            </w:pPr>
            <w:r w:rsidRPr="000D3FFB">
              <w:rPr>
                <w:b/>
              </w:rPr>
              <w:t>Kelemahan</w:t>
            </w:r>
            <w:r w:rsidRPr="000D3FFB">
              <w:rPr>
                <w:b/>
                <w:spacing w:val="-4"/>
              </w:rPr>
              <w:t xml:space="preserve"> </w:t>
            </w:r>
            <w:r w:rsidRPr="000D3FFB">
              <w:rPr>
                <w:b/>
              </w:rPr>
              <w:t>Penelitian</w:t>
            </w:r>
          </w:p>
        </w:tc>
        <w:tc>
          <w:tcPr>
            <w:tcW w:w="7347" w:type="dxa"/>
          </w:tcPr>
          <w:p w14:paraId="75D93D6B" w14:textId="4A0A04BA" w:rsidR="006C19AF" w:rsidRDefault="001F137A" w:rsidP="001F137A">
            <w:pPr>
              <w:pStyle w:val="TableParagraph"/>
              <w:numPr>
                <w:ilvl w:val="0"/>
                <w:numId w:val="3"/>
              </w:numPr>
              <w:ind w:left="339" w:right="208" w:hanging="284"/>
              <w:jc w:val="both"/>
              <w:rPr>
                <w:rFonts w:ascii="Times New Roman" w:hAnsi="Times New Roman" w:cs="Times New Roman"/>
              </w:rPr>
            </w:pPr>
            <w:r>
              <w:rPr>
                <w:rFonts w:ascii="Times New Roman" w:hAnsi="Times New Roman" w:cs="Times New Roman"/>
              </w:rPr>
              <w:t>Tidak menyertakan uji eksperimen atau studi kasus</w:t>
            </w:r>
          </w:p>
          <w:p w14:paraId="089ED644" w14:textId="7E0E6E61" w:rsidR="001F137A" w:rsidRDefault="001F137A" w:rsidP="001F137A">
            <w:pPr>
              <w:pStyle w:val="TableParagraph"/>
              <w:numPr>
                <w:ilvl w:val="0"/>
                <w:numId w:val="3"/>
              </w:numPr>
              <w:ind w:left="339" w:right="208" w:hanging="284"/>
              <w:jc w:val="both"/>
              <w:rPr>
                <w:rFonts w:ascii="Times New Roman" w:hAnsi="Times New Roman" w:cs="Times New Roman"/>
              </w:rPr>
            </w:pPr>
            <w:r>
              <w:rPr>
                <w:rFonts w:ascii="Times New Roman" w:hAnsi="Times New Roman" w:cs="Times New Roman"/>
              </w:rPr>
              <w:t>Kurangnya data empiris untuk mendukung penjelasan yang diberikan</w:t>
            </w:r>
          </w:p>
          <w:p w14:paraId="2F55A99C" w14:textId="7F6B3E34" w:rsidR="001F137A" w:rsidRDefault="001F137A" w:rsidP="001F137A">
            <w:pPr>
              <w:pStyle w:val="TableParagraph"/>
              <w:numPr>
                <w:ilvl w:val="0"/>
                <w:numId w:val="3"/>
              </w:numPr>
              <w:ind w:left="339" w:right="208" w:hanging="284"/>
              <w:jc w:val="both"/>
              <w:rPr>
                <w:rFonts w:ascii="Times New Roman" w:hAnsi="Times New Roman" w:cs="Times New Roman"/>
              </w:rPr>
            </w:pPr>
            <w:r>
              <w:rPr>
                <w:rFonts w:ascii="Times New Roman" w:hAnsi="Times New Roman" w:cs="Times New Roman"/>
              </w:rPr>
              <w:t>Penjelasan teknis kurang dalam</w:t>
            </w:r>
          </w:p>
          <w:p w14:paraId="032F86A8" w14:textId="642841ED" w:rsidR="001F137A" w:rsidRPr="001F137A" w:rsidRDefault="001F137A" w:rsidP="001F137A">
            <w:pPr>
              <w:pStyle w:val="TableParagraph"/>
              <w:numPr>
                <w:ilvl w:val="0"/>
                <w:numId w:val="3"/>
              </w:numPr>
              <w:ind w:left="339" w:right="208" w:hanging="284"/>
              <w:jc w:val="both"/>
              <w:rPr>
                <w:rFonts w:ascii="Times New Roman" w:hAnsi="Times New Roman" w:cs="Times New Roman"/>
              </w:rPr>
            </w:pPr>
            <w:r>
              <w:rPr>
                <w:rFonts w:ascii="Times New Roman" w:hAnsi="Times New Roman" w:cs="Times New Roman"/>
              </w:rPr>
              <w:t>Kurang referensi terkait perkembangan CNN saat ini</w:t>
            </w:r>
          </w:p>
          <w:p w14:paraId="64FFFC11" w14:textId="67B24134" w:rsidR="00F310CE" w:rsidRPr="000D3FFB" w:rsidRDefault="00F310CE" w:rsidP="001F137A">
            <w:pPr>
              <w:pStyle w:val="TableParagraph"/>
              <w:ind w:left="0" w:right="208"/>
              <w:jc w:val="both"/>
              <w:rPr>
                <w:rFonts w:ascii="Times New Roman"/>
              </w:rPr>
            </w:pPr>
          </w:p>
        </w:tc>
      </w:tr>
      <w:tr w:rsidR="00F310CE" w:rsidRPr="000D3FFB" w14:paraId="38B1968C" w14:textId="77777777">
        <w:trPr>
          <w:trHeight w:val="398"/>
        </w:trPr>
        <w:tc>
          <w:tcPr>
            <w:tcW w:w="2238" w:type="dxa"/>
          </w:tcPr>
          <w:p w14:paraId="098715F6" w14:textId="77777777" w:rsidR="00F310CE" w:rsidRPr="000D3FFB" w:rsidRDefault="00F310CE" w:rsidP="00F310CE">
            <w:pPr>
              <w:pStyle w:val="TableParagraph"/>
              <w:spacing w:before="68"/>
              <w:jc w:val="both"/>
              <w:rPr>
                <w:b/>
              </w:rPr>
            </w:pPr>
            <w:r w:rsidRPr="000D3FFB">
              <w:rPr>
                <w:b/>
              </w:rPr>
              <w:t>Kesimpulan</w:t>
            </w:r>
          </w:p>
        </w:tc>
        <w:tc>
          <w:tcPr>
            <w:tcW w:w="7347" w:type="dxa"/>
          </w:tcPr>
          <w:p w14:paraId="1EDF38DE" w14:textId="5CAF4C07" w:rsidR="001F137A" w:rsidRDefault="001F137A" w:rsidP="001F137A">
            <w:pPr>
              <w:pStyle w:val="TableParagraph"/>
              <w:ind w:right="208"/>
              <w:jc w:val="both"/>
              <w:rPr>
                <w:rFonts w:ascii="Times New Roman"/>
                <w:lang w:val="en-US"/>
              </w:rPr>
            </w:pPr>
            <w:r w:rsidRPr="001F137A">
              <w:rPr>
                <w:rFonts w:ascii="Times New Roman"/>
                <w:lang w:val="en-US"/>
              </w:rPr>
              <w:t xml:space="preserve">Jurnal ini menyajikan tinjauan konseptual mengenai </w:t>
            </w:r>
            <w:r w:rsidRPr="001F137A">
              <w:rPr>
                <w:rFonts w:ascii="Times New Roman"/>
                <w:i/>
                <w:iCs/>
                <w:lang w:val="en-US"/>
              </w:rPr>
              <w:t>Convolutional Neural Network (CNN)</w:t>
            </w:r>
            <w:r w:rsidRPr="001F137A">
              <w:rPr>
                <w:rFonts w:ascii="Times New Roman"/>
                <w:lang w:val="en-US"/>
              </w:rPr>
              <w:t xml:space="preserve"> sebagai bagian dari </w:t>
            </w:r>
            <w:r>
              <w:rPr>
                <w:rFonts w:ascii="Times New Roman"/>
                <w:lang w:val="en-US"/>
              </w:rPr>
              <w:t>D</w:t>
            </w:r>
            <w:r w:rsidRPr="001F137A">
              <w:rPr>
                <w:rFonts w:ascii="Times New Roman"/>
                <w:lang w:val="en-US"/>
              </w:rPr>
              <w:t xml:space="preserve">eep learning. Penulis memfokuskan pada </w:t>
            </w:r>
            <w:r w:rsidRPr="001F137A">
              <w:rPr>
                <w:rFonts w:ascii="Times New Roman"/>
                <w:lang w:val="en-US"/>
              </w:rPr>
              <w:lastRenderedPageBreak/>
              <w:t>pengenalan teori dasar CNN, struktur arsitekturnya (termasuk convolutional layer, pooling layer, dan fully connected layer), serta beberapa arsitektur populer seperti LeNet dan AlexNet.</w:t>
            </w:r>
          </w:p>
          <w:p w14:paraId="1273B179" w14:textId="77777777" w:rsidR="00F96846" w:rsidRPr="001F137A" w:rsidRDefault="00F96846" w:rsidP="001F137A">
            <w:pPr>
              <w:pStyle w:val="TableParagraph"/>
              <w:ind w:right="208"/>
              <w:jc w:val="both"/>
              <w:rPr>
                <w:rFonts w:ascii="Times New Roman"/>
                <w:lang w:val="en-US"/>
              </w:rPr>
            </w:pPr>
          </w:p>
          <w:p w14:paraId="35D91087" w14:textId="0626C7B1" w:rsidR="00362E62" w:rsidRDefault="001F137A" w:rsidP="00F96846">
            <w:pPr>
              <w:pStyle w:val="TableParagraph"/>
              <w:ind w:right="208"/>
              <w:jc w:val="both"/>
              <w:rPr>
                <w:rFonts w:ascii="Times New Roman"/>
                <w:lang w:val="en-US"/>
              </w:rPr>
            </w:pPr>
            <w:r w:rsidRPr="001F137A">
              <w:rPr>
                <w:rFonts w:ascii="Times New Roman"/>
                <w:lang w:val="en-US"/>
              </w:rPr>
              <w:t xml:space="preserve">Metodologi penelitian berupa studi literatur, sehingga tidak melibatkan </w:t>
            </w:r>
            <w:r w:rsidR="00F96846">
              <w:rPr>
                <w:rFonts w:ascii="Times New Roman"/>
                <w:lang w:val="en-US"/>
              </w:rPr>
              <w:t>penelitian</w:t>
            </w:r>
            <w:r w:rsidRPr="001F137A">
              <w:rPr>
                <w:rFonts w:ascii="Times New Roman"/>
                <w:lang w:val="en-US"/>
              </w:rPr>
              <w:t xml:space="preserve"> langsung</w:t>
            </w:r>
            <w:r w:rsidR="00F96846">
              <w:rPr>
                <w:rFonts w:ascii="Times New Roman"/>
                <w:lang w:val="en-US"/>
              </w:rPr>
              <w:t xml:space="preserve">, meskipun tidak tidak menyertakan penelitian langsung tersebut namun artikel ini memberikan landasan teori yang </w:t>
            </w:r>
            <w:r w:rsidR="00F67BD8">
              <w:rPr>
                <w:rFonts w:ascii="Times New Roman"/>
                <w:lang w:val="en-US"/>
              </w:rPr>
              <w:t xml:space="preserve">cukup </w:t>
            </w:r>
            <w:r w:rsidR="00F96846">
              <w:rPr>
                <w:rFonts w:ascii="Times New Roman"/>
                <w:lang w:val="en-US"/>
              </w:rPr>
              <w:t>kuat untuk memahami arsitektur dan prinsip kerja CNN, sehingga cocok digunakan sebagai referensi awal untuk pembelajaran Deep Learning dengan CNN</w:t>
            </w:r>
          </w:p>
          <w:p w14:paraId="1E6235AB" w14:textId="2312A079" w:rsidR="00F96846" w:rsidRPr="000D3FFB" w:rsidRDefault="00F96846" w:rsidP="00F96846">
            <w:pPr>
              <w:pStyle w:val="TableParagraph"/>
              <w:ind w:right="208"/>
              <w:jc w:val="both"/>
              <w:rPr>
                <w:rFonts w:ascii="Times New Roman"/>
              </w:rPr>
            </w:pPr>
          </w:p>
        </w:tc>
      </w:tr>
    </w:tbl>
    <w:p w14:paraId="0FE93FE5" w14:textId="77777777" w:rsidR="00AC3F4A" w:rsidRPr="000D3FFB" w:rsidRDefault="00AC3F4A" w:rsidP="004569E5">
      <w:pPr>
        <w:jc w:val="both"/>
        <w:rPr>
          <w:b/>
        </w:rPr>
      </w:pPr>
    </w:p>
    <w:p w14:paraId="0244EF2A" w14:textId="77777777" w:rsidR="00AC3F4A" w:rsidRDefault="00AC3F4A" w:rsidP="004569E5">
      <w:pPr>
        <w:spacing w:before="10"/>
        <w:jc w:val="both"/>
        <w:rPr>
          <w:b/>
        </w:rPr>
      </w:pPr>
    </w:p>
    <w:p w14:paraId="2BE3C529" w14:textId="2016A4A0" w:rsidR="00D7227C" w:rsidRDefault="00D7227C">
      <w:pPr>
        <w:rPr>
          <w:b/>
        </w:rPr>
      </w:pPr>
    </w:p>
    <w:sectPr w:rsidR="00D7227C">
      <w:type w:val="continuous"/>
      <w:pgSz w:w="12240" w:h="15840"/>
      <w:pgMar w:top="140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96A6F"/>
    <w:multiLevelType w:val="hybridMultilevel"/>
    <w:tmpl w:val="B90CABE8"/>
    <w:lvl w:ilvl="0" w:tplc="9FDEAF26">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 w15:restartNumberingAfterBreak="0">
    <w:nsid w:val="4F4969E7"/>
    <w:multiLevelType w:val="hybridMultilevel"/>
    <w:tmpl w:val="5C14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721A29"/>
    <w:multiLevelType w:val="hybridMultilevel"/>
    <w:tmpl w:val="8466B45E"/>
    <w:lvl w:ilvl="0" w:tplc="36108A42">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3" w15:restartNumberingAfterBreak="0">
    <w:nsid w:val="5DAD110F"/>
    <w:multiLevelType w:val="hybridMultilevel"/>
    <w:tmpl w:val="F9F4A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C69B8"/>
    <w:multiLevelType w:val="hybridMultilevel"/>
    <w:tmpl w:val="0EF0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0628C"/>
    <w:multiLevelType w:val="hybridMultilevel"/>
    <w:tmpl w:val="00D686C2"/>
    <w:lvl w:ilvl="0" w:tplc="97DEC5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num w:numId="1" w16cid:durableId="1255435157">
    <w:abstractNumId w:val="3"/>
  </w:num>
  <w:num w:numId="2" w16cid:durableId="1529026894">
    <w:abstractNumId w:val="4"/>
  </w:num>
  <w:num w:numId="3" w16cid:durableId="1762527947">
    <w:abstractNumId w:val="1"/>
  </w:num>
  <w:num w:numId="4" w16cid:durableId="125707967">
    <w:abstractNumId w:val="2"/>
  </w:num>
  <w:num w:numId="5" w16cid:durableId="828179577">
    <w:abstractNumId w:val="5"/>
  </w:num>
  <w:num w:numId="6" w16cid:durableId="285550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4A"/>
    <w:rsid w:val="00000811"/>
    <w:rsid w:val="00012F8E"/>
    <w:rsid w:val="000374C7"/>
    <w:rsid w:val="00050BD7"/>
    <w:rsid w:val="00071884"/>
    <w:rsid w:val="0008753C"/>
    <w:rsid w:val="000C1AE4"/>
    <w:rsid w:val="000D3FFB"/>
    <w:rsid w:val="000D657C"/>
    <w:rsid w:val="0011327D"/>
    <w:rsid w:val="00120E5C"/>
    <w:rsid w:val="00121DBF"/>
    <w:rsid w:val="0015600A"/>
    <w:rsid w:val="00164D14"/>
    <w:rsid w:val="00187F04"/>
    <w:rsid w:val="00194F9B"/>
    <w:rsid w:val="001D4C40"/>
    <w:rsid w:val="001F1032"/>
    <w:rsid w:val="001F137A"/>
    <w:rsid w:val="00204758"/>
    <w:rsid w:val="00207CB1"/>
    <w:rsid w:val="00253ACD"/>
    <w:rsid w:val="002B017F"/>
    <w:rsid w:val="002C16A7"/>
    <w:rsid w:val="00362E62"/>
    <w:rsid w:val="00374A20"/>
    <w:rsid w:val="003B5C3A"/>
    <w:rsid w:val="004569E5"/>
    <w:rsid w:val="004674D3"/>
    <w:rsid w:val="004F1A65"/>
    <w:rsid w:val="0053320C"/>
    <w:rsid w:val="00535237"/>
    <w:rsid w:val="00560810"/>
    <w:rsid w:val="0059417A"/>
    <w:rsid w:val="00627A11"/>
    <w:rsid w:val="00633147"/>
    <w:rsid w:val="0063385A"/>
    <w:rsid w:val="006C19AF"/>
    <w:rsid w:val="006D7B89"/>
    <w:rsid w:val="006E114B"/>
    <w:rsid w:val="00741C71"/>
    <w:rsid w:val="00770138"/>
    <w:rsid w:val="007D1DED"/>
    <w:rsid w:val="007E6B69"/>
    <w:rsid w:val="008654DD"/>
    <w:rsid w:val="008E50E9"/>
    <w:rsid w:val="00961904"/>
    <w:rsid w:val="009C4635"/>
    <w:rsid w:val="009D3DD0"/>
    <w:rsid w:val="00A07C89"/>
    <w:rsid w:val="00A75FFB"/>
    <w:rsid w:val="00A87558"/>
    <w:rsid w:val="00AC1F15"/>
    <w:rsid w:val="00AC3F4A"/>
    <w:rsid w:val="00B4654C"/>
    <w:rsid w:val="00BA7B6F"/>
    <w:rsid w:val="00BC1221"/>
    <w:rsid w:val="00BC71AF"/>
    <w:rsid w:val="00BD587E"/>
    <w:rsid w:val="00C0114A"/>
    <w:rsid w:val="00C870E9"/>
    <w:rsid w:val="00CB10C1"/>
    <w:rsid w:val="00CE34B5"/>
    <w:rsid w:val="00D25CD8"/>
    <w:rsid w:val="00D37A2B"/>
    <w:rsid w:val="00D54CDA"/>
    <w:rsid w:val="00D643F6"/>
    <w:rsid w:val="00D7227C"/>
    <w:rsid w:val="00D74AFE"/>
    <w:rsid w:val="00DA0D90"/>
    <w:rsid w:val="00DC69F6"/>
    <w:rsid w:val="00E10BD0"/>
    <w:rsid w:val="00ED6FB6"/>
    <w:rsid w:val="00EF025F"/>
    <w:rsid w:val="00F310CE"/>
    <w:rsid w:val="00F45DCA"/>
    <w:rsid w:val="00F67BD8"/>
    <w:rsid w:val="00F96846"/>
    <w:rsid w:val="00FD7E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9563"/>
  <w15:docId w15:val="{F0D43045-595E-40DC-AD33-411C1FF3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2"/>
      <w:ind w:left="220"/>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958119">
      <w:bodyDiv w:val="1"/>
      <w:marLeft w:val="0"/>
      <w:marRight w:val="0"/>
      <w:marTop w:val="0"/>
      <w:marBottom w:val="0"/>
      <w:divBdr>
        <w:top w:val="none" w:sz="0" w:space="0" w:color="auto"/>
        <w:left w:val="none" w:sz="0" w:space="0" w:color="auto"/>
        <w:bottom w:val="none" w:sz="0" w:space="0" w:color="auto"/>
        <w:right w:val="none" w:sz="0" w:space="0" w:color="auto"/>
      </w:divBdr>
    </w:div>
    <w:div w:id="1420565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D92F4-AB57-4FD0-AB4B-227B94E1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abdul malik</dc:creator>
  <cp:lastModifiedBy>Abdul Malik</cp:lastModifiedBy>
  <cp:revision>5</cp:revision>
  <cp:lastPrinted>2024-10-27T02:20:00Z</cp:lastPrinted>
  <dcterms:created xsi:type="dcterms:W3CDTF">2025-04-29T10:03:00Z</dcterms:created>
  <dcterms:modified xsi:type="dcterms:W3CDTF">2025-04-29T12:58:00Z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2016</vt:lpwstr>
  </property>
  <property fmtid="{D5CDD505-2E9C-101B-9397-08002B2CF9AE}" pid="4" name="LastSaved">
    <vt:filetime>2024-10-25T00:00:00Z</vt:filetime>
  </property>
</Properties>
</file>