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56621" w14:textId="00B82939" w:rsidR="003A7E85" w:rsidRDefault="003A7E85" w:rsidP="003A7E85">
      <w:pPr>
        <w:rPr>
          <w:b/>
          <w:bCs/>
          <w:sz w:val="28"/>
          <w:szCs w:val="28"/>
        </w:rPr>
      </w:pPr>
      <w:r w:rsidRPr="003A7E85">
        <w:rPr>
          <w:b/>
          <w:bCs/>
          <w:sz w:val="28"/>
          <w:szCs w:val="28"/>
        </w:rPr>
        <w:t>Design Document for the Monadical Event Finder</w:t>
      </w:r>
    </w:p>
    <w:p w14:paraId="34F6C99B" w14:textId="3473634C" w:rsidR="003A7E85" w:rsidRPr="003A7E85" w:rsidRDefault="003A7E85" w:rsidP="003A7E85">
      <w:pPr>
        <w:rPr>
          <w:b/>
          <w:bCs/>
          <w:sz w:val="28"/>
          <w:szCs w:val="28"/>
        </w:rPr>
      </w:pPr>
    </w:p>
    <w:p w14:paraId="09BBB75D" w14:textId="742A4322" w:rsidR="003A7E85" w:rsidRPr="003A7E85" w:rsidRDefault="003A7E85" w:rsidP="003A7E85">
      <w:r>
        <w:rPr>
          <w:noProof/>
        </w:rPr>
        <w:drawing>
          <wp:anchor distT="0" distB="0" distL="114300" distR="114300" simplePos="0" relativeHeight="251658240" behindDoc="1" locked="0" layoutInCell="1" allowOverlap="1" wp14:anchorId="3F46294F" wp14:editId="041BA13C">
            <wp:simplePos x="0" y="0"/>
            <wp:positionH relativeFrom="column">
              <wp:posOffset>-209550</wp:posOffset>
            </wp:positionH>
            <wp:positionV relativeFrom="paragraph">
              <wp:posOffset>690880</wp:posOffset>
            </wp:positionV>
            <wp:extent cx="5771727" cy="4138295"/>
            <wp:effectExtent l="0" t="0" r="0" b="0"/>
            <wp:wrapNone/>
            <wp:docPr id="183392756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927561" name="Graphic 1833927561"/>
                    <pic:cNvPicPr/>
                  </pic:nvPicPr>
                  <pic:blipFill>
                    <a:blip r:embed="rId4">
                      <a:extLst>
                        <a:ext uri="{96DAC541-7B7A-43D3-8B79-37D633B846F1}">
                          <asvg:svgBlip xmlns:asvg="http://schemas.microsoft.com/office/drawing/2016/SVG/main" r:embed="rId5"/>
                        </a:ext>
                      </a:extLst>
                    </a:blip>
                    <a:stretch>
                      <a:fillRect/>
                    </a:stretch>
                  </pic:blipFill>
                  <pic:spPr>
                    <a:xfrm>
                      <a:off x="0" y="0"/>
                      <a:ext cx="5771727" cy="4138295"/>
                    </a:xfrm>
                    <a:prstGeom prst="rect">
                      <a:avLst/>
                    </a:prstGeom>
                  </pic:spPr>
                </pic:pic>
              </a:graphicData>
            </a:graphic>
          </wp:anchor>
        </w:drawing>
      </w:r>
      <w:r w:rsidRPr="003A7E85">
        <w:t xml:space="preserve">The flow of the data starts from the </w:t>
      </w:r>
      <w:proofErr w:type="spellStart"/>
      <w:r w:rsidRPr="003A7E85">
        <w:t>websocket</w:t>
      </w:r>
      <w:proofErr w:type="spellEnd"/>
      <w:r w:rsidRPr="003A7E85">
        <w:t xml:space="preserve">. We use an incoming queue to hold the incoming messages because processing might take longer per message. If the incoming queue </w:t>
      </w:r>
      <w:proofErr w:type="gramStart"/>
      <w:r w:rsidRPr="003A7E85">
        <w:t>overflows</w:t>
      </w:r>
      <w:proofErr w:type="gramEnd"/>
      <w:r w:rsidRPr="003A7E85">
        <w:t xml:space="preserve"> we just drop the messages instead of persisting to disk. The reason is we expect around 3000 incoming messages while the queue limit is set at 10000. Persisting would be an alternative in a more data sensitive application.</w:t>
      </w:r>
    </w:p>
    <w:p w14:paraId="0E19ED67" w14:textId="1FA1AA52" w:rsidR="003A7E85" w:rsidRDefault="003A7E85"/>
    <w:p w14:paraId="595E92B2" w14:textId="1D618862" w:rsidR="003A7E85" w:rsidRDefault="003A7E85"/>
    <w:p w14:paraId="482B02DA" w14:textId="67587A2A" w:rsidR="003A7E85" w:rsidRDefault="003A7E85"/>
    <w:p w14:paraId="41348FA4" w14:textId="272B3E39" w:rsidR="003A7E85" w:rsidRDefault="003A7E85"/>
    <w:p w14:paraId="33E37B43" w14:textId="54AEB0AC" w:rsidR="003A7E85" w:rsidRDefault="003A7E85"/>
    <w:p w14:paraId="4D9B7264" w14:textId="693AF4A1" w:rsidR="003A7E85" w:rsidRDefault="003A7E85"/>
    <w:p w14:paraId="5558ACBC" w14:textId="15689F10" w:rsidR="003A7E85" w:rsidRDefault="003A7E85"/>
    <w:p w14:paraId="15DD7010" w14:textId="180FC5C9" w:rsidR="003A7E85" w:rsidRPr="003A7E85" w:rsidRDefault="003A7E85" w:rsidP="003A7E85">
      <w:r>
        <w:rPr>
          <w:noProof/>
        </w:rPr>
        <w:drawing>
          <wp:anchor distT="0" distB="0" distL="114300" distR="114300" simplePos="0" relativeHeight="251659264" behindDoc="1" locked="0" layoutInCell="1" allowOverlap="1" wp14:anchorId="0FAF2541" wp14:editId="4E36CEEC">
            <wp:simplePos x="0" y="0"/>
            <wp:positionH relativeFrom="column">
              <wp:posOffset>254000</wp:posOffset>
            </wp:positionH>
            <wp:positionV relativeFrom="paragraph">
              <wp:posOffset>448310</wp:posOffset>
            </wp:positionV>
            <wp:extent cx="5048250" cy="3786188"/>
            <wp:effectExtent l="0" t="0" r="0" b="0"/>
            <wp:wrapNone/>
            <wp:docPr id="1283516506"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16506" name="Graphic 1283516506"/>
                    <pic:cNvPicPr/>
                  </pic:nvPicPr>
                  <pic:blipFill>
                    <a:blip r:embed="rId6">
                      <a:extLst>
                        <a:ext uri="{96DAC541-7B7A-43D3-8B79-37D633B846F1}">
                          <asvg:svgBlip xmlns:asvg="http://schemas.microsoft.com/office/drawing/2016/SVG/main" r:embed="rId7"/>
                        </a:ext>
                      </a:extLst>
                    </a:blip>
                    <a:stretch>
                      <a:fillRect/>
                    </a:stretch>
                  </pic:blipFill>
                  <pic:spPr>
                    <a:xfrm>
                      <a:off x="0" y="0"/>
                      <a:ext cx="5048250" cy="3786188"/>
                    </a:xfrm>
                    <a:prstGeom prst="rect">
                      <a:avLst/>
                    </a:prstGeom>
                  </pic:spPr>
                </pic:pic>
              </a:graphicData>
            </a:graphic>
            <wp14:sizeRelH relativeFrom="margin">
              <wp14:pctWidth>0</wp14:pctWidth>
            </wp14:sizeRelH>
            <wp14:sizeRelV relativeFrom="margin">
              <wp14:pctHeight>0</wp14:pctHeight>
            </wp14:sizeRelV>
          </wp:anchor>
        </w:drawing>
      </w:r>
      <w:r w:rsidRPr="003A7E85">
        <w:t>In the processing step, we take the incoming messages one at a time. We use a random forest classifier to check if the intent of an incoming message is scheduling an event. This classifier was trained on sample data from the incoming stream. (~9000 messages with ~130 labelled with scheduling intent).</w:t>
      </w:r>
    </w:p>
    <w:p w14:paraId="6B20D43A" w14:textId="39480DA5" w:rsidR="003A7E85" w:rsidRPr="003A7E85" w:rsidRDefault="003A7E85" w:rsidP="003A7E85"/>
    <w:p w14:paraId="5C10E9C0" w14:textId="77777777" w:rsidR="003A7E85" w:rsidRDefault="003A7E85" w:rsidP="003A7E85"/>
    <w:p w14:paraId="464D0251" w14:textId="77777777" w:rsidR="003A7E85" w:rsidRDefault="003A7E85" w:rsidP="003A7E85"/>
    <w:p w14:paraId="33254353" w14:textId="7A0BA74B" w:rsidR="003A7E85" w:rsidRDefault="003A7E85" w:rsidP="003A7E85">
      <w:pPr>
        <w:tabs>
          <w:tab w:val="left" w:pos="5630"/>
        </w:tabs>
      </w:pPr>
      <w:r>
        <w:tab/>
      </w:r>
    </w:p>
    <w:p w14:paraId="5B89869A" w14:textId="77777777" w:rsidR="003A7E85" w:rsidRDefault="003A7E85" w:rsidP="003A7E85"/>
    <w:p w14:paraId="2C798943" w14:textId="77777777" w:rsidR="003A7E85" w:rsidRDefault="003A7E85" w:rsidP="003A7E85"/>
    <w:p w14:paraId="34721F86" w14:textId="77777777" w:rsidR="003A7E85" w:rsidRDefault="003A7E85" w:rsidP="003A7E85"/>
    <w:p w14:paraId="659B7302" w14:textId="77777777" w:rsidR="003A7E85" w:rsidRDefault="003A7E85" w:rsidP="003A7E85"/>
    <w:p w14:paraId="3DC8FF96" w14:textId="77777777" w:rsidR="003A7E85" w:rsidRDefault="003A7E85" w:rsidP="003A7E85"/>
    <w:p w14:paraId="5B4CA2A3" w14:textId="77777777" w:rsidR="003A7E85" w:rsidRDefault="003A7E85" w:rsidP="003A7E85"/>
    <w:p w14:paraId="657A9AAC" w14:textId="6301E8CB" w:rsidR="003A7E85" w:rsidRPr="003A7E85" w:rsidRDefault="003A7E85" w:rsidP="003A7E85">
      <w:r w:rsidRPr="003A7E85">
        <w:lastRenderedPageBreak/>
        <w:t xml:space="preserve">If a message has a scheduling intent, we consider it a target message and load a further set of messages from the incoming queue and then consider </w:t>
      </w:r>
      <w:proofErr w:type="gramStart"/>
      <w:r w:rsidRPr="003A7E85">
        <w:t>all of</w:t>
      </w:r>
      <w:proofErr w:type="gramEnd"/>
      <w:r w:rsidRPr="003A7E85">
        <w:t xml:space="preserve"> the processing queue as a potential graph. We use semantic relevance to connect vertices in this graph. The connected component of the target message is the group of messages related to the scheduling of that event. </w:t>
      </w:r>
    </w:p>
    <w:p w14:paraId="5C7E35A3" w14:textId="77777777" w:rsidR="003A7E85" w:rsidRDefault="003A7E85"/>
    <w:sectPr w:rsidR="003A7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DE"/>
    <w:rsid w:val="003A0ADE"/>
    <w:rsid w:val="003A7E85"/>
    <w:rsid w:val="005C342B"/>
    <w:rsid w:val="006A004D"/>
    <w:rsid w:val="00C573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E2FAD"/>
  <w15:chartTrackingRefBased/>
  <w15:docId w15:val="{D520BCD0-2E13-431A-A708-0426A14BA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A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0A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0A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0A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0A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0A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A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A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A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A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0A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0A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0A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0A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0A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A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A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ADE"/>
    <w:rPr>
      <w:rFonts w:eastAsiaTheme="majorEastAsia" w:cstheme="majorBidi"/>
      <w:color w:val="272727" w:themeColor="text1" w:themeTint="D8"/>
    </w:rPr>
  </w:style>
  <w:style w:type="paragraph" w:styleId="Title">
    <w:name w:val="Title"/>
    <w:basedOn w:val="Normal"/>
    <w:next w:val="Normal"/>
    <w:link w:val="TitleChar"/>
    <w:uiPriority w:val="10"/>
    <w:qFormat/>
    <w:rsid w:val="003A0A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A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A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A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ADE"/>
    <w:pPr>
      <w:spacing w:before="160"/>
      <w:jc w:val="center"/>
    </w:pPr>
    <w:rPr>
      <w:i/>
      <w:iCs/>
      <w:color w:val="404040" w:themeColor="text1" w:themeTint="BF"/>
    </w:rPr>
  </w:style>
  <w:style w:type="character" w:customStyle="1" w:styleId="QuoteChar">
    <w:name w:val="Quote Char"/>
    <w:basedOn w:val="DefaultParagraphFont"/>
    <w:link w:val="Quote"/>
    <w:uiPriority w:val="29"/>
    <w:rsid w:val="003A0ADE"/>
    <w:rPr>
      <w:i/>
      <w:iCs/>
      <w:color w:val="404040" w:themeColor="text1" w:themeTint="BF"/>
    </w:rPr>
  </w:style>
  <w:style w:type="paragraph" w:styleId="ListParagraph">
    <w:name w:val="List Paragraph"/>
    <w:basedOn w:val="Normal"/>
    <w:uiPriority w:val="34"/>
    <w:qFormat/>
    <w:rsid w:val="003A0ADE"/>
    <w:pPr>
      <w:ind w:left="720"/>
      <w:contextualSpacing/>
    </w:pPr>
  </w:style>
  <w:style w:type="character" w:styleId="IntenseEmphasis">
    <w:name w:val="Intense Emphasis"/>
    <w:basedOn w:val="DefaultParagraphFont"/>
    <w:uiPriority w:val="21"/>
    <w:qFormat/>
    <w:rsid w:val="003A0ADE"/>
    <w:rPr>
      <w:i/>
      <w:iCs/>
      <w:color w:val="0F4761" w:themeColor="accent1" w:themeShade="BF"/>
    </w:rPr>
  </w:style>
  <w:style w:type="paragraph" w:styleId="IntenseQuote">
    <w:name w:val="Intense Quote"/>
    <w:basedOn w:val="Normal"/>
    <w:next w:val="Normal"/>
    <w:link w:val="IntenseQuoteChar"/>
    <w:uiPriority w:val="30"/>
    <w:qFormat/>
    <w:rsid w:val="003A0A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0ADE"/>
    <w:rPr>
      <w:i/>
      <w:iCs/>
      <w:color w:val="0F4761" w:themeColor="accent1" w:themeShade="BF"/>
    </w:rPr>
  </w:style>
  <w:style w:type="character" w:styleId="IntenseReference">
    <w:name w:val="Intense Reference"/>
    <w:basedOn w:val="DefaultParagraphFont"/>
    <w:uiPriority w:val="32"/>
    <w:qFormat/>
    <w:rsid w:val="003A0A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455172">
      <w:bodyDiv w:val="1"/>
      <w:marLeft w:val="0"/>
      <w:marRight w:val="0"/>
      <w:marTop w:val="0"/>
      <w:marBottom w:val="0"/>
      <w:divBdr>
        <w:top w:val="none" w:sz="0" w:space="0" w:color="auto"/>
        <w:left w:val="none" w:sz="0" w:space="0" w:color="auto"/>
        <w:bottom w:val="none" w:sz="0" w:space="0" w:color="auto"/>
        <w:right w:val="none" w:sz="0" w:space="0" w:color="auto"/>
      </w:divBdr>
    </w:div>
    <w:div w:id="794254196">
      <w:bodyDiv w:val="1"/>
      <w:marLeft w:val="0"/>
      <w:marRight w:val="0"/>
      <w:marTop w:val="0"/>
      <w:marBottom w:val="0"/>
      <w:divBdr>
        <w:top w:val="none" w:sz="0" w:space="0" w:color="auto"/>
        <w:left w:val="none" w:sz="0" w:space="0" w:color="auto"/>
        <w:bottom w:val="none" w:sz="0" w:space="0" w:color="auto"/>
        <w:right w:val="none" w:sz="0" w:space="0" w:color="auto"/>
      </w:divBdr>
    </w:div>
    <w:div w:id="887641165">
      <w:bodyDiv w:val="1"/>
      <w:marLeft w:val="0"/>
      <w:marRight w:val="0"/>
      <w:marTop w:val="0"/>
      <w:marBottom w:val="0"/>
      <w:divBdr>
        <w:top w:val="none" w:sz="0" w:space="0" w:color="auto"/>
        <w:left w:val="none" w:sz="0" w:space="0" w:color="auto"/>
        <w:bottom w:val="none" w:sz="0" w:space="0" w:color="auto"/>
        <w:right w:val="none" w:sz="0" w:space="0" w:color="auto"/>
      </w:divBdr>
    </w:div>
    <w:div w:id="176614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171</Words>
  <Characters>979</Characters>
  <Application>Microsoft Office Word</Application>
  <DocSecurity>0</DocSecurity>
  <Lines>8</Lines>
  <Paragraphs>2</Paragraphs>
  <ScaleCrop>false</ScaleCrop>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Tavakoli, Arman</dc:creator>
  <cp:keywords/>
  <dc:description/>
  <cp:lastModifiedBy>Tavakoli, Arman</cp:lastModifiedBy>
  <cp:revision>2</cp:revision>
  <dcterms:created xsi:type="dcterms:W3CDTF">2024-12-06T23:45:00Z</dcterms:created>
  <dcterms:modified xsi:type="dcterms:W3CDTF">2024-12-06T23:53:00Z</dcterms:modified>
</cp:coreProperties>
</file>