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E766" w14:textId="77777777" w:rsidR="0061295B" w:rsidRDefault="0061295B" w:rsidP="0061295B">
      <w:pPr>
        <w:jc w:val="center"/>
        <w:rPr>
          <w:rFonts w:ascii="Times New Roman" w:hAnsi="Times New Roman" w:cs="Times New Roman"/>
          <w:sz w:val="96"/>
          <w:szCs w:val="96"/>
        </w:rPr>
      </w:pPr>
      <w:bookmarkStart w:id="0" w:name="_Hlk95661394"/>
      <w:bookmarkEnd w:id="0"/>
    </w:p>
    <w:p w14:paraId="684E0D45" w14:textId="6C90AAF2" w:rsidR="0061295B" w:rsidRPr="0061295B" w:rsidRDefault="0061295B" w:rsidP="0061295B">
      <w:pPr>
        <w:jc w:val="center"/>
        <w:rPr>
          <w:rFonts w:ascii="Times New Roman" w:hAnsi="Times New Roman" w:cs="Times New Roman"/>
          <w:sz w:val="96"/>
          <w:szCs w:val="96"/>
        </w:rPr>
      </w:pPr>
      <w:r w:rsidRPr="0061295B">
        <w:rPr>
          <w:rFonts w:ascii="Times New Roman" w:hAnsi="Times New Roman" w:cs="Times New Roman"/>
          <w:sz w:val="96"/>
          <w:szCs w:val="96"/>
        </w:rPr>
        <w:t xml:space="preserve">SMART PARK </w:t>
      </w:r>
    </w:p>
    <w:p w14:paraId="155FFB84" w14:textId="22C6C182" w:rsidR="0061295B" w:rsidRPr="0061295B" w:rsidRDefault="0061295B" w:rsidP="0061295B">
      <w:pPr>
        <w:jc w:val="center"/>
        <w:rPr>
          <w:rFonts w:ascii="Times New Roman" w:hAnsi="Times New Roman" w:cs="Times New Roman"/>
          <w:sz w:val="52"/>
          <w:szCs w:val="52"/>
        </w:rPr>
      </w:pPr>
      <w:r w:rsidRPr="0061295B">
        <w:rPr>
          <w:rFonts w:ascii="Times New Roman" w:hAnsi="Times New Roman" w:cs="Times New Roman"/>
          <w:sz w:val="52"/>
          <w:szCs w:val="52"/>
        </w:rPr>
        <w:t>TECHNICAL JOURNAL</w:t>
      </w:r>
    </w:p>
    <w:p w14:paraId="3DFA59A4" w14:textId="76E4C9F4" w:rsidR="0061295B" w:rsidRDefault="0061295B" w:rsidP="0061295B">
      <w:pPr>
        <w:jc w:val="center"/>
        <w:rPr>
          <w:rFonts w:ascii="Times New Roman" w:hAnsi="Times New Roman" w:cs="Times New Roman"/>
          <w:sz w:val="36"/>
          <w:szCs w:val="36"/>
        </w:rPr>
      </w:pPr>
      <w:r>
        <w:rPr>
          <w:rFonts w:ascii="Times New Roman" w:hAnsi="Times New Roman" w:cs="Times New Roman"/>
          <w:sz w:val="36"/>
          <w:szCs w:val="36"/>
        </w:rPr>
        <w:t>Senior Design II</w:t>
      </w:r>
    </w:p>
    <w:p w14:paraId="608D96E7" w14:textId="32E31348" w:rsidR="0061295B" w:rsidRDefault="0061295B" w:rsidP="0061295B">
      <w:pPr>
        <w:jc w:val="center"/>
        <w:rPr>
          <w:rFonts w:ascii="Times New Roman" w:hAnsi="Times New Roman" w:cs="Times New Roman"/>
          <w:sz w:val="36"/>
          <w:szCs w:val="36"/>
        </w:rPr>
      </w:pPr>
    </w:p>
    <w:p w14:paraId="4C677232" w14:textId="422487D5" w:rsidR="0061295B" w:rsidRDefault="0061295B" w:rsidP="0061295B">
      <w:pPr>
        <w:jc w:val="center"/>
        <w:rPr>
          <w:rFonts w:ascii="Times New Roman" w:hAnsi="Times New Roman" w:cs="Times New Roman"/>
          <w:sz w:val="36"/>
          <w:szCs w:val="36"/>
        </w:rPr>
      </w:pPr>
    </w:p>
    <w:p w14:paraId="0E7BC954" w14:textId="3DE751EA" w:rsidR="0061295B" w:rsidRDefault="0061295B" w:rsidP="0061295B">
      <w:pPr>
        <w:jc w:val="center"/>
        <w:rPr>
          <w:rFonts w:ascii="Times New Roman" w:hAnsi="Times New Roman" w:cs="Times New Roman"/>
          <w:sz w:val="36"/>
          <w:szCs w:val="36"/>
        </w:rPr>
      </w:pPr>
    </w:p>
    <w:p w14:paraId="6E3E52E6" w14:textId="67FF3A0A" w:rsidR="0061295B" w:rsidRDefault="0061295B" w:rsidP="0061295B">
      <w:pPr>
        <w:jc w:val="center"/>
        <w:rPr>
          <w:rFonts w:ascii="Times New Roman" w:hAnsi="Times New Roman" w:cs="Times New Roman"/>
          <w:sz w:val="36"/>
          <w:szCs w:val="36"/>
        </w:rPr>
      </w:pPr>
    </w:p>
    <w:p w14:paraId="45626E78" w14:textId="6C34CD74" w:rsidR="0061295B" w:rsidRDefault="0061295B" w:rsidP="0061295B">
      <w:pPr>
        <w:jc w:val="center"/>
        <w:rPr>
          <w:rFonts w:ascii="Times New Roman" w:hAnsi="Times New Roman" w:cs="Times New Roman"/>
          <w:sz w:val="36"/>
          <w:szCs w:val="36"/>
        </w:rPr>
      </w:pPr>
    </w:p>
    <w:p w14:paraId="40BACF81" w14:textId="77777777" w:rsidR="0061295B" w:rsidRDefault="0061295B" w:rsidP="0061295B">
      <w:pPr>
        <w:jc w:val="center"/>
        <w:rPr>
          <w:rFonts w:ascii="Times New Roman" w:hAnsi="Times New Roman" w:cs="Times New Roman"/>
          <w:sz w:val="36"/>
          <w:szCs w:val="36"/>
        </w:rPr>
      </w:pPr>
    </w:p>
    <w:p w14:paraId="53F802CF" w14:textId="77777777" w:rsidR="0061295B" w:rsidRDefault="0061295B" w:rsidP="0061295B">
      <w:pPr>
        <w:jc w:val="center"/>
        <w:rPr>
          <w:rFonts w:ascii="Times New Roman" w:hAnsi="Times New Roman" w:cs="Times New Roman"/>
          <w:sz w:val="24"/>
          <w:szCs w:val="24"/>
        </w:rPr>
      </w:pPr>
    </w:p>
    <w:p w14:paraId="6662F684" w14:textId="3267D235" w:rsidR="0061295B" w:rsidRPr="004443B5" w:rsidRDefault="0061295B" w:rsidP="0061295B">
      <w:pPr>
        <w:jc w:val="center"/>
        <w:rPr>
          <w:rFonts w:ascii="Times New Roman" w:hAnsi="Times New Roman" w:cs="Times New Roman"/>
          <w:sz w:val="36"/>
          <w:szCs w:val="36"/>
        </w:rPr>
      </w:pPr>
      <w:r w:rsidRPr="004443B5">
        <w:rPr>
          <w:rFonts w:ascii="Times New Roman" w:hAnsi="Times New Roman" w:cs="Times New Roman"/>
          <w:sz w:val="36"/>
          <w:szCs w:val="36"/>
        </w:rPr>
        <w:t>Recorded By Damian Avery</w:t>
      </w:r>
    </w:p>
    <w:p w14:paraId="5EF50847" w14:textId="59B76526" w:rsidR="0061295B" w:rsidRPr="004443B5" w:rsidRDefault="0061295B" w:rsidP="0061295B">
      <w:pPr>
        <w:jc w:val="center"/>
        <w:rPr>
          <w:rFonts w:ascii="Times New Roman" w:hAnsi="Times New Roman" w:cs="Times New Roman"/>
          <w:sz w:val="36"/>
          <w:szCs w:val="36"/>
        </w:rPr>
      </w:pPr>
      <w:r w:rsidRPr="004443B5">
        <w:rPr>
          <w:rFonts w:ascii="Times New Roman" w:hAnsi="Times New Roman" w:cs="Times New Roman"/>
          <w:sz w:val="36"/>
          <w:szCs w:val="36"/>
        </w:rPr>
        <w:t>(EE undergrad)</w:t>
      </w:r>
    </w:p>
    <w:p w14:paraId="6BB0421C" w14:textId="63E52E2C" w:rsidR="0061295B" w:rsidRDefault="0061295B" w:rsidP="0061295B">
      <w:pPr>
        <w:jc w:val="center"/>
        <w:rPr>
          <w:rFonts w:ascii="Times New Roman" w:hAnsi="Times New Roman" w:cs="Times New Roman"/>
          <w:sz w:val="24"/>
          <w:szCs w:val="24"/>
        </w:rPr>
      </w:pPr>
    </w:p>
    <w:p w14:paraId="6A292D84" w14:textId="48C4117F" w:rsidR="0061295B" w:rsidRDefault="0061295B" w:rsidP="0061295B">
      <w:pPr>
        <w:jc w:val="center"/>
        <w:rPr>
          <w:rFonts w:ascii="Times New Roman" w:hAnsi="Times New Roman" w:cs="Times New Roman"/>
          <w:sz w:val="24"/>
          <w:szCs w:val="24"/>
        </w:rPr>
      </w:pPr>
    </w:p>
    <w:p w14:paraId="24E0083C" w14:textId="41A8AA22" w:rsidR="0061295B" w:rsidRDefault="0061295B" w:rsidP="0061295B">
      <w:pPr>
        <w:jc w:val="center"/>
        <w:rPr>
          <w:rFonts w:ascii="Times New Roman" w:hAnsi="Times New Roman" w:cs="Times New Roman"/>
          <w:sz w:val="24"/>
          <w:szCs w:val="24"/>
        </w:rPr>
      </w:pPr>
    </w:p>
    <w:p w14:paraId="7E93A700" w14:textId="017AA43D" w:rsidR="0061295B" w:rsidRDefault="0061295B" w:rsidP="0061295B">
      <w:pPr>
        <w:jc w:val="center"/>
        <w:rPr>
          <w:rFonts w:ascii="Times New Roman" w:hAnsi="Times New Roman" w:cs="Times New Roman"/>
          <w:sz w:val="24"/>
          <w:szCs w:val="24"/>
        </w:rPr>
      </w:pPr>
    </w:p>
    <w:p w14:paraId="58FB67BD" w14:textId="3FC7A49D" w:rsidR="0061295B" w:rsidRDefault="0061295B" w:rsidP="0061295B">
      <w:pPr>
        <w:jc w:val="center"/>
        <w:rPr>
          <w:rFonts w:ascii="Times New Roman" w:hAnsi="Times New Roman" w:cs="Times New Roman"/>
          <w:sz w:val="24"/>
          <w:szCs w:val="24"/>
        </w:rPr>
      </w:pPr>
    </w:p>
    <w:p w14:paraId="6902F000" w14:textId="30BE2F74" w:rsidR="0061295B" w:rsidRDefault="0061295B" w:rsidP="0061295B">
      <w:pPr>
        <w:jc w:val="center"/>
        <w:rPr>
          <w:rFonts w:ascii="Times New Roman" w:hAnsi="Times New Roman" w:cs="Times New Roman"/>
          <w:sz w:val="24"/>
          <w:szCs w:val="24"/>
        </w:rPr>
      </w:pPr>
    </w:p>
    <w:p w14:paraId="0B2F4DDC" w14:textId="30CAA6CC" w:rsidR="0061295B" w:rsidRDefault="0061295B" w:rsidP="0061295B">
      <w:pPr>
        <w:jc w:val="center"/>
        <w:rPr>
          <w:rFonts w:ascii="Times New Roman" w:hAnsi="Times New Roman" w:cs="Times New Roman"/>
          <w:sz w:val="24"/>
          <w:szCs w:val="24"/>
        </w:rPr>
      </w:pPr>
    </w:p>
    <w:p w14:paraId="696DAA96" w14:textId="2F362B76" w:rsidR="0061295B" w:rsidRDefault="0061295B" w:rsidP="0061295B">
      <w:pPr>
        <w:jc w:val="center"/>
        <w:rPr>
          <w:rFonts w:ascii="Times New Roman" w:hAnsi="Times New Roman" w:cs="Times New Roman"/>
          <w:sz w:val="24"/>
          <w:szCs w:val="24"/>
        </w:rPr>
      </w:pPr>
    </w:p>
    <w:p w14:paraId="4C2E2815" w14:textId="21C47BC8" w:rsidR="0061295B" w:rsidRDefault="0061295B" w:rsidP="0061295B">
      <w:pPr>
        <w:jc w:val="center"/>
        <w:rPr>
          <w:rFonts w:ascii="Times New Roman" w:hAnsi="Times New Roman" w:cs="Times New Roman"/>
          <w:sz w:val="24"/>
          <w:szCs w:val="24"/>
        </w:rPr>
      </w:pPr>
    </w:p>
    <w:p w14:paraId="09CD6C72" w14:textId="18BF3A8C" w:rsidR="0061295B" w:rsidRPr="004443B5" w:rsidRDefault="0061295B" w:rsidP="004443B5">
      <w:pPr>
        <w:jc w:val="center"/>
        <w:rPr>
          <w:rFonts w:ascii="Times New Roman" w:hAnsi="Times New Roman" w:cs="Times New Roman"/>
          <w:sz w:val="36"/>
          <w:szCs w:val="36"/>
        </w:rPr>
      </w:pPr>
      <w:r w:rsidRPr="004443B5">
        <w:rPr>
          <w:rFonts w:ascii="Times New Roman" w:hAnsi="Times New Roman" w:cs="Times New Roman"/>
          <w:sz w:val="36"/>
          <w:szCs w:val="36"/>
        </w:rPr>
        <w:t>Introduction</w:t>
      </w:r>
    </w:p>
    <w:p w14:paraId="68D6862F" w14:textId="341922CE" w:rsidR="00134BDF" w:rsidRDefault="0061295B" w:rsidP="00134BDF">
      <w:pPr>
        <w:rPr>
          <w:rFonts w:ascii="Times New Roman" w:hAnsi="Times New Roman" w:cs="Times New Roman"/>
          <w:sz w:val="24"/>
          <w:szCs w:val="24"/>
        </w:rPr>
      </w:pPr>
      <w:r>
        <w:rPr>
          <w:rFonts w:ascii="Times New Roman" w:hAnsi="Times New Roman" w:cs="Times New Roman"/>
          <w:sz w:val="24"/>
          <w:szCs w:val="24"/>
        </w:rPr>
        <w:t>Smart Park is an application that will direct users to an available parking stall on campus via a UI (user interface). To accurately determine an occupied or vacant parking stall, the team</w:t>
      </w:r>
      <w:r w:rsidR="00134BDF">
        <w:rPr>
          <w:rFonts w:ascii="Times New Roman" w:hAnsi="Times New Roman" w:cs="Times New Roman"/>
          <w:sz w:val="24"/>
          <w:szCs w:val="24"/>
        </w:rPr>
        <w:t xml:space="preserve"> has</w:t>
      </w:r>
      <w:r>
        <w:rPr>
          <w:rFonts w:ascii="Times New Roman" w:hAnsi="Times New Roman" w:cs="Times New Roman"/>
          <w:sz w:val="24"/>
          <w:szCs w:val="24"/>
        </w:rPr>
        <w:t xml:space="preserve"> implement</w:t>
      </w:r>
      <w:r w:rsidR="00134BDF">
        <w:rPr>
          <w:rFonts w:ascii="Times New Roman" w:hAnsi="Times New Roman" w:cs="Times New Roman"/>
          <w:sz w:val="24"/>
          <w:szCs w:val="24"/>
        </w:rPr>
        <w:t>ed a sensor package t</w:t>
      </w:r>
      <w:r>
        <w:rPr>
          <w:rFonts w:ascii="Times New Roman" w:hAnsi="Times New Roman" w:cs="Times New Roman"/>
          <w:sz w:val="24"/>
          <w:szCs w:val="24"/>
        </w:rPr>
        <w:t xml:space="preserve">hat can detect a vehicles presence and then send </w:t>
      </w:r>
      <w:r w:rsidR="00BD3357">
        <w:rPr>
          <w:rFonts w:ascii="Times New Roman" w:hAnsi="Times New Roman" w:cs="Times New Roman"/>
          <w:sz w:val="24"/>
          <w:szCs w:val="24"/>
        </w:rPr>
        <w:t xml:space="preserve">the </w:t>
      </w:r>
      <w:r>
        <w:rPr>
          <w:rFonts w:ascii="Times New Roman" w:hAnsi="Times New Roman" w:cs="Times New Roman"/>
          <w:sz w:val="24"/>
          <w:szCs w:val="24"/>
        </w:rPr>
        <w:t>data to the app.</w:t>
      </w:r>
      <w:r w:rsidR="00134BDF">
        <w:rPr>
          <w:rFonts w:ascii="Times New Roman" w:hAnsi="Times New Roman" w:cs="Times New Roman"/>
          <w:sz w:val="24"/>
          <w:szCs w:val="24"/>
        </w:rPr>
        <w:t xml:space="preserve"> The team is split into a CS component and an EE component. The CS side is responsible to the app while the EE team is responsible to the Node and Gateway. Since this is an EE technical Journal only the EE component will be discussed in detail. </w:t>
      </w:r>
    </w:p>
    <w:p w14:paraId="0FB1A17A" w14:textId="4359118D" w:rsidR="0061295B" w:rsidRDefault="00134BDF" w:rsidP="00134BDF">
      <w:pPr>
        <w:ind w:firstLine="720"/>
        <w:rPr>
          <w:rFonts w:ascii="Times New Roman" w:hAnsi="Times New Roman" w:cs="Times New Roman"/>
          <w:sz w:val="24"/>
          <w:szCs w:val="24"/>
        </w:rPr>
      </w:pPr>
      <w:r>
        <w:rPr>
          <w:rFonts w:ascii="Times New Roman" w:hAnsi="Times New Roman" w:cs="Times New Roman"/>
          <w:sz w:val="24"/>
          <w:szCs w:val="24"/>
        </w:rPr>
        <w:t xml:space="preserve">The node consists of a LoRa module, two sensor types, and a housing. The Lora module is an Arduino microcontroller called the MKR WAN 1310. This microcontroller can read data collected by the sensors and be programmed to determine a Boolean logic of this data. It can then send a LoRa signal (Long Range) to a Gateway. The Gateway can demodulate the data and transfer the data to our app. Detection is accomplished with a Magnetometer that can detect ferrous metals and a time-of-flight sensor that uses line of sight to recognize an object. Lastly the housing is an enclosure that protects and insulates the components from the outdoor environment. </w:t>
      </w:r>
    </w:p>
    <w:p w14:paraId="50A11A33" w14:textId="30ECB61A" w:rsidR="00982C17" w:rsidRDefault="00982C17" w:rsidP="0061295B">
      <w:pPr>
        <w:rPr>
          <w:rFonts w:ascii="Times New Roman" w:hAnsi="Times New Roman" w:cs="Times New Roman"/>
          <w:sz w:val="24"/>
          <w:szCs w:val="24"/>
        </w:rPr>
      </w:pPr>
      <w:r>
        <w:rPr>
          <w:rFonts w:ascii="Times New Roman" w:hAnsi="Times New Roman" w:cs="Times New Roman"/>
          <w:sz w:val="24"/>
          <w:szCs w:val="24"/>
        </w:rPr>
        <w:t xml:space="preserve">Progress: </w:t>
      </w:r>
    </w:p>
    <w:p w14:paraId="4F8DC941" w14:textId="0E3F0DAF" w:rsidR="00BD3357" w:rsidRDefault="00982C17" w:rsidP="0061295B">
      <w:pPr>
        <w:rPr>
          <w:rFonts w:ascii="Times New Roman" w:hAnsi="Times New Roman" w:cs="Times New Roman"/>
          <w:sz w:val="24"/>
          <w:szCs w:val="24"/>
        </w:rPr>
      </w:pPr>
      <w:r>
        <w:rPr>
          <w:rFonts w:ascii="Times New Roman" w:hAnsi="Times New Roman" w:cs="Times New Roman"/>
          <w:sz w:val="24"/>
          <w:szCs w:val="24"/>
        </w:rPr>
        <w:t xml:space="preserve">In Senior design I the EE team successfully created </w:t>
      </w:r>
      <w:r w:rsidR="00134BDF">
        <w:rPr>
          <w:rFonts w:ascii="Times New Roman" w:hAnsi="Times New Roman" w:cs="Times New Roman"/>
          <w:sz w:val="24"/>
          <w:szCs w:val="24"/>
        </w:rPr>
        <w:t xml:space="preserve">the </w:t>
      </w:r>
      <w:r>
        <w:rPr>
          <w:rFonts w:ascii="Times New Roman" w:hAnsi="Times New Roman" w:cs="Times New Roman"/>
          <w:sz w:val="24"/>
          <w:szCs w:val="24"/>
        </w:rPr>
        <w:t xml:space="preserve">node that could detect ferrous objects and then transmit the data to the application through an elaborate data infrastructure. </w:t>
      </w:r>
      <w:r w:rsidR="00BD3357">
        <w:rPr>
          <w:rFonts w:ascii="Times New Roman" w:hAnsi="Times New Roman" w:cs="Times New Roman"/>
          <w:sz w:val="24"/>
          <w:szCs w:val="24"/>
        </w:rPr>
        <w:t xml:space="preserve">The EE’s primary focus in senior design II is to improve our sensor package and make it a feasible / practical option for our </w:t>
      </w:r>
      <w:r w:rsidR="004443B5">
        <w:rPr>
          <w:rFonts w:ascii="Times New Roman" w:hAnsi="Times New Roman" w:cs="Times New Roman"/>
          <w:sz w:val="24"/>
          <w:szCs w:val="24"/>
        </w:rPr>
        <w:t>target customer</w:t>
      </w:r>
      <w:r w:rsidR="00BD3357">
        <w:rPr>
          <w:rFonts w:ascii="Times New Roman" w:hAnsi="Times New Roman" w:cs="Times New Roman"/>
          <w:sz w:val="24"/>
          <w:szCs w:val="24"/>
        </w:rPr>
        <w:t xml:space="preserve">. </w:t>
      </w:r>
    </w:p>
    <w:p w14:paraId="31F9CC5C" w14:textId="56B4B89F" w:rsidR="004443B5" w:rsidRDefault="004443B5" w:rsidP="004443B5">
      <w:pPr>
        <w:rPr>
          <w:rFonts w:ascii="Times New Roman" w:hAnsi="Times New Roman" w:cs="Times New Roman"/>
          <w:sz w:val="24"/>
          <w:szCs w:val="24"/>
        </w:rPr>
      </w:pPr>
      <w:r>
        <w:rPr>
          <w:rFonts w:ascii="Times New Roman" w:hAnsi="Times New Roman" w:cs="Times New Roman"/>
          <w:sz w:val="24"/>
          <w:szCs w:val="24"/>
        </w:rPr>
        <w:t>Key Take-aways:</w:t>
      </w:r>
    </w:p>
    <w:p w14:paraId="7EDD88AE" w14:textId="4A9C7011" w:rsidR="00916921" w:rsidRDefault="00916921" w:rsidP="004443B5">
      <w:pPr>
        <w:rPr>
          <w:rFonts w:ascii="Times New Roman" w:hAnsi="Times New Roman" w:cs="Times New Roman"/>
          <w:sz w:val="24"/>
          <w:szCs w:val="24"/>
        </w:rPr>
      </w:pPr>
      <w:r>
        <w:rPr>
          <w:rFonts w:ascii="Times New Roman" w:hAnsi="Times New Roman" w:cs="Times New Roman"/>
          <w:sz w:val="24"/>
          <w:szCs w:val="24"/>
        </w:rPr>
        <w:t xml:space="preserve">Feedback provided on the performance of team members has been heard and will be addressed. </w:t>
      </w:r>
      <w:r w:rsidR="004443B5">
        <w:rPr>
          <w:rFonts w:ascii="Times New Roman" w:hAnsi="Times New Roman" w:cs="Times New Roman"/>
          <w:sz w:val="24"/>
          <w:szCs w:val="24"/>
        </w:rPr>
        <w:t xml:space="preserve">Workload and clear contributions have been a concern for the Smart Park group. In Senior Design II </w:t>
      </w:r>
      <w:r>
        <w:rPr>
          <w:rFonts w:ascii="Times New Roman" w:hAnsi="Times New Roman" w:cs="Times New Roman"/>
          <w:sz w:val="24"/>
          <w:szCs w:val="24"/>
        </w:rPr>
        <w:t xml:space="preserve">we have delegated each EE team member a component to be responsible for. Records and data collection of tests performed on the project has also been inadequate. For this semester I will be following a standard template for test plans. This will be a more technical document that will include screenshots and a record of tests that have been performed on the project. </w:t>
      </w:r>
    </w:p>
    <w:p w14:paraId="2A4AC26A" w14:textId="14AB9D03" w:rsidR="004443B5" w:rsidRDefault="00916921" w:rsidP="00916921">
      <w:pPr>
        <w:rPr>
          <w:rFonts w:ascii="Times New Roman" w:hAnsi="Times New Roman" w:cs="Times New Roman"/>
          <w:sz w:val="24"/>
          <w:szCs w:val="24"/>
        </w:rPr>
      </w:pPr>
      <w:r>
        <w:rPr>
          <w:rFonts w:ascii="Times New Roman" w:hAnsi="Times New Roman" w:cs="Times New Roman"/>
          <w:sz w:val="24"/>
          <w:szCs w:val="24"/>
        </w:rPr>
        <w:t xml:space="preserve">Issues that have been observed on the hardware and components have also been taken into consideration. </w:t>
      </w:r>
      <w:r w:rsidR="004443B5">
        <w:rPr>
          <w:rFonts w:ascii="Times New Roman" w:hAnsi="Times New Roman" w:cs="Times New Roman"/>
          <w:sz w:val="24"/>
          <w:szCs w:val="24"/>
        </w:rPr>
        <w:t>We have observed that our signal connectivity from the Node to the Gateway was inadequate. One hypothesis is that the microcontroller needs to run on a high-power mode to have the signal strength to connect to the gateway. This obviously presents a problem of battery life for the finished product. The second hypothesis is that the Module itself is not suitable for the range needed for our application.</w:t>
      </w:r>
      <w:r w:rsidR="00134BDF">
        <w:rPr>
          <w:rFonts w:ascii="Times New Roman" w:hAnsi="Times New Roman" w:cs="Times New Roman"/>
          <w:sz w:val="24"/>
          <w:szCs w:val="24"/>
        </w:rPr>
        <w:t xml:space="preserve"> To solve this issue,</w:t>
      </w:r>
      <w:r w:rsidR="004443B5">
        <w:rPr>
          <w:rFonts w:ascii="Times New Roman" w:hAnsi="Times New Roman" w:cs="Times New Roman"/>
          <w:sz w:val="24"/>
          <w:szCs w:val="24"/>
        </w:rPr>
        <w:t xml:space="preserve"> </w:t>
      </w:r>
      <w:r w:rsidR="00134BDF">
        <w:rPr>
          <w:rFonts w:ascii="Times New Roman" w:hAnsi="Times New Roman" w:cs="Times New Roman"/>
          <w:sz w:val="24"/>
          <w:szCs w:val="24"/>
        </w:rPr>
        <w:t xml:space="preserve">I have been delegated to test and verify signal integrity of the Node. </w:t>
      </w:r>
    </w:p>
    <w:p w14:paraId="52099291" w14:textId="4DACACAF" w:rsidR="00BD3357" w:rsidRDefault="00BD3357" w:rsidP="0061295B">
      <w:pPr>
        <w:rPr>
          <w:rFonts w:ascii="Times New Roman" w:hAnsi="Times New Roman" w:cs="Times New Roman"/>
          <w:sz w:val="24"/>
          <w:szCs w:val="24"/>
        </w:rPr>
      </w:pPr>
    </w:p>
    <w:p w14:paraId="49FBDCFC" w14:textId="77777777" w:rsidR="00F15B7E" w:rsidRDefault="00F15B7E" w:rsidP="00506AAD">
      <w:pPr>
        <w:rPr>
          <w:rFonts w:ascii="Times New Roman" w:hAnsi="Times New Roman" w:cs="Times New Roman"/>
          <w:b/>
          <w:bCs/>
          <w:sz w:val="24"/>
          <w:szCs w:val="24"/>
        </w:rPr>
      </w:pPr>
    </w:p>
    <w:p w14:paraId="2B9F50A6" w14:textId="77777777" w:rsidR="00F15B7E" w:rsidRDefault="00F15B7E" w:rsidP="00506AAD">
      <w:pPr>
        <w:rPr>
          <w:rFonts w:ascii="Times New Roman" w:hAnsi="Times New Roman" w:cs="Times New Roman"/>
          <w:b/>
          <w:bCs/>
          <w:sz w:val="24"/>
          <w:szCs w:val="24"/>
        </w:rPr>
      </w:pPr>
    </w:p>
    <w:p w14:paraId="5CA45305" w14:textId="5E598710" w:rsidR="00506AAD" w:rsidRPr="00806C73" w:rsidRDefault="00506AAD" w:rsidP="00506AAD">
      <w:pPr>
        <w:rPr>
          <w:rFonts w:ascii="Times New Roman" w:hAnsi="Times New Roman" w:cs="Times New Roman"/>
          <w:b/>
          <w:bCs/>
          <w:sz w:val="24"/>
          <w:szCs w:val="24"/>
        </w:rPr>
      </w:pPr>
      <w:r w:rsidRPr="00806C73">
        <w:rPr>
          <w:rFonts w:ascii="Times New Roman" w:hAnsi="Times New Roman" w:cs="Times New Roman"/>
          <w:b/>
          <w:bCs/>
          <w:sz w:val="24"/>
          <w:szCs w:val="24"/>
        </w:rPr>
        <w:t xml:space="preserve">Entry 1 </w:t>
      </w:r>
    </w:p>
    <w:p w14:paraId="43126122" w14:textId="64567C6A" w:rsidR="00506AAD" w:rsidRPr="00806C73" w:rsidRDefault="00506AAD" w:rsidP="00506AAD">
      <w:pPr>
        <w:rPr>
          <w:rFonts w:ascii="Times New Roman" w:hAnsi="Times New Roman" w:cs="Times New Roman"/>
          <w:b/>
          <w:bCs/>
          <w:sz w:val="24"/>
          <w:szCs w:val="24"/>
        </w:rPr>
      </w:pPr>
      <w:r w:rsidRPr="00806C73">
        <w:rPr>
          <w:rFonts w:ascii="Times New Roman" w:hAnsi="Times New Roman" w:cs="Times New Roman"/>
          <w:b/>
          <w:bCs/>
          <w:sz w:val="24"/>
          <w:szCs w:val="24"/>
        </w:rPr>
        <w:t>Date: 02/13/22</w:t>
      </w:r>
    </w:p>
    <w:p w14:paraId="068ECE3F" w14:textId="01D3864D" w:rsidR="00BD196A" w:rsidRDefault="00506AAD" w:rsidP="00506AAD">
      <w:pPr>
        <w:rPr>
          <w:rFonts w:ascii="Times New Roman" w:hAnsi="Times New Roman" w:cs="Times New Roman"/>
          <w:sz w:val="24"/>
          <w:szCs w:val="24"/>
        </w:rPr>
      </w:pPr>
      <w:r w:rsidRPr="2998429D">
        <w:rPr>
          <w:rFonts w:ascii="Times New Roman" w:hAnsi="Times New Roman" w:cs="Times New Roman"/>
          <w:sz w:val="24"/>
          <w:szCs w:val="24"/>
        </w:rPr>
        <w:t>My responsibility has been to test the signal integrity of our current sensor package.</w:t>
      </w:r>
      <w:r w:rsidR="00A26FBD" w:rsidRPr="2998429D">
        <w:rPr>
          <w:rFonts w:ascii="Times New Roman" w:hAnsi="Times New Roman" w:cs="Times New Roman"/>
          <w:sz w:val="24"/>
          <w:szCs w:val="24"/>
        </w:rPr>
        <w:t xml:space="preserve"> Before </w:t>
      </w:r>
      <w:r w:rsidRPr="2998429D">
        <w:rPr>
          <w:rFonts w:ascii="Times New Roman" w:hAnsi="Times New Roman" w:cs="Times New Roman"/>
          <w:sz w:val="24"/>
          <w:szCs w:val="24"/>
        </w:rPr>
        <w:t>do</w:t>
      </w:r>
      <w:r w:rsidR="00A26FBD" w:rsidRPr="2998429D">
        <w:rPr>
          <w:rFonts w:ascii="Times New Roman" w:hAnsi="Times New Roman" w:cs="Times New Roman"/>
          <w:sz w:val="24"/>
          <w:szCs w:val="24"/>
        </w:rPr>
        <w:t>ing</w:t>
      </w:r>
      <w:r w:rsidRPr="2998429D">
        <w:rPr>
          <w:rFonts w:ascii="Times New Roman" w:hAnsi="Times New Roman" w:cs="Times New Roman"/>
          <w:sz w:val="24"/>
          <w:szCs w:val="24"/>
        </w:rPr>
        <w:t xml:space="preserve"> so I have created a standard test plan </w:t>
      </w:r>
      <w:r w:rsidR="00A26FBD" w:rsidRPr="2998429D">
        <w:rPr>
          <w:rFonts w:ascii="Times New Roman" w:hAnsi="Times New Roman" w:cs="Times New Roman"/>
          <w:sz w:val="24"/>
          <w:szCs w:val="24"/>
        </w:rPr>
        <w:t xml:space="preserve">to record all </w:t>
      </w:r>
      <w:r w:rsidRPr="2998429D">
        <w:rPr>
          <w:rFonts w:ascii="Times New Roman" w:hAnsi="Times New Roman" w:cs="Times New Roman"/>
          <w:sz w:val="24"/>
          <w:szCs w:val="24"/>
        </w:rPr>
        <w:t xml:space="preserve">data. On the test plan I have included a hypothesis for why we have inadequate signal connectivity. </w:t>
      </w:r>
      <w:r w:rsidR="00947C49" w:rsidRPr="2998429D">
        <w:rPr>
          <w:rFonts w:ascii="Times New Roman" w:hAnsi="Times New Roman" w:cs="Times New Roman"/>
          <w:sz w:val="24"/>
          <w:szCs w:val="24"/>
        </w:rPr>
        <w:t xml:space="preserve">Then I have listed ways to diagnose the problem and find the root cause. These steps are taken sequentially to rule out root causes and save time if applicable. The first step was to read literature on the MKR WAN 1310 transceiver and antenna for technical specifications. I was not able to determine the signal range of the configuration. I was however able to determine settings that could be changed to increase signal strength at the cost of higher power consumption. I also read on forums, which I will not use as a credible source, that the Arduino microcontroller is cable of sending a LoRa signal 6 km. I will also note that the entire purpose </w:t>
      </w:r>
      <w:r w:rsidR="00BD196A" w:rsidRPr="2998429D">
        <w:rPr>
          <w:rFonts w:ascii="Times New Roman" w:hAnsi="Times New Roman" w:cs="Times New Roman"/>
          <w:sz w:val="24"/>
          <w:szCs w:val="24"/>
        </w:rPr>
        <w:t>o</w:t>
      </w:r>
      <w:r w:rsidR="00947C49" w:rsidRPr="2998429D">
        <w:rPr>
          <w:rFonts w:ascii="Times New Roman" w:hAnsi="Times New Roman" w:cs="Times New Roman"/>
          <w:sz w:val="24"/>
          <w:szCs w:val="24"/>
        </w:rPr>
        <w:t xml:space="preserve">f LoRa is for long range connectivity. The next step is to connect to the gateway with our node and test </w:t>
      </w:r>
      <w:r w:rsidR="00BD196A" w:rsidRPr="2998429D">
        <w:rPr>
          <w:rFonts w:ascii="Times New Roman" w:hAnsi="Times New Roman" w:cs="Times New Roman"/>
          <w:sz w:val="24"/>
          <w:szCs w:val="24"/>
        </w:rPr>
        <w:t>several uplinks</w:t>
      </w:r>
      <w:r w:rsidR="00947C49" w:rsidRPr="2998429D">
        <w:rPr>
          <w:rFonts w:ascii="Times New Roman" w:hAnsi="Times New Roman" w:cs="Times New Roman"/>
          <w:sz w:val="24"/>
          <w:szCs w:val="24"/>
        </w:rPr>
        <w:t xml:space="preserve"> </w:t>
      </w:r>
      <w:r w:rsidR="00BD196A" w:rsidRPr="2998429D">
        <w:rPr>
          <w:rFonts w:ascii="Times New Roman" w:hAnsi="Times New Roman" w:cs="Times New Roman"/>
          <w:sz w:val="24"/>
          <w:szCs w:val="24"/>
        </w:rPr>
        <w:t>from various distances. Then I would like to test uplinks using the high-power mode called PA_BOOST and compare both data sets. This part will take a week of preparation to perform the official tests.</w:t>
      </w:r>
    </w:p>
    <w:p w14:paraId="0CB81EF1" w14:textId="53522084" w:rsidR="00BD196A" w:rsidRDefault="00BD196A" w:rsidP="00506AAD">
      <w:pPr>
        <w:rPr>
          <w:rFonts w:ascii="Times New Roman" w:hAnsi="Times New Roman" w:cs="Times New Roman"/>
          <w:sz w:val="24"/>
          <w:szCs w:val="24"/>
        </w:rPr>
      </w:pPr>
      <w:r>
        <w:rPr>
          <w:rFonts w:ascii="Times New Roman" w:hAnsi="Times New Roman" w:cs="Times New Roman"/>
          <w:sz w:val="24"/>
          <w:szCs w:val="24"/>
        </w:rPr>
        <w:t>Problems:</w:t>
      </w:r>
    </w:p>
    <w:p w14:paraId="10B63CED" w14:textId="2680358B" w:rsidR="00BD196A" w:rsidRDefault="00BD196A" w:rsidP="00506AAD">
      <w:pPr>
        <w:rPr>
          <w:rFonts w:ascii="Times New Roman" w:hAnsi="Times New Roman" w:cs="Times New Roman"/>
          <w:sz w:val="24"/>
          <w:szCs w:val="24"/>
        </w:rPr>
      </w:pPr>
      <w:r>
        <w:rPr>
          <w:rFonts w:ascii="Times New Roman" w:hAnsi="Times New Roman" w:cs="Times New Roman"/>
          <w:sz w:val="24"/>
          <w:szCs w:val="24"/>
        </w:rPr>
        <w:t xml:space="preserve">The Smart Park team has had multiple discrepancies with the </w:t>
      </w:r>
      <w:proofErr w:type="spellStart"/>
      <w:r>
        <w:rPr>
          <w:rFonts w:ascii="Times New Roman" w:hAnsi="Times New Roman" w:cs="Times New Roman"/>
          <w:sz w:val="24"/>
          <w:szCs w:val="24"/>
        </w:rPr>
        <w:t>ChirpStack</w:t>
      </w:r>
      <w:proofErr w:type="spellEnd"/>
      <w:r>
        <w:rPr>
          <w:rFonts w:ascii="Times New Roman" w:hAnsi="Times New Roman" w:cs="Times New Roman"/>
          <w:sz w:val="24"/>
          <w:szCs w:val="24"/>
        </w:rPr>
        <w:t xml:space="preserve"> account provided at Go Create. Due to this continued issue, I have decided to build our own gateway.</w:t>
      </w:r>
      <w:r w:rsidR="00806C73">
        <w:rPr>
          <w:rFonts w:ascii="Times New Roman" w:hAnsi="Times New Roman" w:cs="Times New Roman"/>
          <w:sz w:val="24"/>
          <w:szCs w:val="24"/>
        </w:rPr>
        <w:t xml:space="preserve"> S</w:t>
      </w:r>
      <w:r>
        <w:rPr>
          <w:rFonts w:ascii="Times New Roman" w:hAnsi="Times New Roman" w:cs="Times New Roman"/>
          <w:sz w:val="24"/>
          <w:szCs w:val="24"/>
        </w:rPr>
        <w:t>uccessfully configur</w:t>
      </w:r>
      <w:r w:rsidR="00806C73">
        <w:rPr>
          <w:rFonts w:ascii="Times New Roman" w:hAnsi="Times New Roman" w:cs="Times New Roman"/>
          <w:sz w:val="24"/>
          <w:szCs w:val="24"/>
        </w:rPr>
        <w:t>ing</w:t>
      </w:r>
      <w:r>
        <w:rPr>
          <w:rFonts w:ascii="Times New Roman" w:hAnsi="Times New Roman" w:cs="Times New Roman"/>
          <w:sz w:val="24"/>
          <w:szCs w:val="24"/>
        </w:rPr>
        <w:t xml:space="preserve"> the gateway</w:t>
      </w:r>
      <w:r w:rsidR="00806C73">
        <w:rPr>
          <w:rFonts w:ascii="Times New Roman" w:hAnsi="Times New Roman" w:cs="Times New Roman"/>
          <w:sz w:val="24"/>
          <w:szCs w:val="24"/>
        </w:rPr>
        <w:t>, troubleshooting</w:t>
      </w:r>
      <w:r>
        <w:rPr>
          <w:rFonts w:ascii="Times New Roman" w:hAnsi="Times New Roman" w:cs="Times New Roman"/>
          <w:sz w:val="24"/>
          <w:szCs w:val="24"/>
        </w:rPr>
        <w:t xml:space="preserve"> </w:t>
      </w:r>
      <w:r w:rsidR="00806C73">
        <w:rPr>
          <w:rFonts w:ascii="Times New Roman" w:hAnsi="Times New Roman" w:cs="Times New Roman"/>
          <w:sz w:val="24"/>
          <w:szCs w:val="24"/>
        </w:rPr>
        <w:t xml:space="preserve">the PA_BOOST functionality, and performing the tests will take a week’s time. </w:t>
      </w:r>
      <w:r w:rsidR="00806C73" w:rsidRPr="00BE05BC">
        <w:rPr>
          <w:rFonts w:ascii="Times New Roman" w:hAnsi="Times New Roman" w:cs="Times New Roman"/>
          <w:sz w:val="24"/>
          <w:szCs w:val="24"/>
          <w:highlight w:val="yellow"/>
        </w:rPr>
        <w:t xml:space="preserve">See attached test plan for this </w:t>
      </w:r>
      <w:proofErr w:type="spellStart"/>
      <w:r w:rsidR="00806C73" w:rsidRPr="00BE05BC">
        <w:rPr>
          <w:rFonts w:ascii="Times New Roman" w:hAnsi="Times New Roman" w:cs="Times New Roman"/>
          <w:sz w:val="24"/>
          <w:szCs w:val="24"/>
          <w:highlight w:val="yellow"/>
        </w:rPr>
        <w:t>weeks</w:t>
      </w:r>
      <w:proofErr w:type="spellEnd"/>
      <w:r w:rsidR="00806C73" w:rsidRPr="00BE05BC">
        <w:rPr>
          <w:rFonts w:ascii="Times New Roman" w:hAnsi="Times New Roman" w:cs="Times New Roman"/>
          <w:sz w:val="24"/>
          <w:szCs w:val="24"/>
          <w:highlight w:val="yellow"/>
        </w:rPr>
        <w:t xml:space="preserve"> Technical Journal entry.</w:t>
      </w:r>
      <w:r w:rsidR="00806C73">
        <w:rPr>
          <w:rFonts w:ascii="Times New Roman" w:hAnsi="Times New Roman" w:cs="Times New Roman"/>
          <w:sz w:val="24"/>
          <w:szCs w:val="24"/>
        </w:rPr>
        <w:t xml:space="preserve"> </w:t>
      </w:r>
    </w:p>
    <w:p w14:paraId="1F92D423" w14:textId="5EE116DC" w:rsidR="00BE05BC" w:rsidRDefault="00BE05BC" w:rsidP="00506AAD">
      <w:pPr>
        <w:rPr>
          <w:rFonts w:ascii="Times New Roman" w:hAnsi="Times New Roman" w:cs="Times New Roman"/>
          <w:sz w:val="24"/>
          <w:szCs w:val="24"/>
        </w:rPr>
      </w:pPr>
    </w:p>
    <w:p w14:paraId="5F2EF97C" w14:textId="19E5AFFF" w:rsidR="00BE05BC" w:rsidRDefault="00BE05BC" w:rsidP="00BE05BC">
      <w:pPr>
        <w:rPr>
          <w:rFonts w:ascii="Times New Roman" w:hAnsi="Times New Roman" w:cs="Times New Roman"/>
          <w:sz w:val="36"/>
          <w:szCs w:val="36"/>
        </w:rPr>
      </w:pPr>
    </w:p>
    <w:p w14:paraId="1B9D8C40" w14:textId="061A3916" w:rsidR="00F15B7E" w:rsidRDefault="00F15B7E" w:rsidP="00BE05BC">
      <w:pPr>
        <w:rPr>
          <w:rFonts w:ascii="Times New Roman" w:hAnsi="Times New Roman" w:cs="Times New Roman"/>
          <w:sz w:val="36"/>
          <w:szCs w:val="36"/>
        </w:rPr>
      </w:pPr>
    </w:p>
    <w:p w14:paraId="370CBF8F" w14:textId="77777777" w:rsidR="00F15B7E" w:rsidRDefault="00F15B7E" w:rsidP="00BE05BC">
      <w:pPr>
        <w:rPr>
          <w:rFonts w:ascii="Times New Roman" w:hAnsi="Times New Roman" w:cs="Times New Roman"/>
          <w:sz w:val="36"/>
          <w:szCs w:val="36"/>
        </w:rPr>
      </w:pPr>
    </w:p>
    <w:p w14:paraId="52FFF1FA" w14:textId="77777777" w:rsidR="00BE05BC" w:rsidRDefault="00BE05BC" w:rsidP="00BE05BC">
      <w:pPr>
        <w:rPr>
          <w:rFonts w:ascii="Times New Roman" w:hAnsi="Times New Roman" w:cs="Times New Roman"/>
          <w:sz w:val="36"/>
          <w:szCs w:val="36"/>
        </w:rPr>
      </w:pPr>
    </w:p>
    <w:p w14:paraId="65A6D19D" w14:textId="77777777" w:rsidR="00BE05BC" w:rsidRDefault="00BE05BC" w:rsidP="00BE05BC">
      <w:pPr>
        <w:rPr>
          <w:rFonts w:ascii="Times New Roman" w:hAnsi="Times New Roman" w:cs="Times New Roman"/>
          <w:sz w:val="36"/>
          <w:szCs w:val="36"/>
        </w:rPr>
      </w:pPr>
    </w:p>
    <w:p w14:paraId="46F78482" w14:textId="77777777" w:rsidR="00BE05BC" w:rsidRDefault="00BE05BC" w:rsidP="00BE05BC">
      <w:pPr>
        <w:rPr>
          <w:rFonts w:ascii="Times New Roman" w:hAnsi="Times New Roman" w:cs="Times New Roman"/>
          <w:sz w:val="36"/>
          <w:szCs w:val="36"/>
        </w:rPr>
      </w:pPr>
    </w:p>
    <w:p w14:paraId="35BAC5E1" w14:textId="77777777" w:rsidR="00BE05BC" w:rsidRDefault="00BE05BC" w:rsidP="00BE05BC">
      <w:pPr>
        <w:rPr>
          <w:rFonts w:ascii="Times New Roman" w:hAnsi="Times New Roman" w:cs="Times New Roman"/>
          <w:sz w:val="36"/>
          <w:szCs w:val="36"/>
        </w:rPr>
      </w:pPr>
    </w:p>
    <w:p w14:paraId="59D6136F" w14:textId="77777777" w:rsidR="00F15B7E" w:rsidRDefault="00F15B7E" w:rsidP="00BE05BC">
      <w:pPr>
        <w:rPr>
          <w:rFonts w:ascii="Times New Roman" w:hAnsi="Times New Roman" w:cs="Times New Roman"/>
          <w:sz w:val="36"/>
          <w:szCs w:val="36"/>
        </w:rPr>
      </w:pPr>
    </w:p>
    <w:p w14:paraId="4543EB0A" w14:textId="7FA436C5" w:rsidR="00BE05BC" w:rsidRDefault="00BE05BC" w:rsidP="00BE05BC">
      <w:pPr>
        <w:rPr>
          <w:rFonts w:ascii="Times New Roman" w:hAnsi="Times New Roman" w:cs="Times New Roman"/>
          <w:sz w:val="36"/>
          <w:szCs w:val="36"/>
        </w:rPr>
      </w:pPr>
      <w:r w:rsidRPr="00513AB3">
        <w:rPr>
          <w:rFonts w:ascii="Times New Roman" w:hAnsi="Times New Roman" w:cs="Times New Roman"/>
          <w:sz w:val="36"/>
          <w:szCs w:val="36"/>
        </w:rPr>
        <w:t>Test Plan</w:t>
      </w:r>
      <w:r>
        <w:rPr>
          <w:rFonts w:ascii="Times New Roman" w:hAnsi="Times New Roman" w:cs="Times New Roman"/>
          <w:sz w:val="36"/>
          <w:szCs w:val="36"/>
        </w:rPr>
        <w:t>: Signal Integrity</w:t>
      </w:r>
    </w:p>
    <w:p w14:paraId="31A9DBD7" w14:textId="77777777" w:rsidR="00BE05BC" w:rsidRPr="00513AB3" w:rsidRDefault="00BE05BC" w:rsidP="00BE05BC">
      <w:pPr>
        <w:rPr>
          <w:rFonts w:ascii="Times New Roman" w:hAnsi="Times New Roman" w:cs="Times New Roman"/>
          <w:sz w:val="36"/>
          <w:szCs w:val="36"/>
        </w:rPr>
      </w:pPr>
    </w:p>
    <w:p w14:paraId="6B2A3977" w14:textId="485F23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Date: 02/12/2022</w:t>
      </w:r>
    </w:p>
    <w:p w14:paraId="4DEB7694"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Hypothesis: </w:t>
      </w:r>
    </w:p>
    <w:p w14:paraId="5D30D86A"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The signal integrity of the MKR WAN 1310 has been inadequate. The problem may lie in the capability of the microcontroller. The antenna may not be capable of reliably connecting due to low power or the manufacturer intended for shorter distances. Obstructions such as buildings could also be a culprit as well as the mode set on the component. I must determine if the current hardware is suitable for continued use of our application. We need thousands of nodes to be able to reliably send signals to a gateway.  </w:t>
      </w:r>
    </w:p>
    <w:p w14:paraId="1FF875D2"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Plan:  </w:t>
      </w:r>
    </w:p>
    <w:p w14:paraId="19CCABF1"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First step is to locate literature on the MKR WAN 1310 and thoroughly look up the signal distance of the antenna. Depending on the results of this search the next step will be to connect a module to the gateway and send signals from varying distances. This will require regaining access to the </w:t>
      </w:r>
      <w:proofErr w:type="spellStart"/>
      <w:r w:rsidRPr="00513AB3">
        <w:rPr>
          <w:rFonts w:ascii="Times New Roman" w:hAnsi="Times New Roman" w:cs="Times New Roman"/>
          <w:sz w:val="24"/>
          <w:szCs w:val="24"/>
        </w:rPr>
        <w:t>Chirpstack</w:t>
      </w:r>
      <w:proofErr w:type="spellEnd"/>
      <w:r w:rsidRPr="00513AB3">
        <w:rPr>
          <w:rFonts w:ascii="Times New Roman" w:hAnsi="Times New Roman" w:cs="Times New Roman"/>
          <w:sz w:val="24"/>
          <w:szCs w:val="24"/>
        </w:rPr>
        <w:t xml:space="preserve"> server to observe data received by the gateway. A large sample size of tests will be performed to provide a reliable statistic of the results collected. Lasty the Module will be tested using the high-power mode and results will be compared. </w:t>
      </w:r>
    </w:p>
    <w:p w14:paraId="304A59F8"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Results: </w:t>
      </w:r>
    </w:p>
    <w:p w14:paraId="2F6A4933"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Step 1 Research (literature) </w:t>
      </w:r>
    </w:p>
    <w:p w14:paraId="1B86F5A8" w14:textId="77777777" w:rsidR="00BE05BC" w:rsidRPr="00DB1A4D"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7.2 On page 6 of the </w:t>
      </w:r>
      <w:r w:rsidRPr="00513AB3">
        <w:rPr>
          <w:rFonts w:ascii="Times New Roman" w:hAnsi="Times New Roman" w:cs="Times New Roman"/>
        </w:rPr>
        <w:t xml:space="preserve">Sub-G Module Data Sheet </w:t>
      </w:r>
      <w:r w:rsidRPr="00513AB3">
        <w:rPr>
          <w:rFonts w:ascii="Times New Roman" w:hAnsi="Times New Roman" w:cs="Times New Roman"/>
          <w:sz w:val="24"/>
          <w:szCs w:val="24"/>
        </w:rPr>
        <w:t xml:space="preserve">discusses the LoRa transceiver Specifications. Under the LoRa Transmitter Specification table below it is observed that different modes can be set to achieve a longer range while consuming more power. Using the PA_BOOST pin we can reach a 20 dBm signal (decibels relative to one milliwatt). The power consumption can be calculated using the equation below. </w:t>
      </w:r>
    </w:p>
    <w:p w14:paraId="238AF67D" w14:textId="1F7A7D07" w:rsidR="00BE05BC" w:rsidRDefault="00BE05BC" w:rsidP="00BE05BC"/>
    <w:p w14:paraId="251EE5B0" w14:textId="22EAD6D2" w:rsidR="00BE05BC" w:rsidRDefault="00F15B7E" w:rsidP="00BE05BC">
      <w:pPr>
        <w:rPr>
          <w:rFonts w:ascii="Times New Roman" w:hAnsi="Times New Roman" w:cs="Times New Roman"/>
          <w:sz w:val="24"/>
          <w:szCs w:val="24"/>
        </w:rPr>
      </w:pPr>
      <w:r w:rsidRPr="00A87D87">
        <w:rPr>
          <w:rFonts w:ascii="Times New Roman" w:hAnsi="Times New Roman" w:cs="Times New Roman"/>
          <w:noProof/>
          <w:sz w:val="24"/>
          <w:szCs w:val="24"/>
        </w:rPr>
        <w:drawing>
          <wp:inline distT="0" distB="0" distL="0" distR="0" wp14:anchorId="263FF827" wp14:editId="7F1FBD0A">
            <wp:extent cx="4762500" cy="906262"/>
            <wp:effectExtent l="0" t="0" r="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4784553" cy="910459"/>
                    </a:xfrm>
                    <a:prstGeom prst="rect">
                      <a:avLst/>
                    </a:prstGeom>
                  </pic:spPr>
                </pic:pic>
              </a:graphicData>
            </a:graphic>
          </wp:inline>
        </w:drawing>
      </w:r>
    </w:p>
    <w:p w14:paraId="2D5E6755" w14:textId="77777777" w:rsidR="00BE05BC" w:rsidRDefault="00BE05BC" w:rsidP="00BE05BC">
      <w:pPr>
        <w:rPr>
          <w:rFonts w:ascii="Times New Roman" w:hAnsi="Times New Roman" w:cs="Times New Roman"/>
          <w:sz w:val="24"/>
          <w:szCs w:val="24"/>
        </w:rPr>
      </w:pPr>
    </w:p>
    <w:p w14:paraId="19AEEBEB" w14:textId="1D6D7504" w:rsidR="00BE05BC" w:rsidRDefault="00BE05BC" w:rsidP="00BE05BC">
      <w:pPr>
        <w:rPr>
          <w:rFonts w:ascii="Times New Roman" w:hAnsi="Times New Roman" w:cs="Times New Roman"/>
          <w:sz w:val="24"/>
          <w:szCs w:val="24"/>
        </w:rPr>
      </w:pPr>
    </w:p>
    <w:p w14:paraId="0B2ECC36" w14:textId="77777777" w:rsidR="00F15B7E" w:rsidRDefault="00F15B7E" w:rsidP="00BE05BC">
      <w:pPr>
        <w:rPr>
          <w:rFonts w:ascii="Times New Roman" w:hAnsi="Times New Roman" w:cs="Times New Roman"/>
          <w:sz w:val="24"/>
          <w:szCs w:val="24"/>
        </w:rPr>
      </w:pPr>
    </w:p>
    <w:p w14:paraId="669D4726" w14:textId="6397792E" w:rsidR="00BE05BC" w:rsidRDefault="00BE05BC" w:rsidP="00BE05BC">
      <w:r w:rsidRPr="00A87D87">
        <w:rPr>
          <w:noProof/>
        </w:rPr>
        <w:drawing>
          <wp:inline distT="0" distB="0" distL="0" distR="0" wp14:anchorId="76616DA6" wp14:editId="12B881E7">
            <wp:extent cx="1365250" cy="260350"/>
            <wp:effectExtent l="0" t="0" r="635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0"/>
                    <a:srcRect t="67460"/>
                    <a:stretch/>
                  </pic:blipFill>
                  <pic:spPr bwMode="auto">
                    <a:xfrm>
                      <a:off x="0" y="0"/>
                      <a:ext cx="1365320" cy="260363"/>
                    </a:xfrm>
                    <a:prstGeom prst="rect">
                      <a:avLst/>
                    </a:prstGeom>
                    <a:ln>
                      <a:noFill/>
                    </a:ln>
                    <a:extLst>
                      <a:ext uri="{53640926-AAD7-44D8-BBD7-CCE9431645EC}">
                        <a14:shadowObscured xmlns:a14="http://schemas.microsoft.com/office/drawing/2010/main"/>
                      </a:ext>
                    </a:extLst>
                  </pic:spPr>
                </pic:pic>
              </a:graphicData>
            </a:graphic>
          </wp:inline>
        </w:drawing>
      </w:r>
      <w:r w:rsidR="00F15B7E" w:rsidRPr="00A87D87">
        <w:rPr>
          <w:noProof/>
        </w:rPr>
        <w:drawing>
          <wp:inline distT="0" distB="0" distL="0" distR="0" wp14:anchorId="4510BDD1" wp14:editId="2E4EC82E">
            <wp:extent cx="1365250" cy="393700"/>
            <wp:effectExtent l="0" t="0" r="635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0"/>
                    <a:srcRect b="50794"/>
                    <a:stretch/>
                  </pic:blipFill>
                  <pic:spPr bwMode="auto">
                    <a:xfrm>
                      <a:off x="0" y="0"/>
                      <a:ext cx="1365320" cy="393720"/>
                    </a:xfrm>
                    <a:prstGeom prst="rect">
                      <a:avLst/>
                    </a:prstGeom>
                    <a:ln>
                      <a:noFill/>
                    </a:ln>
                    <a:extLst>
                      <a:ext uri="{53640926-AAD7-44D8-BBD7-CCE9431645EC}">
                        <a14:shadowObscured xmlns:a14="http://schemas.microsoft.com/office/drawing/2010/main"/>
                      </a:ext>
                    </a:extLst>
                  </pic:spPr>
                </pic:pic>
              </a:graphicData>
            </a:graphic>
          </wp:inline>
        </w:drawing>
      </w:r>
    </w:p>
    <w:p w14:paraId="5A64D266" w14:textId="77777777" w:rsidR="00F15B7E" w:rsidRDefault="00F15B7E" w:rsidP="00BE05BC"/>
    <w:p w14:paraId="4C10ED8A" w14:textId="48540586" w:rsidR="00BE05BC" w:rsidRDefault="00BE05BC" w:rsidP="00BE05BC">
      <w:pPr>
        <w:rPr>
          <w:rFonts w:ascii="Times New Roman" w:hAnsi="Times New Roman" w:cs="Times New Roman"/>
        </w:rPr>
      </w:pPr>
      <w:r w:rsidRPr="00513AB3">
        <w:rPr>
          <w:rFonts w:ascii="Times New Roman" w:hAnsi="Times New Roman" w:cs="Times New Roman"/>
        </w:rPr>
        <w:t xml:space="preserve">20 decibels relative to milliwatt consumes 100 milliwatts of power. I was not able to determine the capable range of the transmitter. I did however read on a forum (not the reliability I was hoping for) that the range of the microcontroller could reach up to 6 miles. The entire LoRa network and wireless communication type is meant for Long Range data transmission, so I do not believe that the module is not intended for long range connectivity. </w:t>
      </w:r>
    </w:p>
    <w:p w14:paraId="40759E93" w14:textId="77777777" w:rsidR="00BE05BC" w:rsidRPr="00513AB3" w:rsidRDefault="00BE05BC" w:rsidP="00BE05BC">
      <w:pPr>
        <w:rPr>
          <w:rFonts w:ascii="Times New Roman" w:hAnsi="Times New Roman" w:cs="Times New Roman"/>
        </w:rPr>
      </w:pPr>
    </w:p>
    <w:p w14:paraId="7B514644" w14:textId="0E551FB3" w:rsidR="00BE05BC" w:rsidRPr="00513AB3" w:rsidRDefault="00BE05BC" w:rsidP="00BE05BC">
      <w:pPr>
        <w:rPr>
          <w:rFonts w:ascii="Times New Roman" w:hAnsi="Times New Roman" w:cs="Times New Roman"/>
          <w:sz w:val="24"/>
          <w:szCs w:val="24"/>
        </w:rPr>
      </w:pPr>
      <w:r w:rsidRPr="2998429D">
        <w:rPr>
          <w:rFonts w:ascii="Times New Roman" w:hAnsi="Times New Roman" w:cs="Times New Roman"/>
          <w:sz w:val="24"/>
          <w:szCs w:val="24"/>
        </w:rPr>
        <w:t>Step 2 Uplink Test (Will not be completed until 02/27/22)</w:t>
      </w:r>
    </w:p>
    <w:p w14:paraId="780188E0" w14:textId="77777777" w:rsidR="00BE05BC" w:rsidRDefault="00BE05BC" w:rsidP="00BE05BC">
      <w:pPr>
        <w:rPr>
          <w:rFonts w:ascii="Times New Roman" w:hAnsi="Times New Roman" w:cs="Times New Roman"/>
        </w:rPr>
      </w:pPr>
      <w:r w:rsidRPr="00513AB3">
        <w:rPr>
          <w:rFonts w:ascii="Times New Roman" w:hAnsi="Times New Roman" w:cs="Times New Roman"/>
        </w:rPr>
        <w:t xml:space="preserve">I will now prepare for </w:t>
      </w:r>
      <w:r>
        <w:rPr>
          <w:rFonts w:ascii="Times New Roman" w:hAnsi="Times New Roman" w:cs="Times New Roman"/>
        </w:rPr>
        <w:t xml:space="preserve">the </w:t>
      </w:r>
      <w:r w:rsidRPr="00513AB3">
        <w:rPr>
          <w:rFonts w:ascii="Times New Roman" w:hAnsi="Times New Roman" w:cs="Times New Roman"/>
        </w:rPr>
        <w:t xml:space="preserve">gateway </w:t>
      </w:r>
      <w:r>
        <w:rPr>
          <w:rFonts w:ascii="Times New Roman" w:hAnsi="Times New Roman" w:cs="Times New Roman"/>
        </w:rPr>
        <w:t>connection</w:t>
      </w:r>
      <w:r w:rsidRPr="00513AB3">
        <w:rPr>
          <w:rFonts w:ascii="Times New Roman" w:hAnsi="Times New Roman" w:cs="Times New Roman"/>
        </w:rPr>
        <w:t xml:space="preserve"> to test the uplinks and collect the data using the table below.</w:t>
      </w:r>
    </w:p>
    <w:p w14:paraId="6DECE20C" w14:textId="77777777" w:rsidR="00BE05BC" w:rsidRPr="00513AB3" w:rsidRDefault="00BE05BC" w:rsidP="00BE05BC">
      <w:pPr>
        <w:rPr>
          <w:rFonts w:ascii="Times New Roman" w:hAnsi="Times New Roman" w:cs="Times New Roman"/>
        </w:rPr>
      </w:pPr>
    </w:p>
    <w:tbl>
      <w:tblPr>
        <w:tblW w:w="6940" w:type="dxa"/>
        <w:tblLook w:val="04A0" w:firstRow="1" w:lastRow="0" w:firstColumn="1" w:lastColumn="0" w:noHBand="0" w:noVBand="1"/>
      </w:tblPr>
      <w:tblGrid>
        <w:gridCol w:w="440"/>
        <w:gridCol w:w="1124"/>
        <w:gridCol w:w="782"/>
        <w:gridCol w:w="848"/>
        <w:gridCol w:w="782"/>
        <w:gridCol w:w="848"/>
        <w:gridCol w:w="1111"/>
        <w:gridCol w:w="1087"/>
      </w:tblGrid>
      <w:tr w:rsidR="00BE05BC" w:rsidRPr="00DB1A4D" w14:paraId="7037C45A" w14:textId="77777777" w:rsidTr="00FA06E1">
        <w:trPr>
          <w:trHeight w:val="290"/>
        </w:trPr>
        <w:tc>
          <w:tcPr>
            <w:tcW w:w="694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A8DD1F" w14:textId="77777777" w:rsidR="00BE05BC" w:rsidRPr="00DB1A4D" w:rsidRDefault="00BE05BC" w:rsidP="00FA06E1">
            <w:pPr>
              <w:spacing w:after="0" w:line="240" w:lineRule="auto"/>
              <w:jc w:val="center"/>
              <w:rPr>
                <w:rFonts w:ascii="Calibri" w:eastAsia="Times New Roman" w:hAnsi="Calibri" w:cs="Calibri"/>
                <w:color w:val="000000"/>
              </w:rPr>
            </w:pPr>
            <w:r w:rsidRPr="00DB1A4D">
              <w:rPr>
                <w:rFonts w:ascii="Calibri" w:eastAsia="Times New Roman" w:hAnsi="Calibri" w:cs="Calibri"/>
                <w:color w:val="000000"/>
              </w:rPr>
              <w:t>Signal Integrity Test</w:t>
            </w:r>
          </w:p>
        </w:tc>
      </w:tr>
      <w:tr w:rsidR="00BE05BC" w:rsidRPr="00DB1A4D" w14:paraId="5333D762" w14:textId="77777777" w:rsidTr="00FA06E1">
        <w:trPr>
          <w:trHeight w:val="300"/>
        </w:trPr>
        <w:tc>
          <w:tcPr>
            <w:tcW w:w="358" w:type="dxa"/>
            <w:tcBorders>
              <w:top w:val="nil"/>
              <w:left w:val="single" w:sz="4" w:space="0" w:color="auto"/>
              <w:bottom w:val="single" w:sz="8" w:space="0" w:color="auto"/>
              <w:right w:val="single" w:sz="4" w:space="0" w:color="auto"/>
            </w:tcBorders>
            <w:shd w:val="clear" w:color="auto" w:fill="auto"/>
            <w:noWrap/>
            <w:vAlign w:val="bottom"/>
            <w:hideMark/>
          </w:tcPr>
          <w:p w14:paraId="2674A59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24" w:type="dxa"/>
            <w:tcBorders>
              <w:top w:val="nil"/>
              <w:left w:val="nil"/>
              <w:bottom w:val="single" w:sz="8" w:space="0" w:color="auto"/>
              <w:right w:val="single" w:sz="4" w:space="0" w:color="auto"/>
            </w:tcBorders>
            <w:shd w:val="clear" w:color="auto" w:fill="auto"/>
            <w:noWrap/>
            <w:vAlign w:val="bottom"/>
            <w:hideMark/>
          </w:tcPr>
          <w:p w14:paraId="64012CC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630" w:type="dxa"/>
            <w:gridSpan w:val="2"/>
            <w:tcBorders>
              <w:top w:val="single" w:sz="4" w:space="0" w:color="auto"/>
              <w:left w:val="nil"/>
              <w:bottom w:val="single" w:sz="8" w:space="0" w:color="auto"/>
              <w:right w:val="single" w:sz="4" w:space="0" w:color="auto"/>
            </w:tcBorders>
            <w:shd w:val="clear" w:color="auto" w:fill="auto"/>
            <w:noWrap/>
            <w:vAlign w:val="center"/>
            <w:hideMark/>
          </w:tcPr>
          <w:p w14:paraId="1C1EC9F9" w14:textId="77777777" w:rsidR="00BE05BC" w:rsidRPr="00DB1A4D" w:rsidRDefault="00BE05BC" w:rsidP="00FA06E1">
            <w:pPr>
              <w:spacing w:after="0" w:line="240" w:lineRule="auto"/>
              <w:jc w:val="center"/>
              <w:rPr>
                <w:rFonts w:ascii="Calibri" w:eastAsia="Times New Roman" w:hAnsi="Calibri" w:cs="Calibri"/>
                <w:color w:val="000000"/>
              </w:rPr>
            </w:pPr>
            <w:r w:rsidRPr="00DB1A4D">
              <w:rPr>
                <w:rFonts w:ascii="Calibri" w:eastAsia="Times New Roman" w:hAnsi="Calibri" w:cs="Calibri"/>
                <w:color w:val="000000"/>
              </w:rPr>
              <w:t>No PA_BOOST</w:t>
            </w:r>
          </w:p>
        </w:tc>
        <w:tc>
          <w:tcPr>
            <w:tcW w:w="1630" w:type="dxa"/>
            <w:gridSpan w:val="2"/>
            <w:tcBorders>
              <w:top w:val="single" w:sz="4" w:space="0" w:color="auto"/>
              <w:left w:val="nil"/>
              <w:bottom w:val="single" w:sz="8" w:space="0" w:color="auto"/>
              <w:right w:val="single" w:sz="4" w:space="0" w:color="auto"/>
            </w:tcBorders>
            <w:shd w:val="clear" w:color="auto" w:fill="auto"/>
            <w:noWrap/>
            <w:vAlign w:val="bottom"/>
            <w:hideMark/>
          </w:tcPr>
          <w:p w14:paraId="64371179" w14:textId="77777777" w:rsidR="00BE05BC" w:rsidRPr="00DB1A4D" w:rsidRDefault="00BE05BC" w:rsidP="00FA06E1">
            <w:pPr>
              <w:spacing w:after="0" w:line="240" w:lineRule="auto"/>
              <w:jc w:val="center"/>
              <w:rPr>
                <w:rFonts w:ascii="Calibri" w:eastAsia="Times New Roman" w:hAnsi="Calibri" w:cs="Calibri"/>
                <w:color w:val="000000"/>
              </w:rPr>
            </w:pPr>
            <w:r w:rsidRPr="00DB1A4D">
              <w:rPr>
                <w:rFonts w:ascii="Calibri" w:eastAsia="Times New Roman" w:hAnsi="Calibri" w:cs="Calibri"/>
                <w:color w:val="000000"/>
              </w:rPr>
              <w:t>PA_BOOST</w:t>
            </w:r>
          </w:p>
        </w:tc>
        <w:tc>
          <w:tcPr>
            <w:tcW w:w="1111" w:type="dxa"/>
            <w:tcBorders>
              <w:top w:val="nil"/>
              <w:left w:val="nil"/>
              <w:bottom w:val="single" w:sz="8" w:space="0" w:color="auto"/>
              <w:right w:val="single" w:sz="4" w:space="0" w:color="auto"/>
            </w:tcBorders>
            <w:shd w:val="clear" w:color="auto" w:fill="auto"/>
            <w:noWrap/>
            <w:vAlign w:val="bottom"/>
            <w:hideMark/>
          </w:tcPr>
          <w:p w14:paraId="2FA63BC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No Total</w:t>
            </w:r>
          </w:p>
        </w:tc>
        <w:tc>
          <w:tcPr>
            <w:tcW w:w="1087" w:type="dxa"/>
            <w:tcBorders>
              <w:top w:val="nil"/>
              <w:left w:val="nil"/>
              <w:bottom w:val="single" w:sz="8" w:space="0" w:color="auto"/>
              <w:right w:val="single" w:sz="4" w:space="0" w:color="auto"/>
            </w:tcBorders>
            <w:shd w:val="clear" w:color="auto" w:fill="auto"/>
            <w:noWrap/>
            <w:vAlign w:val="bottom"/>
            <w:hideMark/>
          </w:tcPr>
          <w:p w14:paraId="174F2B1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PA Total</w:t>
            </w:r>
          </w:p>
        </w:tc>
      </w:tr>
      <w:tr w:rsidR="00BE05BC" w:rsidRPr="00DB1A4D" w14:paraId="41C9BA1B" w14:textId="77777777" w:rsidTr="00FA06E1">
        <w:trPr>
          <w:trHeight w:val="300"/>
        </w:trPr>
        <w:tc>
          <w:tcPr>
            <w:tcW w:w="358" w:type="dxa"/>
            <w:tcBorders>
              <w:top w:val="nil"/>
              <w:left w:val="single" w:sz="4" w:space="0" w:color="auto"/>
              <w:bottom w:val="single" w:sz="8" w:space="0" w:color="auto"/>
              <w:right w:val="single" w:sz="4" w:space="0" w:color="auto"/>
            </w:tcBorders>
            <w:shd w:val="clear" w:color="auto" w:fill="auto"/>
            <w:noWrap/>
            <w:vAlign w:val="bottom"/>
            <w:hideMark/>
          </w:tcPr>
          <w:p w14:paraId="06DAAAE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w:t>
            </w:r>
          </w:p>
        </w:tc>
        <w:tc>
          <w:tcPr>
            <w:tcW w:w="1124" w:type="dxa"/>
            <w:tcBorders>
              <w:top w:val="nil"/>
              <w:left w:val="nil"/>
              <w:bottom w:val="single" w:sz="8" w:space="0" w:color="auto"/>
              <w:right w:val="single" w:sz="4" w:space="0" w:color="auto"/>
            </w:tcBorders>
            <w:shd w:val="clear" w:color="auto" w:fill="auto"/>
            <w:noWrap/>
            <w:vAlign w:val="bottom"/>
            <w:hideMark/>
          </w:tcPr>
          <w:p w14:paraId="0DDA899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Distance</w:t>
            </w:r>
          </w:p>
        </w:tc>
        <w:tc>
          <w:tcPr>
            <w:tcW w:w="782" w:type="dxa"/>
            <w:tcBorders>
              <w:top w:val="nil"/>
              <w:left w:val="nil"/>
              <w:bottom w:val="single" w:sz="8" w:space="0" w:color="auto"/>
              <w:right w:val="single" w:sz="4" w:space="0" w:color="auto"/>
            </w:tcBorders>
            <w:shd w:val="clear" w:color="auto" w:fill="auto"/>
            <w:noWrap/>
            <w:vAlign w:val="bottom"/>
            <w:hideMark/>
          </w:tcPr>
          <w:p w14:paraId="13DDA93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xml:space="preserve">Signal </w:t>
            </w:r>
          </w:p>
        </w:tc>
        <w:tc>
          <w:tcPr>
            <w:tcW w:w="848" w:type="dxa"/>
            <w:tcBorders>
              <w:top w:val="nil"/>
              <w:left w:val="nil"/>
              <w:bottom w:val="single" w:sz="8" w:space="0" w:color="auto"/>
              <w:right w:val="single" w:sz="4" w:space="0" w:color="auto"/>
            </w:tcBorders>
            <w:shd w:val="clear" w:color="auto" w:fill="auto"/>
            <w:noWrap/>
            <w:vAlign w:val="bottom"/>
            <w:hideMark/>
          </w:tcPr>
          <w:p w14:paraId="39B0AB3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Uplink</w:t>
            </w:r>
          </w:p>
        </w:tc>
        <w:tc>
          <w:tcPr>
            <w:tcW w:w="782" w:type="dxa"/>
            <w:tcBorders>
              <w:top w:val="nil"/>
              <w:left w:val="nil"/>
              <w:bottom w:val="single" w:sz="8" w:space="0" w:color="auto"/>
              <w:right w:val="single" w:sz="4" w:space="0" w:color="auto"/>
            </w:tcBorders>
            <w:shd w:val="clear" w:color="auto" w:fill="auto"/>
            <w:noWrap/>
            <w:vAlign w:val="bottom"/>
            <w:hideMark/>
          </w:tcPr>
          <w:p w14:paraId="49A65FA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xml:space="preserve">Signal </w:t>
            </w:r>
          </w:p>
        </w:tc>
        <w:tc>
          <w:tcPr>
            <w:tcW w:w="848" w:type="dxa"/>
            <w:tcBorders>
              <w:top w:val="nil"/>
              <w:left w:val="nil"/>
              <w:bottom w:val="single" w:sz="8" w:space="0" w:color="auto"/>
              <w:right w:val="single" w:sz="4" w:space="0" w:color="auto"/>
            </w:tcBorders>
            <w:shd w:val="clear" w:color="auto" w:fill="auto"/>
            <w:noWrap/>
            <w:vAlign w:val="bottom"/>
            <w:hideMark/>
          </w:tcPr>
          <w:p w14:paraId="0EB1A79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Uplink</w:t>
            </w:r>
          </w:p>
        </w:tc>
        <w:tc>
          <w:tcPr>
            <w:tcW w:w="1111" w:type="dxa"/>
            <w:tcBorders>
              <w:top w:val="nil"/>
              <w:left w:val="nil"/>
              <w:bottom w:val="single" w:sz="4" w:space="0" w:color="auto"/>
              <w:right w:val="single" w:sz="4" w:space="0" w:color="auto"/>
            </w:tcBorders>
            <w:shd w:val="clear" w:color="000000" w:fill="FFF2CC"/>
            <w:noWrap/>
            <w:vAlign w:val="bottom"/>
            <w:hideMark/>
          </w:tcPr>
          <w:p w14:paraId="5076749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000000" w:fill="FFF2CC"/>
            <w:noWrap/>
            <w:vAlign w:val="bottom"/>
            <w:hideMark/>
          </w:tcPr>
          <w:p w14:paraId="6B62A10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23B57DB"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72F568CF"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w:t>
            </w:r>
          </w:p>
        </w:tc>
        <w:tc>
          <w:tcPr>
            <w:tcW w:w="1124" w:type="dxa"/>
            <w:tcBorders>
              <w:top w:val="nil"/>
              <w:left w:val="nil"/>
              <w:bottom w:val="single" w:sz="4" w:space="0" w:color="auto"/>
              <w:right w:val="single" w:sz="4" w:space="0" w:color="auto"/>
            </w:tcBorders>
            <w:shd w:val="clear" w:color="000000" w:fill="D9E1F2"/>
            <w:noWrap/>
            <w:vAlign w:val="bottom"/>
            <w:hideMark/>
          </w:tcPr>
          <w:p w14:paraId="4BC2C69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A4925D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33E39B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538342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0835E23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1633F8E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62DF793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7678EAF2"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29A62A9A"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2</w:t>
            </w:r>
          </w:p>
        </w:tc>
        <w:tc>
          <w:tcPr>
            <w:tcW w:w="1124" w:type="dxa"/>
            <w:tcBorders>
              <w:top w:val="nil"/>
              <w:left w:val="nil"/>
              <w:bottom w:val="single" w:sz="4" w:space="0" w:color="auto"/>
              <w:right w:val="single" w:sz="4" w:space="0" w:color="auto"/>
            </w:tcBorders>
            <w:shd w:val="clear" w:color="000000" w:fill="D9E1F2"/>
            <w:noWrap/>
            <w:vAlign w:val="bottom"/>
            <w:hideMark/>
          </w:tcPr>
          <w:p w14:paraId="66BD18B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F69AB8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3E6105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C0EB42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5B21F30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074B8C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58E2238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45A5B0BC"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17DA3303"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3</w:t>
            </w:r>
          </w:p>
        </w:tc>
        <w:tc>
          <w:tcPr>
            <w:tcW w:w="1124" w:type="dxa"/>
            <w:tcBorders>
              <w:top w:val="nil"/>
              <w:left w:val="nil"/>
              <w:bottom w:val="single" w:sz="4" w:space="0" w:color="auto"/>
              <w:right w:val="single" w:sz="4" w:space="0" w:color="auto"/>
            </w:tcBorders>
            <w:shd w:val="clear" w:color="000000" w:fill="D9E1F2"/>
            <w:noWrap/>
            <w:vAlign w:val="bottom"/>
            <w:hideMark/>
          </w:tcPr>
          <w:p w14:paraId="28E3BF8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4438464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DEE267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447181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667441A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1506D9D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42E0D05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408C6BA6"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007A044D"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4</w:t>
            </w:r>
          </w:p>
        </w:tc>
        <w:tc>
          <w:tcPr>
            <w:tcW w:w="1124" w:type="dxa"/>
            <w:tcBorders>
              <w:top w:val="nil"/>
              <w:left w:val="nil"/>
              <w:bottom w:val="single" w:sz="4" w:space="0" w:color="auto"/>
              <w:right w:val="single" w:sz="4" w:space="0" w:color="auto"/>
            </w:tcBorders>
            <w:shd w:val="clear" w:color="000000" w:fill="D9E1F2"/>
            <w:noWrap/>
            <w:vAlign w:val="bottom"/>
            <w:hideMark/>
          </w:tcPr>
          <w:p w14:paraId="6403B5F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D67D2B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30AA41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1A45236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696AF5B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76221A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1AB22D9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7BD807C"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660A9F10"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5</w:t>
            </w:r>
          </w:p>
        </w:tc>
        <w:tc>
          <w:tcPr>
            <w:tcW w:w="1124" w:type="dxa"/>
            <w:tcBorders>
              <w:top w:val="nil"/>
              <w:left w:val="nil"/>
              <w:bottom w:val="single" w:sz="4" w:space="0" w:color="auto"/>
              <w:right w:val="single" w:sz="4" w:space="0" w:color="auto"/>
            </w:tcBorders>
            <w:shd w:val="clear" w:color="000000" w:fill="D9E1F2"/>
            <w:noWrap/>
            <w:vAlign w:val="bottom"/>
            <w:hideMark/>
          </w:tcPr>
          <w:p w14:paraId="408507E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4A8CC94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612E15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6D5BAF0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71578DD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6EA592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276A655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CFD95EA"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7BF6E764"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6</w:t>
            </w:r>
          </w:p>
        </w:tc>
        <w:tc>
          <w:tcPr>
            <w:tcW w:w="1124" w:type="dxa"/>
            <w:tcBorders>
              <w:top w:val="nil"/>
              <w:left w:val="nil"/>
              <w:bottom w:val="single" w:sz="4" w:space="0" w:color="auto"/>
              <w:right w:val="single" w:sz="4" w:space="0" w:color="auto"/>
            </w:tcBorders>
            <w:shd w:val="clear" w:color="000000" w:fill="D9E1F2"/>
            <w:noWrap/>
            <w:vAlign w:val="bottom"/>
            <w:hideMark/>
          </w:tcPr>
          <w:p w14:paraId="4A17D91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FEF573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6BF0A97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AA35DE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8564EF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62214B9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325D366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49F4816"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676D1330"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7</w:t>
            </w:r>
          </w:p>
        </w:tc>
        <w:tc>
          <w:tcPr>
            <w:tcW w:w="1124" w:type="dxa"/>
            <w:tcBorders>
              <w:top w:val="nil"/>
              <w:left w:val="nil"/>
              <w:bottom w:val="single" w:sz="4" w:space="0" w:color="auto"/>
              <w:right w:val="single" w:sz="4" w:space="0" w:color="auto"/>
            </w:tcBorders>
            <w:shd w:val="clear" w:color="000000" w:fill="D9E1F2"/>
            <w:noWrap/>
            <w:vAlign w:val="bottom"/>
            <w:hideMark/>
          </w:tcPr>
          <w:p w14:paraId="5E8608D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570D988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FA1B2B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3951BC0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0FA6E5B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10C80F9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660A4FA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1BDAB9F2"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5D9D3C39"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8</w:t>
            </w:r>
          </w:p>
        </w:tc>
        <w:tc>
          <w:tcPr>
            <w:tcW w:w="1124" w:type="dxa"/>
            <w:tcBorders>
              <w:top w:val="nil"/>
              <w:left w:val="nil"/>
              <w:bottom w:val="single" w:sz="4" w:space="0" w:color="auto"/>
              <w:right w:val="single" w:sz="4" w:space="0" w:color="auto"/>
            </w:tcBorders>
            <w:shd w:val="clear" w:color="000000" w:fill="D9E1F2"/>
            <w:noWrap/>
            <w:vAlign w:val="bottom"/>
            <w:hideMark/>
          </w:tcPr>
          <w:p w14:paraId="741C347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914B5C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2A8F894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5F9198B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6F9BB7D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3E8580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43868CF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022A9F59"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311C4711"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9</w:t>
            </w:r>
          </w:p>
        </w:tc>
        <w:tc>
          <w:tcPr>
            <w:tcW w:w="1124" w:type="dxa"/>
            <w:tcBorders>
              <w:top w:val="nil"/>
              <w:left w:val="nil"/>
              <w:bottom w:val="single" w:sz="4" w:space="0" w:color="auto"/>
              <w:right w:val="single" w:sz="4" w:space="0" w:color="auto"/>
            </w:tcBorders>
            <w:shd w:val="clear" w:color="000000" w:fill="D9E1F2"/>
            <w:noWrap/>
            <w:vAlign w:val="bottom"/>
            <w:hideMark/>
          </w:tcPr>
          <w:p w14:paraId="24DF1BF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1E407C7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2AF3C1B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645C47B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4337884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473D4F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2ABF263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084E54E7"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382FBAC0"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10</w:t>
            </w:r>
          </w:p>
        </w:tc>
        <w:tc>
          <w:tcPr>
            <w:tcW w:w="1124" w:type="dxa"/>
            <w:tcBorders>
              <w:top w:val="nil"/>
              <w:left w:val="nil"/>
              <w:bottom w:val="single" w:sz="4" w:space="0" w:color="auto"/>
              <w:right w:val="single" w:sz="4" w:space="0" w:color="auto"/>
            </w:tcBorders>
            <w:shd w:val="clear" w:color="000000" w:fill="D9E1F2"/>
            <w:noWrap/>
            <w:vAlign w:val="bottom"/>
            <w:hideMark/>
          </w:tcPr>
          <w:p w14:paraId="1A1C320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46B895C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255EB1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2528093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0BF5C67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6ECA998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6D704D3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158E38E4"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401BDE63"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11</w:t>
            </w:r>
          </w:p>
        </w:tc>
        <w:tc>
          <w:tcPr>
            <w:tcW w:w="1124" w:type="dxa"/>
            <w:tcBorders>
              <w:top w:val="nil"/>
              <w:left w:val="nil"/>
              <w:bottom w:val="single" w:sz="4" w:space="0" w:color="auto"/>
              <w:right w:val="single" w:sz="4" w:space="0" w:color="auto"/>
            </w:tcBorders>
            <w:shd w:val="clear" w:color="000000" w:fill="D9E1F2"/>
            <w:noWrap/>
            <w:vAlign w:val="bottom"/>
            <w:hideMark/>
          </w:tcPr>
          <w:p w14:paraId="082F45D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18974D0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7F73E6E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1C6E1D7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476C0C5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1722E18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3032525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0F17A794"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0C292F6A"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12</w:t>
            </w:r>
          </w:p>
        </w:tc>
        <w:tc>
          <w:tcPr>
            <w:tcW w:w="1124" w:type="dxa"/>
            <w:tcBorders>
              <w:top w:val="nil"/>
              <w:left w:val="nil"/>
              <w:bottom w:val="single" w:sz="4" w:space="0" w:color="auto"/>
              <w:right w:val="single" w:sz="4" w:space="0" w:color="auto"/>
            </w:tcBorders>
            <w:shd w:val="clear" w:color="000000" w:fill="D9E1F2"/>
            <w:noWrap/>
            <w:vAlign w:val="bottom"/>
            <w:hideMark/>
          </w:tcPr>
          <w:p w14:paraId="230CABE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382BB82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0045687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1C5A06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5A877D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7B09B60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3E99031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14AA6DAA"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19848AAC"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13</w:t>
            </w:r>
          </w:p>
        </w:tc>
        <w:tc>
          <w:tcPr>
            <w:tcW w:w="1124" w:type="dxa"/>
            <w:tcBorders>
              <w:top w:val="nil"/>
              <w:left w:val="nil"/>
              <w:bottom w:val="single" w:sz="4" w:space="0" w:color="auto"/>
              <w:right w:val="single" w:sz="4" w:space="0" w:color="auto"/>
            </w:tcBorders>
            <w:shd w:val="clear" w:color="000000" w:fill="D9E1F2"/>
            <w:noWrap/>
            <w:vAlign w:val="bottom"/>
            <w:hideMark/>
          </w:tcPr>
          <w:p w14:paraId="0CC89AEA"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6EBBFDA"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D2BD48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3586149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73CFD55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0739570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3DCDA11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6BB799E"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693DD8F7"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14</w:t>
            </w:r>
          </w:p>
        </w:tc>
        <w:tc>
          <w:tcPr>
            <w:tcW w:w="1124" w:type="dxa"/>
            <w:tcBorders>
              <w:top w:val="nil"/>
              <w:left w:val="nil"/>
              <w:bottom w:val="single" w:sz="4" w:space="0" w:color="auto"/>
              <w:right w:val="single" w:sz="4" w:space="0" w:color="auto"/>
            </w:tcBorders>
            <w:shd w:val="clear" w:color="000000" w:fill="D9E1F2"/>
            <w:noWrap/>
            <w:vAlign w:val="bottom"/>
            <w:hideMark/>
          </w:tcPr>
          <w:p w14:paraId="04B95D2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5636E6A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33B4D7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65179BE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55C5E12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235BCAB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137CD31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2CC1B0FA"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51356ED3"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15</w:t>
            </w:r>
          </w:p>
        </w:tc>
        <w:tc>
          <w:tcPr>
            <w:tcW w:w="1124" w:type="dxa"/>
            <w:tcBorders>
              <w:top w:val="nil"/>
              <w:left w:val="nil"/>
              <w:bottom w:val="single" w:sz="4" w:space="0" w:color="auto"/>
              <w:right w:val="single" w:sz="4" w:space="0" w:color="auto"/>
            </w:tcBorders>
            <w:shd w:val="clear" w:color="000000" w:fill="D9E1F2"/>
            <w:noWrap/>
            <w:vAlign w:val="bottom"/>
            <w:hideMark/>
          </w:tcPr>
          <w:p w14:paraId="09E978F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5CD3175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29333C8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2DA4B07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2211FD3A"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272C5E8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6C34482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bl>
    <w:p w14:paraId="1DAF3D5D" w14:textId="77777777" w:rsidR="00BE05BC" w:rsidRDefault="00BE05BC" w:rsidP="00BE05BC"/>
    <w:p w14:paraId="66D1EAC1" w14:textId="77777777" w:rsidR="00BE05BC" w:rsidRDefault="004936E9" w:rsidP="00BE05BC">
      <w:hyperlink r:id="rId11" w:history="1">
        <w:r w:rsidR="00BE05BC">
          <w:rPr>
            <w:rStyle w:val="Hyperlink"/>
          </w:rPr>
          <w:t>dBm - Wikipedia</w:t>
        </w:r>
      </w:hyperlink>
    </w:p>
    <w:p w14:paraId="36B3D71E" w14:textId="5A8A6C3A" w:rsidR="0061295B" w:rsidRPr="00BE05BC" w:rsidRDefault="004936E9">
      <w:pPr>
        <w:rPr>
          <w:rFonts w:ascii="Times New Roman" w:hAnsi="Times New Roman" w:cs="Times New Roman"/>
          <w:sz w:val="24"/>
          <w:szCs w:val="24"/>
        </w:rPr>
      </w:pPr>
      <w:hyperlink r:id="rId12">
        <w:r w:rsidR="00BE05BC" w:rsidRPr="2998429D">
          <w:rPr>
            <w:rStyle w:val="Hyperlink"/>
          </w:rPr>
          <w:t>Type ABZ | CMWX1ZZABZ | Datasheet | LoRa Module | Murata Manufacturing (arduino.cc)</w:t>
        </w:r>
      </w:hyperlink>
    </w:p>
    <w:p w14:paraId="74FA88DF" w14:textId="44F62866" w:rsidR="2998429D" w:rsidRDefault="2998429D" w:rsidP="2998429D"/>
    <w:p w14:paraId="1E56356E" w14:textId="6D266B9A" w:rsidR="2998429D" w:rsidRDefault="2998429D" w:rsidP="2998429D"/>
    <w:p w14:paraId="75B1A180" w14:textId="39749CC9" w:rsidR="2998429D" w:rsidRDefault="2998429D" w:rsidP="2998429D"/>
    <w:p w14:paraId="651BC496" w14:textId="139A236C" w:rsidR="00506AAD" w:rsidRPr="00442A56" w:rsidRDefault="00506AAD" w:rsidP="2998429D">
      <w:pPr>
        <w:rPr>
          <w:rFonts w:ascii="Times New Roman" w:hAnsi="Times New Roman" w:cs="Times New Roman"/>
          <w:b/>
          <w:bCs/>
          <w:sz w:val="24"/>
          <w:szCs w:val="24"/>
          <w:highlight w:val="yellow"/>
        </w:rPr>
      </w:pPr>
      <w:r w:rsidRPr="00442A56">
        <w:rPr>
          <w:rFonts w:ascii="Times New Roman" w:hAnsi="Times New Roman" w:cs="Times New Roman"/>
          <w:b/>
          <w:bCs/>
          <w:sz w:val="24"/>
          <w:szCs w:val="24"/>
          <w:highlight w:val="yellow"/>
        </w:rPr>
        <w:t xml:space="preserve">Entry 2 </w:t>
      </w:r>
    </w:p>
    <w:p w14:paraId="44CEDC5A" w14:textId="7FEC04CC" w:rsidR="00506AAD" w:rsidRPr="00442A56" w:rsidRDefault="00506AAD" w:rsidP="2998429D">
      <w:pPr>
        <w:rPr>
          <w:rFonts w:ascii="Times New Roman" w:hAnsi="Times New Roman" w:cs="Times New Roman"/>
          <w:b/>
          <w:bCs/>
          <w:sz w:val="24"/>
          <w:szCs w:val="24"/>
          <w:highlight w:val="yellow"/>
        </w:rPr>
      </w:pPr>
      <w:r w:rsidRPr="00442A56">
        <w:rPr>
          <w:rFonts w:ascii="Times New Roman" w:hAnsi="Times New Roman" w:cs="Times New Roman"/>
          <w:b/>
          <w:bCs/>
          <w:sz w:val="24"/>
          <w:szCs w:val="24"/>
          <w:highlight w:val="yellow"/>
        </w:rPr>
        <w:t>Date: 02/20/22</w:t>
      </w:r>
    </w:p>
    <w:p w14:paraId="38D01862" w14:textId="20397B5E"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 xml:space="preserve">I have continued to attempt to connect to the gateway to utilize our first piece of infrastructure. I was unable to connect to the application server while </w:t>
      </w:r>
      <w:proofErr w:type="spellStart"/>
      <w:r w:rsidRPr="00442A56">
        <w:rPr>
          <w:rFonts w:ascii="Times New Roman" w:hAnsi="Times New Roman" w:cs="Times New Roman"/>
          <w:sz w:val="24"/>
          <w:szCs w:val="24"/>
          <w:highlight w:val="yellow"/>
        </w:rPr>
        <w:t>uplinking</w:t>
      </w:r>
      <w:proofErr w:type="spellEnd"/>
      <w:r w:rsidRPr="00442A56">
        <w:rPr>
          <w:rFonts w:ascii="Times New Roman" w:hAnsi="Times New Roman" w:cs="Times New Roman"/>
          <w:sz w:val="24"/>
          <w:szCs w:val="24"/>
          <w:highlight w:val="yellow"/>
        </w:rPr>
        <w:t xml:space="preserve"> a node directly under the </w:t>
      </w:r>
      <w:proofErr w:type="spellStart"/>
      <w:r w:rsidRPr="00442A56">
        <w:rPr>
          <w:rFonts w:ascii="Times New Roman" w:hAnsi="Times New Roman" w:cs="Times New Roman"/>
          <w:sz w:val="24"/>
          <w:szCs w:val="24"/>
          <w:highlight w:val="yellow"/>
        </w:rPr>
        <w:t>Tektelic</w:t>
      </w:r>
      <w:proofErr w:type="spellEnd"/>
      <w:r w:rsidRPr="00442A56">
        <w:rPr>
          <w:rFonts w:ascii="Times New Roman" w:hAnsi="Times New Roman" w:cs="Times New Roman"/>
          <w:sz w:val="24"/>
          <w:szCs w:val="24"/>
          <w:highlight w:val="yellow"/>
        </w:rPr>
        <w:t xml:space="preserve"> Kona Macro gateway supplied by Go Create. Although I cannot officially confirm without access to the </w:t>
      </w:r>
      <w:proofErr w:type="spellStart"/>
      <w:r w:rsidRPr="00442A56">
        <w:rPr>
          <w:rFonts w:ascii="Times New Roman" w:hAnsi="Times New Roman" w:cs="Times New Roman"/>
          <w:sz w:val="24"/>
          <w:szCs w:val="24"/>
          <w:highlight w:val="yellow"/>
        </w:rPr>
        <w:t>Chirpstack</w:t>
      </w:r>
      <w:proofErr w:type="spellEnd"/>
      <w:r w:rsidRPr="00442A56">
        <w:rPr>
          <w:rFonts w:ascii="Times New Roman" w:hAnsi="Times New Roman" w:cs="Times New Roman"/>
          <w:sz w:val="24"/>
          <w:szCs w:val="24"/>
          <w:highlight w:val="yellow"/>
        </w:rPr>
        <w:t xml:space="preserve"> account, our application no longer exists. This is needed to send successful uplinks and join requests to the gateway via the application key and device EUI keys. Since I cannot perform signal integrity tests without a working gateway, I have been pursuing our own gateway. </w:t>
      </w:r>
    </w:p>
    <w:p w14:paraId="363B4CD3" w14:textId="66601F69" w:rsidR="2998429D" w:rsidRPr="00442A56" w:rsidRDefault="2998429D" w:rsidP="2998429D">
      <w:pPr>
        <w:rPr>
          <w:rFonts w:ascii="Times New Roman" w:hAnsi="Times New Roman" w:cs="Times New Roman"/>
          <w:sz w:val="24"/>
          <w:szCs w:val="24"/>
          <w:highlight w:val="yellow"/>
        </w:rPr>
      </w:pPr>
    </w:p>
    <w:p w14:paraId="1BEED6F6" w14:textId="5DCB98A6"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Gateway Build:</w:t>
      </w:r>
    </w:p>
    <w:p w14:paraId="22E5EAB6" w14:textId="7AE9EA2D"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 xml:space="preserve">We had previously purchased a </w:t>
      </w:r>
      <w:proofErr w:type="spellStart"/>
      <w:r w:rsidRPr="00442A56">
        <w:rPr>
          <w:rFonts w:ascii="Times New Roman" w:hAnsi="Times New Roman" w:cs="Times New Roman"/>
          <w:sz w:val="24"/>
          <w:szCs w:val="24"/>
          <w:highlight w:val="yellow"/>
        </w:rPr>
        <w:t>Rasberry</w:t>
      </w:r>
      <w:proofErr w:type="spellEnd"/>
      <w:r w:rsidRPr="00442A56">
        <w:rPr>
          <w:rFonts w:ascii="Times New Roman" w:hAnsi="Times New Roman" w:cs="Times New Roman"/>
          <w:sz w:val="24"/>
          <w:szCs w:val="24"/>
          <w:highlight w:val="yellow"/>
        </w:rPr>
        <w:t xml:space="preserve"> Pi and RAK2245 LoRa Concentrator that will be suitable for the gateway and gateway bridge. The gateway application has been successful; however, the application server and network server must still be integrated to officially have a working system. To accomplish this without the available hardware, I am using a virtual machine through the GCP (Google Cloud Platform). The virtual machine will act as both the application and network server allowing </w:t>
      </w:r>
      <w:proofErr w:type="spellStart"/>
      <w:r w:rsidRPr="00442A56">
        <w:rPr>
          <w:rFonts w:ascii="Times New Roman" w:hAnsi="Times New Roman" w:cs="Times New Roman"/>
          <w:sz w:val="24"/>
          <w:szCs w:val="24"/>
          <w:highlight w:val="yellow"/>
        </w:rPr>
        <w:t>Chirpstack</w:t>
      </w:r>
      <w:proofErr w:type="spellEnd"/>
      <w:r w:rsidRPr="00442A56">
        <w:rPr>
          <w:rFonts w:ascii="Times New Roman" w:hAnsi="Times New Roman" w:cs="Times New Roman"/>
          <w:sz w:val="24"/>
          <w:szCs w:val="24"/>
          <w:highlight w:val="yellow"/>
        </w:rPr>
        <w:t xml:space="preserve"> to run successfully. </w:t>
      </w:r>
    </w:p>
    <w:p w14:paraId="7AA34D3E" w14:textId="407B8D00" w:rsidR="2998429D" w:rsidRPr="00442A56" w:rsidRDefault="2998429D" w:rsidP="2998429D">
      <w:pPr>
        <w:rPr>
          <w:rFonts w:ascii="Times New Roman" w:hAnsi="Times New Roman" w:cs="Times New Roman"/>
          <w:sz w:val="24"/>
          <w:szCs w:val="24"/>
          <w:highlight w:val="yellow"/>
        </w:rPr>
      </w:pPr>
    </w:p>
    <w:p w14:paraId="4723589D" w14:textId="717F64C5"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Key Info:</w:t>
      </w:r>
    </w:p>
    <w:p w14:paraId="73EA997B" w14:textId="14AAF054"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 xml:space="preserve">Gateway Channel – US915 </w:t>
      </w:r>
      <w:r w:rsidRPr="00442A56">
        <w:rPr>
          <w:rFonts w:ascii="Times New Roman" w:hAnsi="Times New Roman" w:cs="Times New Roman"/>
          <w:b/>
          <w:bCs/>
          <w:sz w:val="24"/>
          <w:szCs w:val="24"/>
          <w:highlight w:val="yellow"/>
        </w:rPr>
        <w:t>16-23</w:t>
      </w:r>
      <w:r w:rsidRPr="00442A56">
        <w:rPr>
          <w:rFonts w:ascii="Times New Roman" w:hAnsi="Times New Roman" w:cs="Times New Roman"/>
          <w:sz w:val="24"/>
          <w:szCs w:val="24"/>
          <w:highlight w:val="yellow"/>
        </w:rPr>
        <w:t xml:space="preserve"> +66 (frequency hop channels)</w:t>
      </w:r>
    </w:p>
    <w:p w14:paraId="73C2A193" w14:textId="48C28273"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Gateway ID- e45f01fffe17080d</w:t>
      </w:r>
    </w:p>
    <w:p w14:paraId="260792A5" w14:textId="67C36938"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 xml:space="preserve">Operating system- </w:t>
      </w:r>
      <w:proofErr w:type="spellStart"/>
      <w:r w:rsidRPr="00442A56">
        <w:rPr>
          <w:rFonts w:ascii="Times New Roman" w:hAnsi="Times New Roman" w:cs="Times New Roman"/>
          <w:sz w:val="24"/>
          <w:szCs w:val="24"/>
          <w:highlight w:val="yellow"/>
        </w:rPr>
        <w:t>Rasberry</w:t>
      </w:r>
      <w:proofErr w:type="spellEnd"/>
      <w:r w:rsidRPr="00442A56">
        <w:rPr>
          <w:rFonts w:ascii="Times New Roman" w:hAnsi="Times New Roman" w:cs="Times New Roman"/>
          <w:sz w:val="24"/>
          <w:szCs w:val="24"/>
          <w:highlight w:val="yellow"/>
        </w:rPr>
        <w:t xml:space="preserve"> Pi 4 OS-Full gateway operating system (provided by </w:t>
      </w:r>
      <w:proofErr w:type="spellStart"/>
      <w:r w:rsidRPr="00442A56">
        <w:rPr>
          <w:rFonts w:ascii="Times New Roman" w:hAnsi="Times New Roman" w:cs="Times New Roman"/>
          <w:sz w:val="24"/>
          <w:szCs w:val="24"/>
          <w:highlight w:val="yellow"/>
        </w:rPr>
        <w:t>Chirpstack</w:t>
      </w:r>
      <w:proofErr w:type="spellEnd"/>
      <w:r w:rsidRPr="00442A56">
        <w:rPr>
          <w:rFonts w:ascii="Times New Roman" w:hAnsi="Times New Roman" w:cs="Times New Roman"/>
          <w:sz w:val="24"/>
          <w:szCs w:val="24"/>
          <w:highlight w:val="yellow"/>
        </w:rPr>
        <w:t>)</w:t>
      </w:r>
    </w:p>
    <w:p w14:paraId="43D6FB3A" w14:textId="64D82A9A"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Application Server- GCP virtual machine N2 8GB (Ice Lake)</w:t>
      </w:r>
    </w:p>
    <w:p w14:paraId="53F166D5" w14:textId="5D2E0915"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Network Server- GCP virtual machine N2 8GB (Ice Lake)</w:t>
      </w:r>
    </w:p>
    <w:p w14:paraId="0785B1D3" w14:textId="6F1FFDD7"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 xml:space="preserve">Broker- MQTT </w:t>
      </w:r>
    </w:p>
    <w:p w14:paraId="06B35549" w14:textId="19C5A779"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Application- smart-park-342405</w:t>
      </w:r>
    </w:p>
    <w:p w14:paraId="4AD3D0FD" w14:textId="28934EC3" w:rsidR="2998429D" w:rsidRDefault="004936E9" w:rsidP="2998429D">
      <w:pPr>
        <w:rPr>
          <w:rFonts w:ascii="Times New Roman" w:hAnsi="Times New Roman" w:cs="Times New Roman"/>
          <w:sz w:val="24"/>
          <w:szCs w:val="24"/>
        </w:rPr>
      </w:pPr>
      <w:hyperlink r:id="rId13">
        <w:r w:rsidR="2998429D" w:rsidRPr="00442A56">
          <w:rPr>
            <w:rStyle w:val="Hyperlink"/>
            <w:rFonts w:ascii="Times New Roman" w:hAnsi="Times New Roman" w:cs="Times New Roman"/>
            <w:sz w:val="24"/>
            <w:szCs w:val="24"/>
            <w:highlight w:val="yellow"/>
          </w:rPr>
          <w:t>https://artifacts.chirpstack.io/downloads/chirpstac-gateway-os/rasberrypi/rasberrypi4/3.5.1/</w:t>
        </w:r>
      </w:hyperlink>
      <w:r w:rsidR="2998429D" w:rsidRPr="2998429D">
        <w:rPr>
          <w:rFonts w:ascii="Times New Roman" w:hAnsi="Times New Roman" w:cs="Times New Roman"/>
          <w:sz w:val="24"/>
          <w:szCs w:val="24"/>
        </w:rPr>
        <w:t xml:space="preserve"> </w:t>
      </w:r>
    </w:p>
    <w:p w14:paraId="29366867" w14:textId="0A339C26" w:rsidR="2998429D" w:rsidRDefault="2998429D" w:rsidP="2998429D">
      <w:pPr>
        <w:rPr>
          <w:rFonts w:ascii="Times New Roman" w:hAnsi="Times New Roman" w:cs="Times New Roman"/>
          <w:sz w:val="24"/>
          <w:szCs w:val="24"/>
        </w:rPr>
      </w:pPr>
    </w:p>
    <w:p w14:paraId="1F1DBF6E" w14:textId="5A8E9F79" w:rsidR="2998429D" w:rsidRDefault="2998429D" w:rsidP="2998429D">
      <w:pPr>
        <w:rPr>
          <w:rFonts w:ascii="Times New Roman" w:hAnsi="Times New Roman" w:cs="Times New Roman"/>
          <w:sz w:val="24"/>
          <w:szCs w:val="24"/>
        </w:rPr>
      </w:pPr>
    </w:p>
    <w:p w14:paraId="1E9FC69A" w14:textId="4CF01953" w:rsidR="2998429D" w:rsidRDefault="2998429D" w:rsidP="2998429D">
      <w:pPr>
        <w:rPr>
          <w:rFonts w:ascii="Times New Roman" w:hAnsi="Times New Roman" w:cs="Times New Roman"/>
          <w:sz w:val="24"/>
          <w:szCs w:val="24"/>
        </w:rPr>
      </w:pPr>
    </w:p>
    <w:p w14:paraId="7FE79E4D" w14:textId="22F75375" w:rsidR="2998429D" w:rsidRDefault="2998429D" w:rsidP="2998429D">
      <w:pPr>
        <w:rPr>
          <w:rFonts w:ascii="Times New Roman" w:hAnsi="Times New Roman" w:cs="Times New Roman"/>
          <w:sz w:val="24"/>
          <w:szCs w:val="24"/>
        </w:rPr>
      </w:pPr>
    </w:p>
    <w:p w14:paraId="744E2DCB" w14:textId="4DEFAD3B" w:rsidR="2998429D" w:rsidRDefault="2998429D" w:rsidP="2998429D">
      <w:pPr>
        <w:rPr>
          <w:rFonts w:ascii="Times New Roman" w:hAnsi="Times New Roman" w:cs="Times New Roman"/>
          <w:sz w:val="24"/>
          <w:szCs w:val="24"/>
        </w:rPr>
      </w:pPr>
    </w:p>
    <w:p w14:paraId="44AAE43C" w14:textId="346D2169" w:rsidR="2998429D" w:rsidRDefault="2998429D" w:rsidP="2998429D">
      <w:pPr>
        <w:rPr>
          <w:rFonts w:ascii="Times New Roman" w:hAnsi="Times New Roman" w:cs="Times New Roman"/>
          <w:b/>
          <w:bCs/>
          <w:sz w:val="28"/>
          <w:szCs w:val="28"/>
        </w:rPr>
      </w:pPr>
      <w:proofErr w:type="spellStart"/>
      <w:r w:rsidRPr="2998429D">
        <w:rPr>
          <w:rFonts w:ascii="Times New Roman" w:hAnsi="Times New Roman" w:cs="Times New Roman"/>
          <w:b/>
          <w:bCs/>
          <w:sz w:val="28"/>
          <w:szCs w:val="28"/>
        </w:rPr>
        <w:t>Rasberry</w:t>
      </w:r>
      <w:proofErr w:type="spellEnd"/>
      <w:r w:rsidRPr="2998429D">
        <w:rPr>
          <w:rFonts w:ascii="Times New Roman" w:hAnsi="Times New Roman" w:cs="Times New Roman"/>
          <w:b/>
          <w:bCs/>
          <w:sz w:val="28"/>
          <w:szCs w:val="28"/>
        </w:rPr>
        <w:t xml:space="preserve"> Pi 4 Bridge from Lora to IOT</w:t>
      </w:r>
    </w:p>
    <w:p w14:paraId="39EEFF99" w14:textId="18D62B4A" w:rsidR="2998429D" w:rsidRDefault="2998429D" w:rsidP="2998429D">
      <w:pPr>
        <w:rPr>
          <w:rFonts w:ascii="Times New Roman" w:hAnsi="Times New Roman" w:cs="Times New Roman"/>
          <w:sz w:val="24"/>
          <w:szCs w:val="24"/>
        </w:rPr>
      </w:pPr>
    </w:p>
    <w:p w14:paraId="1A7FAF4D" w14:textId="35743565" w:rsidR="2998429D" w:rsidRDefault="2998429D" w:rsidP="2998429D">
      <w:r>
        <w:rPr>
          <w:noProof/>
        </w:rPr>
        <w:drawing>
          <wp:inline distT="0" distB="0" distL="0" distR="0" wp14:anchorId="35553F9D" wp14:editId="05F98408">
            <wp:extent cx="4572000" cy="2667000"/>
            <wp:effectExtent l="0" t="0" r="0" b="0"/>
            <wp:docPr id="1473237362" name="Picture 1473237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2ABC0763" w14:textId="7B874C47" w:rsidR="2998429D" w:rsidRDefault="2998429D" w:rsidP="2998429D"/>
    <w:p w14:paraId="0B6E762A" w14:textId="72E2F57B" w:rsidR="2998429D" w:rsidRDefault="2998429D" w:rsidP="2998429D"/>
    <w:p w14:paraId="49173D27" w14:textId="58C14048" w:rsidR="2998429D" w:rsidRDefault="2998429D" w:rsidP="2998429D"/>
    <w:p w14:paraId="07A30F29" w14:textId="78B69F46" w:rsidR="2998429D" w:rsidRDefault="2998429D" w:rsidP="2998429D">
      <w:pPr>
        <w:rPr>
          <w:rFonts w:ascii="Times New Roman" w:eastAsia="Times New Roman" w:hAnsi="Times New Roman" w:cs="Times New Roman"/>
          <w:b/>
          <w:bCs/>
          <w:sz w:val="28"/>
          <w:szCs w:val="28"/>
        </w:rPr>
      </w:pPr>
      <w:r w:rsidRPr="2998429D">
        <w:rPr>
          <w:rFonts w:ascii="Times New Roman" w:eastAsia="Times New Roman" w:hAnsi="Times New Roman" w:cs="Times New Roman"/>
          <w:b/>
          <w:bCs/>
          <w:sz w:val="28"/>
          <w:szCs w:val="28"/>
        </w:rPr>
        <w:t>Rak2245 for demodulation of Lora data</w:t>
      </w:r>
    </w:p>
    <w:p w14:paraId="27C803A3" w14:textId="4881852A" w:rsidR="2998429D" w:rsidRDefault="2998429D" w:rsidP="2998429D">
      <w:r>
        <w:rPr>
          <w:noProof/>
        </w:rPr>
        <w:lastRenderedPageBreak/>
        <w:drawing>
          <wp:inline distT="0" distB="0" distL="0" distR="0" wp14:anchorId="6F3C6865" wp14:editId="3FD1E842">
            <wp:extent cx="3952875" cy="3686175"/>
            <wp:effectExtent l="0" t="0" r="0" b="0"/>
            <wp:docPr id="1966358950" name="Picture 1966358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52875" cy="3686175"/>
                    </a:xfrm>
                    <a:prstGeom prst="rect">
                      <a:avLst/>
                    </a:prstGeom>
                  </pic:spPr>
                </pic:pic>
              </a:graphicData>
            </a:graphic>
          </wp:inline>
        </w:drawing>
      </w:r>
    </w:p>
    <w:p w14:paraId="0F88EFFE" w14:textId="53047F61" w:rsidR="2998429D" w:rsidRDefault="2998429D" w:rsidP="2998429D">
      <w:pPr>
        <w:rPr>
          <w:rFonts w:ascii="Times New Roman" w:hAnsi="Times New Roman" w:cs="Times New Roman"/>
          <w:sz w:val="24"/>
          <w:szCs w:val="24"/>
        </w:rPr>
      </w:pPr>
    </w:p>
    <w:p w14:paraId="22A30BC4" w14:textId="554E2A44" w:rsidR="2998429D" w:rsidRDefault="2998429D" w:rsidP="2998429D">
      <w:pPr>
        <w:rPr>
          <w:rFonts w:ascii="Times New Roman" w:hAnsi="Times New Roman" w:cs="Times New Roman"/>
          <w:sz w:val="24"/>
          <w:szCs w:val="24"/>
        </w:rPr>
      </w:pPr>
    </w:p>
    <w:p w14:paraId="30CEAD6F" w14:textId="50BC61A7" w:rsidR="2998429D" w:rsidRDefault="2998429D" w:rsidP="2998429D">
      <w:pPr>
        <w:rPr>
          <w:rFonts w:ascii="Times New Roman" w:hAnsi="Times New Roman" w:cs="Times New Roman"/>
          <w:b/>
          <w:bCs/>
          <w:sz w:val="28"/>
          <w:szCs w:val="28"/>
        </w:rPr>
      </w:pPr>
      <w:r w:rsidRPr="2998429D">
        <w:rPr>
          <w:rFonts w:ascii="Times New Roman" w:hAnsi="Times New Roman" w:cs="Times New Roman"/>
          <w:b/>
          <w:bCs/>
          <w:sz w:val="28"/>
          <w:szCs w:val="28"/>
        </w:rPr>
        <w:t>Google Cloud Platform for Application and Network Server</w:t>
      </w:r>
    </w:p>
    <w:p w14:paraId="29E8F744" w14:textId="02BA0366" w:rsidR="2998429D" w:rsidRDefault="2998429D" w:rsidP="2998429D">
      <w:r>
        <w:rPr>
          <w:noProof/>
        </w:rPr>
        <w:drawing>
          <wp:inline distT="0" distB="0" distL="0" distR="0" wp14:anchorId="6610D944" wp14:editId="76D1C18F">
            <wp:extent cx="4572000" cy="3000375"/>
            <wp:effectExtent l="0" t="0" r="0" b="0"/>
            <wp:docPr id="1663170947" name="Picture 166317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2BEE4AAF" w14:textId="7111F09F" w:rsidR="2998429D" w:rsidRDefault="2998429D" w:rsidP="2998429D">
      <w:pPr>
        <w:rPr>
          <w:rFonts w:ascii="Times New Roman" w:hAnsi="Times New Roman" w:cs="Times New Roman"/>
          <w:sz w:val="24"/>
          <w:szCs w:val="24"/>
        </w:rPr>
      </w:pPr>
    </w:p>
    <w:p w14:paraId="2ACC57F5" w14:textId="396C6ED0" w:rsidR="2B209FDF" w:rsidRDefault="2B209FDF" w:rsidP="2B209FDF">
      <w:pPr>
        <w:rPr>
          <w:rFonts w:ascii="Times New Roman" w:hAnsi="Times New Roman" w:cs="Times New Roman"/>
          <w:sz w:val="24"/>
          <w:szCs w:val="24"/>
        </w:rPr>
      </w:pPr>
    </w:p>
    <w:p w14:paraId="60D5EA3B" w14:textId="393D953B" w:rsidR="2B209FDF" w:rsidRDefault="2B209FDF" w:rsidP="2B209FDF">
      <w:pPr>
        <w:rPr>
          <w:rFonts w:ascii="Times New Roman" w:hAnsi="Times New Roman" w:cs="Times New Roman"/>
          <w:sz w:val="24"/>
          <w:szCs w:val="24"/>
        </w:rPr>
      </w:pPr>
      <w:r w:rsidRPr="2B209FDF">
        <w:rPr>
          <w:rFonts w:ascii="Times New Roman" w:hAnsi="Times New Roman" w:cs="Times New Roman"/>
          <w:sz w:val="24"/>
          <w:szCs w:val="24"/>
        </w:rPr>
        <w:t xml:space="preserve">Once these steps are complete and the gateway is functional, I can resume signal integrity tests. </w:t>
      </w:r>
    </w:p>
    <w:p w14:paraId="7F2DE9A6" w14:textId="0BF1972A" w:rsidR="2998429D" w:rsidRDefault="2998429D" w:rsidP="2998429D">
      <w:pPr>
        <w:rPr>
          <w:rFonts w:ascii="Times New Roman" w:hAnsi="Times New Roman" w:cs="Times New Roman"/>
          <w:sz w:val="24"/>
          <w:szCs w:val="24"/>
        </w:rPr>
      </w:pPr>
    </w:p>
    <w:p w14:paraId="402E03A4" w14:textId="7FEA22F1" w:rsidR="2998429D" w:rsidRDefault="2998429D" w:rsidP="2998429D">
      <w:pPr>
        <w:rPr>
          <w:rFonts w:ascii="Times New Roman" w:hAnsi="Times New Roman" w:cs="Times New Roman"/>
          <w:sz w:val="24"/>
          <w:szCs w:val="24"/>
        </w:rPr>
      </w:pPr>
    </w:p>
    <w:p w14:paraId="566A6E6F" w14:textId="36136E5F" w:rsidR="2998429D" w:rsidRDefault="7265CA2E" w:rsidP="7265CA2E">
      <w:pPr>
        <w:spacing w:after="200" w:line="276" w:lineRule="auto"/>
        <w:rPr>
          <w:rFonts w:ascii="Calibri" w:eastAsia="Calibri" w:hAnsi="Calibri" w:cs="Calibri"/>
          <w:color w:val="000000" w:themeColor="text1"/>
        </w:rPr>
      </w:pPr>
      <w:r w:rsidRPr="7265CA2E">
        <w:rPr>
          <w:rFonts w:ascii="Calibri" w:eastAsia="Calibri" w:hAnsi="Calibri" w:cs="Calibri"/>
          <w:color w:val="000000" w:themeColor="text1"/>
        </w:rPr>
        <w:t>Project Tracking (current work): Assignments and activities are to be tracked until completed.</w:t>
      </w:r>
    </w:p>
    <w:tbl>
      <w:tblPr>
        <w:tblStyle w:val="TableGrid"/>
        <w:tblW w:w="0" w:type="auto"/>
        <w:tblInd w:w="105" w:type="dxa"/>
        <w:tblLayout w:type="fixed"/>
        <w:tblLook w:val="04A0" w:firstRow="1" w:lastRow="0" w:firstColumn="1" w:lastColumn="0" w:noHBand="0" w:noVBand="1"/>
      </w:tblPr>
      <w:tblGrid>
        <w:gridCol w:w="2485"/>
        <w:gridCol w:w="3958"/>
        <w:gridCol w:w="1399"/>
        <w:gridCol w:w="1518"/>
      </w:tblGrid>
      <w:tr w:rsidR="7265CA2E" w14:paraId="32E8B7D0" w14:textId="77777777" w:rsidTr="7265CA2E">
        <w:tc>
          <w:tcPr>
            <w:tcW w:w="2485" w:type="dxa"/>
            <w:tcBorders>
              <w:top w:val="single" w:sz="6" w:space="0" w:color="auto"/>
              <w:left w:val="single" w:sz="6" w:space="0" w:color="auto"/>
              <w:bottom w:val="single" w:sz="6" w:space="0" w:color="auto"/>
            </w:tcBorders>
          </w:tcPr>
          <w:p w14:paraId="4ADE466E" w14:textId="1D3CD652" w:rsidR="7265CA2E" w:rsidRDefault="7265CA2E" w:rsidP="7265CA2E">
            <w:pPr>
              <w:spacing w:after="200" w:line="276" w:lineRule="auto"/>
              <w:rPr>
                <w:rFonts w:ascii="Calibri" w:eastAsia="Calibri" w:hAnsi="Calibri" w:cs="Calibri"/>
              </w:rPr>
            </w:pPr>
            <w:r w:rsidRPr="7265CA2E">
              <w:rPr>
                <w:rFonts w:ascii="Calibri" w:eastAsia="Calibri" w:hAnsi="Calibri" w:cs="Calibri"/>
              </w:rPr>
              <w:t>Team Member</w:t>
            </w:r>
          </w:p>
        </w:tc>
        <w:tc>
          <w:tcPr>
            <w:tcW w:w="3958" w:type="dxa"/>
            <w:tcBorders>
              <w:top w:val="single" w:sz="6" w:space="0" w:color="auto"/>
              <w:bottom w:val="single" w:sz="6" w:space="0" w:color="auto"/>
            </w:tcBorders>
          </w:tcPr>
          <w:p w14:paraId="59CDB92F" w14:textId="534BA7FF" w:rsidR="7265CA2E" w:rsidRDefault="7265CA2E" w:rsidP="7265CA2E">
            <w:pPr>
              <w:spacing w:after="200" w:line="276" w:lineRule="auto"/>
              <w:rPr>
                <w:rFonts w:ascii="Calibri" w:eastAsia="Calibri" w:hAnsi="Calibri" w:cs="Calibri"/>
              </w:rPr>
            </w:pPr>
            <w:r w:rsidRPr="7265CA2E">
              <w:rPr>
                <w:rFonts w:ascii="Calibri" w:eastAsia="Calibri" w:hAnsi="Calibri" w:cs="Calibri"/>
              </w:rPr>
              <w:t>Assignment</w:t>
            </w:r>
          </w:p>
        </w:tc>
        <w:tc>
          <w:tcPr>
            <w:tcW w:w="1399" w:type="dxa"/>
            <w:tcBorders>
              <w:top w:val="single" w:sz="6" w:space="0" w:color="auto"/>
              <w:bottom w:val="single" w:sz="6" w:space="0" w:color="auto"/>
              <w:right w:val="single" w:sz="6" w:space="0" w:color="auto"/>
            </w:tcBorders>
          </w:tcPr>
          <w:p w14:paraId="55E4B9EF" w14:textId="5B54A5A6" w:rsidR="7265CA2E" w:rsidRDefault="7265CA2E" w:rsidP="7265CA2E">
            <w:pPr>
              <w:spacing w:after="200" w:line="276" w:lineRule="auto"/>
              <w:jc w:val="center"/>
              <w:rPr>
                <w:rFonts w:ascii="Calibri" w:eastAsia="Calibri" w:hAnsi="Calibri" w:cs="Calibri"/>
              </w:rPr>
            </w:pPr>
            <w:r w:rsidRPr="7265CA2E">
              <w:rPr>
                <w:rFonts w:ascii="Calibri" w:eastAsia="Calibri" w:hAnsi="Calibri" w:cs="Calibri"/>
              </w:rPr>
              <w:t>Due Date</w:t>
            </w:r>
          </w:p>
        </w:tc>
        <w:tc>
          <w:tcPr>
            <w:tcW w:w="1518" w:type="dxa"/>
            <w:tcBorders>
              <w:top w:val="single" w:sz="6" w:space="0" w:color="auto"/>
              <w:bottom w:val="single" w:sz="6" w:space="0" w:color="auto"/>
              <w:right w:val="single" w:sz="6" w:space="0" w:color="auto"/>
            </w:tcBorders>
          </w:tcPr>
          <w:p w14:paraId="12B08B45" w14:textId="28A58526" w:rsidR="7265CA2E" w:rsidRDefault="7265CA2E" w:rsidP="7265CA2E">
            <w:pPr>
              <w:spacing w:after="200" w:line="276" w:lineRule="auto"/>
              <w:jc w:val="center"/>
              <w:rPr>
                <w:rFonts w:ascii="Calibri" w:eastAsia="Calibri" w:hAnsi="Calibri" w:cs="Calibri"/>
              </w:rPr>
            </w:pPr>
            <w:r w:rsidRPr="7265CA2E">
              <w:rPr>
                <w:rFonts w:ascii="Calibri" w:eastAsia="Calibri" w:hAnsi="Calibri" w:cs="Calibri"/>
              </w:rPr>
              <w:t>% Complete</w:t>
            </w:r>
          </w:p>
        </w:tc>
      </w:tr>
      <w:tr w:rsidR="7265CA2E" w14:paraId="062CE906" w14:textId="77777777" w:rsidTr="7265CA2E">
        <w:tc>
          <w:tcPr>
            <w:tcW w:w="2485" w:type="dxa"/>
            <w:tcBorders>
              <w:top w:val="single" w:sz="6" w:space="0" w:color="auto"/>
              <w:left w:val="single" w:sz="6" w:space="0" w:color="auto"/>
              <w:bottom w:val="single" w:sz="6" w:space="0" w:color="auto"/>
            </w:tcBorders>
          </w:tcPr>
          <w:p w14:paraId="77069909" w14:textId="3CB378A3"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 xml:space="preserve">Alex </w:t>
            </w:r>
            <w:proofErr w:type="spellStart"/>
            <w:r w:rsidRPr="7265CA2E">
              <w:rPr>
                <w:rFonts w:ascii="Calibri" w:eastAsia="Calibri" w:hAnsi="Calibri" w:cs="Calibri"/>
                <w:sz w:val="20"/>
                <w:szCs w:val="20"/>
              </w:rPr>
              <w:t>Chiem</w:t>
            </w:r>
            <w:proofErr w:type="spellEnd"/>
          </w:p>
        </w:tc>
        <w:tc>
          <w:tcPr>
            <w:tcW w:w="3958" w:type="dxa"/>
            <w:tcBorders>
              <w:top w:val="single" w:sz="6" w:space="0" w:color="auto"/>
              <w:bottom w:val="single" w:sz="6" w:space="0" w:color="auto"/>
            </w:tcBorders>
          </w:tcPr>
          <w:p w14:paraId="77DCFED0" w14:textId="0C5612D3"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Casing (research phase)</w:t>
            </w:r>
          </w:p>
        </w:tc>
        <w:tc>
          <w:tcPr>
            <w:tcW w:w="1399" w:type="dxa"/>
            <w:tcBorders>
              <w:top w:val="single" w:sz="6" w:space="0" w:color="auto"/>
              <w:bottom w:val="single" w:sz="6" w:space="0" w:color="auto"/>
              <w:right w:val="single" w:sz="6" w:space="0" w:color="auto"/>
            </w:tcBorders>
          </w:tcPr>
          <w:p w14:paraId="35D2A978" w14:textId="6579B239"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03/12/2022</w:t>
            </w:r>
          </w:p>
        </w:tc>
        <w:tc>
          <w:tcPr>
            <w:tcW w:w="1518" w:type="dxa"/>
            <w:tcBorders>
              <w:top w:val="single" w:sz="6" w:space="0" w:color="auto"/>
              <w:bottom w:val="single" w:sz="6" w:space="0" w:color="auto"/>
              <w:right w:val="single" w:sz="6" w:space="0" w:color="auto"/>
            </w:tcBorders>
          </w:tcPr>
          <w:p w14:paraId="67BE3B94" w14:textId="1A1E1C34"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5%</w:t>
            </w:r>
          </w:p>
        </w:tc>
      </w:tr>
      <w:tr w:rsidR="7265CA2E" w14:paraId="6AA55CBC" w14:textId="77777777" w:rsidTr="7265CA2E">
        <w:tc>
          <w:tcPr>
            <w:tcW w:w="2485" w:type="dxa"/>
            <w:tcBorders>
              <w:top w:val="single" w:sz="6" w:space="0" w:color="auto"/>
              <w:left w:val="single" w:sz="6" w:space="0" w:color="auto"/>
              <w:bottom w:val="single" w:sz="6" w:space="0" w:color="auto"/>
            </w:tcBorders>
          </w:tcPr>
          <w:p w14:paraId="117F364E" w14:textId="4BF8CF02"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Damian Avery</w:t>
            </w:r>
          </w:p>
        </w:tc>
        <w:tc>
          <w:tcPr>
            <w:tcW w:w="3958" w:type="dxa"/>
            <w:tcBorders>
              <w:top w:val="single" w:sz="6" w:space="0" w:color="auto"/>
              <w:bottom w:val="single" w:sz="6" w:space="0" w:color="auto"/>
            </w:tcBorders>
          </w:tcPr>
          <w:p w14:paraId="74EB4FC8" w14:textId="67664AB9"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Signal integrity and repackaging</w:t>
            </w:r>
          </w:p>
        </w:tc>
        <w:tc>
          <w:tcPr>
            <w:tcW w:w="1399" w:type="dxa"/>
            <w:tcBorders>
              <w:top w:val="single" w:sz="6" w:space="0" w:color="auto"/>
              <w:bottom w:val="single" w:sz="6" w:space="0" w:color="auto"/>
              <w:right w:val="single" w:sz="6" w:space="0" w:color="auto"/>
            </w:tcBorders>
          </w:tcPr>
          <w:p w14:paraId="18B41816" w14:textId="49372049"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02/25/2022</w:t>
            </w:r>
          </w:p>
        </w:tc>
        <w:tc>
          <w:tcPr>
            <w:tcW w:w="1518" w:type="dxa"/>
            <w:tcBorders>
              <w:top w:val="single" w:sz="6" w:space="0" w:color="auto"/>
              <w:bottom w:val="single" w:sz="6" w:space="0" w:color="auto"/>
              <w:right w:val="single" w:sz="6" w:space="0" w:color="auto"/>
            </w:tcBorders>
          </w:tcPr>
          <w:p w14:paraId="58A90ED6" w14:textId="6AA62533" w:rsidR="7265CA2E" w:rsidRDefault="00A746DD" w:rsidP="7265CA2E">
            <w:pPr>
              <w:spacing w:after="200" w:line="276" w:lineRule="auto"/>
              <w:rPr>
                <w:rFonts w:ascii="Calibri" w:eastAsia="Calibri" w:hAnsi="Calibri" w:cs="Calibri"/>
                <w:sz w:val="20"/>
                <w:szCs w:val="20"/>
              </w:rPr>
            </w:pPr>
            <w:r>
              <w:rPr>
                <w:rFonts w:ascii="Calibri" w:eastAsia="Calibri" w:hAnsi="Calibri" w:cs="Calibri"/>
                <w:sz w:val="20"/>
                <w:szCs w:val="20"/>
              </w:rPr>
              <w:t>30</w:t>
            </w:r>
            <w:r w:rsidR="7265CA2E" w:rsidRPr="7265CA2E">
              <w:rPr>
                <w:rFonts w:ascii="Calibri" w:eastAsia="Calibri" w:hAnsi="Calibri" w:cs="Calibri"/>
                <w:sz w:val="20"/>
                <w:szCs w:val="20"/>
              </w:rPr>
              <w:t>%</w:t>
            </w:r>
          </w:p>
        </w:tc>
      </w:tr>
      <w:tr w:rsidR="7265CA2E" w14:paraId="4C367B41" w14:textId="77777777" w:rsidTr="7265CA2E">
        <w:tc>
          <w:tcPr>
            <w:tcW w:w="2485" w:type="dxa"/>
            <w:tcBorders>
              <w:top w:val="single" w:sz="6" w:space="0" w:color="auto"/>
              <w:left w:val="single" w:sz="6" w:space="0" w:color="auto"/>
              <w:bottom w:val="single" w:sz="6" w:space="0" w:color="auto"/>
            </w:tcBorders>
          </w:tcPr>
          <w:p w14:paraId="4BED27E0" w14:textId="444D938A"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 xml:space="preserve">Martin </w:t>
            </w:r>
            <w:proofErr w:type="spellStart"/>
            <w:r w:rsidRPr="7265CA2E">
              <w:rPr>
                <w:rFonts w:ascii="Calibri" w:eastAsia="Calibri" w:hAnsi="Calibri" w:cs="Calibri"/>
                <w:sz w:val="20"/>
                <w:szCs w:val="20"/>
              </w:rPr>
              <w:t>Kairuki</w:t>
            </w:r>
            <w:proofErr w:type="spellEnd"/>
          </w:p>
        </w:tc>
        <w:tc>
          <w:tcPr>
            <w:tcW w:w="3958" w:type="dxa"/>
            <w:tcBorders>
              <w:top w:val="single" w:sz="6" w:space="0" w:color="auto"/>
              <w:bottom w:val="single" w:sz="6" w:space="0" w:color="auto"/>
            </w:tcBorders>
          </w:tcPr>
          <w:p w14:paraId="1BA35F86" w14:textId="729242EB"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Sensor package verification</w:t>
            </w:r>
          </w:p>
        </w:tc>
        <w:tc>
          <w:tcPr>
            <w:tcW w:w="1399" w:type="dxa"/>
            <w:tcBorders>
              <w:top w:val="single" w:sz="6" w:space="0" w:color="auto"/>
              <w:bottom w:val="single" w:sz="6" w:space="0" w:color="auto"/>
              <w:right w:val="single" w:sz="6" w:space="0" w:color="auto"/>
            </w:tcBorders>
          </w:tcPr>
          <w:p w14:paraId="14F06485" w14:textId="77BB3E6D"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02/25/2022</w:t>
            </w:r>
          </w:p>
        </w:tc>
        <w:tc>
          <w:tcPr>
            <w:tcW w:w="1518" w:type="dxa"/>
            <w:tcBorders>
              <w:top w:val="single" w:sz="6" w:space="0" w:color="auto"/>
              <w:bottom w:val="single" w:sz="6" w:space="0" w:color="auto"/>
              <w:right w:val="single" w:sz="6" w:space="0" w:color="auto"/>
            </w:tcBorders>
          </w:tcPr>
          <w:p w14:paraId="75C14511" w14:textId="5D609B7E" w:rsidR="7265CA2E" w:rsidRDefault="00A746DD" w:rsidP="7265CA2E">
            <w:pPr>
              <w:spacing w:after="200" w:line="276" w:lineRule="auto"/>
              <w:rPr>
                <w:rFonts w:ascii="Calibri" w:eastAsia="Calibri" w:hAnsi="Calibri" w:cs="Calibri"/>
                <w:sz w:val="20"/>
                <w:szCs w:val="20"/>
              </w:rPr>
            </w:pPr>
            <w:r>
              <w:rPr>
                <w:rFonts w:ascii="Calibri" w:eastAsia="Calibri" w:hAnsi="Calibri" w:cs="Calibri"/>
                <w:sz w:val="20"/>
                <w:szCs w:val="20"/>
              </w:rPr>
              <w:t>10</w:t>
            </w:r>
            <w:r w:rsidR="7265CA2E" w:rsidRPr="7265CA2E">
              <w:rPr>
                <w:rFonts w:ascii="Calibri" w:eastAsia="Calibri" w:hAnsi="Calibri" w:cs="Calibri"/>
                <w:sz w:val="20"/>
                <w:szCs w:val="20"/>
              </w:rPr>
              <w:t>%</w:t>
            </w:r>
          </w:p>
        </w:tc>
      </w:tr>
      <w:tr w:rsidR="7265CA2E" w14:paraId="7209F2A9" w14:textId="77777777" w:rsidTr="7265CA2E">
        <w:tc>
          <w:tcPr>
            <w:tcW w:w="2485" w:type="dxa"/>
            <w:tcBorders>
              <w:top w:val="single" w:sz="6" w:space="0" w:color="auto"/>
              <w:left w:val="single" w:sz="6" w:space="0" w:color="auto"/>
              <w:bottom w:val="single" w:sz="6" w:space="0" w:color="auto"/>
            </w:tcBorders>
          </w:tcPr>
          <w:p w14:paraId="7AA46B4E" w14:textId="7D869091"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Max Burrell</w:t>
            </w:r>
          </w:p>
        </w:tc>
        <w:tc>
          <w:tcPr>
            <w:tcW w:w="3958" w:type="dxa"/>
            <w:tcBorders>
              <w:top w:val="single" w:sz="6" w:space="0" w:color="auto"/>
              <w:bottom w:val="single" w:sz="6" w:space="0" w:color="auto"/>
            </w:tcBorders>
          </w:tcPr>
          <w:p w14:paraId="375DB685" w14:textId="699D71D5"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Battery and Solar panel</w:t>
            </w:r>
          </w:p>
        </w:tc>
        <w:tc>
          <w:tcPr>
            <w:tcW w:w="1399" w:type="dxa"/>
            <w:tcBorders>
              <w:top w:val="single" w:sz="6" w:space="0" w:color="auto"/>
              <w:bottom w:val="single" w:sz="6" w:space="0" w:color="auto"/>
              <w:right w:val="single" w:sz="6" w:space="0" w:color="auto"/>
            </w:tcBorders>
          </w:tcPr>
          <w:p w14:paraId="3CC46212" w14:textId="68517301"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02/25/2022</w:t>
            </w:r>
          </w:p>
        </w:tc>
        <w:tc>
          <w:tcPr>
            <w:tcW w:w="1518" w:type="dxa"/>
            <w:tcBorders>
              <w:top w:val="single" w:sz="6" w:space="0" w:color="auto"/>
              <w:bottom w:val="single" w:sz="6" w:space="0" w:color="auto"/>
              <w:right w:val="single" w:sz="6" w:space="0" w:color="auto"/>
            </w:tcBorders>
          </w:tcPr>
          <w:p w14:paraId="472B8A6F" w14:textId="7FCAAA95" w:rsidR="7265CA2E" w:rsidRDefault="00A746DD" w:rsidP="7265CA2E">
            <w:pPr>
              <w:spacing w:after="200" w:line="276" w:lineRule="auto"/>
              <w:rPr>
                <w:rFonts w:ascii="Calibri" w:eastAsia="Calibri" w:hAnsi="Calibri" w:cs="Calibri"/>
                <w:sz w:val="20"/>
                <w:szCs w:val="20"/>
              </w:rPr>
            </w:pPr>
            <w:r>
              <w:rPr>
                <w:rFonts w:ascii="Calibri" w:eastAsia="Calibri" w:hAnsi="Calibri" w:cs="Calibri"/>
                <w:sz w:val="20"/>
                <w:szCs w:val="20"/>
              </w:rPr>
              <w:t>10</w:t>
            </w:r>
            <w:r w:rsidR="7265CA2E" w:rsidRPr="7265CA2E">
              <w:rPr>
                <w:rFonts w:ascii="Calibri" w:eastAsia="Calibri" w:hAnsi="Calibri" w:cs="Calibri"/>
                <w:sz w:val="20"/>
                <w:szCs w:val="20"/>
              </w:rPr>
              <w:t>%</w:t>
            </w:r>
          </w:p>
        </w:tc>
      </w:tr>
    </w:tbl>
    <w:p w14:paraId="6DAB961D" w14:textId="6425E0DF" w:rsidR="2998429D" w:rsidRDefault="2998429D" w:rsidP="7265CA2E">
      <w:pPr>
        <w:spacing w:after="200" w:line="276" w:lineRule="auto"/>
        <w:rPr>
          <w:rFonts w:ascii="Calibri" w:eastAsia="Calibri" w:hAnsi="Calibri" w:cs="Calibri"/>
          <w:color w:val="000000" w:themeColor="text1"/>
          <w:sz w:val="20"/>
          <w:szCs w:val="20"/>
        </w:rPr>
      </w:pPr>
    </w:p>
    <w:p w14:paraId="5F68A0C9" w14:textId="355E1702" w:rsidR="2998429D" w:rsidRDefault="7265CA2E" w:rsidP="7265CA2E">
      <w:pPr>
        <w:spacing w:after="200" w:line="276" w:lineRule="auto"/>
        <w:rPr>
          <w:rFonts w:ascii="Calibri" w:eastAsia="Calibri" w:hAnsi="Calibri" w:cs="Calibri"/>
          <w:color w:val="000000" w:themeColor="text1"/>
        </w:rPr>
      </w:pPr>
      <w:r w:rsidRPr="7265CA2E">
        <w:rPr>
          <w:rFonts w:ascii="Calibri" w:eastAsia="Calibri" w:hAnsi="Calibri" w:cs="Calibri"/>
          <w:color w:val="000000" w:themeColor="text1"/>
        </w:rPr>
        <w:t>Plan (future work):</w:t>
      </w:r>
    </w:p>
    <w:tbl>
      <w:tblPr>
        <w:tblStyle w:val="TableGrid"/>
        <w:tblW w:w="0" w:type="auto"/>
        <w:tblInd w:w="105" w:type="dxa"/>
        <w:tblLayout w:type="fixed"/>
        <w:tblLook w:val="04A0" w:firstRow="1" w:lastRow="0" w:firstColumn="1" w:lastColumn="0" w:noHBand="0" w:noVBand="1"/>
      </w:tblPr>
      <w:tblGrid>
        <w:gridCol w:w="6795"/>
        <w:gridCol w:w="2565"/>
      </w:tblGrid>
      <w:tr w:rsidR="7265CA2E" w14:paraId="066A383F" w14:textId="77777777" w:rsidTr="7265CA2E">
        <w:trPr>
          <w:trHeight w:val="375"/>
        </w:trPr>
        <w:tc>
          <w:tcPr>
            <w:tcW w:w="6795" w:type="dxa"/>
          </w:tcPr>
          <w:p w14:paraId="465870C3" w14:textId="378E262B" w:rsidR="7265CA2E" w:rsidRDefault="7265CA2E" w:rsidP="7265CA2E">
            <w:pPr>
              <w:spacing w:after="200" w:line="276" w:lineRule="auto"/>
              <w:rPr>
                <w:rFonts w:ascii="Calibri" w:eastAsia="Calibri" w:hAnsi="Calibri" w:cs="Calibri"/>
              </w:rPr>
            </w:pPr>
            <w:r w:rsidRPr="7265CA2E">
              <w:rPr>
                <w:rFonts w:ascii="Calibri" w:eastAsia="Calibri" w:hAnsi="Calibri" w:cs="Calibri"/>
              </w:rPr>
              <w:t>Assignment</w:t>
            </w:r>
          </w:p>
        </w:tc>
        <w:tc>
          <w:tcPr>
            <w:tcW w:w="2565" w:type="dxa"/>
          </w:tcPr>
          <w:p w14:paraId="0B962AC5" w14:textId="1C52DB14" w:rsidR="7265CA2E" w:rsidRDefault="7265CA2E" w:rsidP="7265CA2E">
            <w:pPr>
              <w:spacing w:after="200" w:line="276" w:lineRule="auto"/>
              <w:jc w:val="center"/>
              <w:rPr>
                <w:rFonts w:ascii="Calibri" w:eastAsia="Calibri" w:hAnsi="Calibri" w:cs="Calibri"/>
              </w:rPr>
            </w:pPr>
            <w:r w:rsidRPr="7265CA2E">
              <w:rPr>
                <w:rFonts w:ascii="Calibri" w:eastAsia="Calibri" w:hAnsi="Calibri" w:cs="Calibri"/>
              </w:rPr>
              <w:t>Due Date</w:t>
            </w:r>
          </w:p>
        </w:tc>
      </w:tr>
      <w:tr w:rsidR="7265CA2E" w14:paraId="10261647" w14:textId="77777777" w:rsidTr="7265CA2E">
        <w:trPr>
          <w:trHeight w:val="360"/>
        </w:trPr>
        <w:tc>
          <w:tcPr>
            <w:tcW w:w="6795" w:type="dxa"/>
          </w:tcPr>
          <w:p w14:paraId="75205A30" w14:textId="6C4EEF1E" w:rsidR="7265CA2E" w:rsidRDefault="7265CA2E" w:rsidP="7265CA2E">
            <w:pPr>
              <w:spacing w:after="200" w:line="276" w:lineRule="auto"/>
              <w:rPr>
                <w:rFonts w:ascii="Calibri" w:eastAsia="Calibri" w:hAnsi="Calibri" w:cs="Calibri"/>
              </w:rPr>
            </w:pPr>
            <w:r w:rsidRPr="7265CA2E">
              <w:rPr>
                <w:rFonts w:ascii="Calibri" w:eastAsia="Calibri" w:hAnsi="Calibri" w:cs="Calibri"/>
              </w:rPr>
              <w:t>Cohesiveness of individual efforts</w:t>
            </w:r>
          </w:p>
        </w:tc>
        <w:tc>
          <w:tcPr>
            <w:tcW w:w="2565" w:type="dxa"/>
          </w:tcPr>
          <w:p w14:paraId="36490F5D" w14:textId="4835DFB1" w:rsidR="7265CA2E" w:rsidRDefault="7265CA2E" w:rsidP="7265CA2E">
            <w:pPr>
              <w:spacing w:after="200" w:line="276" w:lineRule="auto"/>
              <w:rPr>
                <w:rFonts w:ascii="Calibri" w:eastAsia="Calibri" w:hAnsi="Calibri" w:cs="Calibri"/>
              </w:rPr>
            </w:pPr>
            <w:r w:rsidRPr="7265CA2E">
              <w:rPr>
                <w:rFonts w:ascii="Calibri" w:eastAsia="Calibri" w:hAnsi="Calibri" w:cs="Calibri"/>
              </w:rPr>
              <w:t>02/26/22</w:t>
            </w:r>
          </w:p>
        </w:tc>
      </w:tr>
      <w:tr w:rsidR="7265CA2E" w14:paraId="00DE772E" w14:textId="77777777" w:rsidTr="7265CA2E">
        <w:trPr>
          <w:trHeight w:val="360"/>
        </w:trPr>
        <w:tc>
          <w:tcPr>
            <w:tcW w:w="6795" w:type="dxa"/>
          </w:tcPr>
          <w:p w14:paraId="12B32A2D" w14:textId="43AFA958" w:rsidR="7265CA2E" w:rsidRDefault="7265CA2E" w:rsidP="7265CA2E">
            <w:pPr>
              <w:spacing w:after="200" w:line="276" w:lineRule="auto"/>
              <w:rPr>
                <w:rFonts w:ascii="Calibri" w:eastAsia="Calibri" w:hAnsi="Calibri" w:cs="Calibri"/>
              </w:rPr>
            </w:pPr>
            <w:r w:rsidRPr="7265CA2E">
              <w:rPr>
                <w:rFonts w:ascii="Calibri" w:eastAsia="Calibri" w:hAnsi="Calibri" w:cs="Calibri"/>
              </w:rPr>
              <w:t>Testing of any repackaging</w:t>
            </w:r>
          </w:p>
        </w:tc>
        <w:tc>
          <w:tcPr>
            <w:tcW w:w="2565" w:type="dxa"/>
          </w:tcPr>
          <w:p w14:paraId="4265E03A" w14:textId="33F10204" w:rsidR="7265CA2E" w:rsidRDefault="7265CA2E" w:rsidP="7265CA2E">
            <w:pPr>
              <w:spacing w:after="200" w:line="276" w:lineRule="auto"/>
              <w:rPr>
                <w:rFonts w:ascii="Calibri" w:eastAsia="Calibri" w:hAnsi="Calibri" w:cs="Calibri"/>
              </w:rPr>
            </w:pPr>
            <w:r w:rsidRPr="7265CA2E">
              <w:rPr>
                <w:rFonts w:ascii="Calibri" w:eastAsia="Calibri" w:hAnsi="Calibri" w:cs="Calibri"/>
              </w:rPr>
              <w:t>03/05/2022</w:t>
            </w:r>
          </w:p>
        </w:tc>
      </w:tr>
      <w:tr w:rsidR="7265CA2E" w14:paraId="42ADF0A5" w14:textId="77777777" w:rsidTr="7265CA2E">
        <w:trPr>
          <w:trHeight w:val="360"/>
        </w:trPr>
        <w:tc>
          <w:tcPr>
            <w:tcW w:w="6795" w:type="dxa"/>
          </w:tcPr>
          <w:p w14:paraId="6AFEF55A" w14:textId="1200286A" w:rsidR="7265CA2E" w:rsidRDefault="7265CA2E" w:rsidP="7265CA2E">
            <w:pPr>
              <w:spacing w:after="200" w:line="276" w:lineRule="auto"/>
              <w:rPr>
                <w:rFonts w:ascii="Calibri" w:eastAsia="Calibri" w:hAnsi="Calibri" w:cs="Calibri"/>
              </w:rPr>
            </w:pPr>
            <w:r w:rsidRPr="7265CA2E">
              <w:rPr>
                <w:rFonts w:ascii="Calibri" w:eastAsia="Calibri" w:hAnsi="Calibri" w:cs="Calibri"/>
              </w:rPr>
              <w:t>Data collection and recording</w:t>
            </w:r>
          </w:p>
        </w:tc>
        <w:tc>
          <w:tcPr>
            <w:tcW w:w="2565" w:type="dxa"/>
          </w:tcPr>
          <w:p w14:paraId="07BBAA21" w14:textId="76E0BE95" w:rsidR="7265CA2E" w:rsidRDefault="7265CA2E" w:rsidP="7265CA2E">
            <w:pPr>
              <w:spacing w:after="200" w:line="276" w:lineRule="auto"/>
              <w:rPr>
                <w:rFonts w:ascii="Calibri" w:eastAsia="Calibri" w:hAnsi="Calibri" w:cs="Calibri"/>
              </w:rPr>
            </w:pPr>
            <w:r w:rsidRPr="7265CA2E">
              <w:rPr>
                <w:rFonts w:ascii="Calibri" w:eastAsia="Calibri" w:hAnsi="Calibri" w:cs="Calibri"/>
              </w:rPr>
              <w:t>03/03/2022</w:t>
            </w:r>
          </w:p>
        </w:tc>
      </w:tr>
    </w:tbl>
    <w:p w14:paraId="6D44B0FA" w14:textId="7C9B279D" w:rsidR="2998429D" w:rsidRDefault="2998429D" w:rsidP="2998429D">
      <w:pPr>
        <w:rPr>
          <w:rFonts w:ascii="Times New Roman" w:hAnsi="Times New Roman" w:cs="Times New Roman"/>
          <w:sz w:val="24"/>
          <w:szCs w:val="24"/>
        </w:rPr>
      </w:pPr>
    </w:p>
    <w:sectPr w:rsidR="2998429D" w:rsidSect="0061295B">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AB65C" w14:textId="77777777" w:rsidR="004936E9" w:rsidRDefault="004936E9" w:rsidP="0061295B">
      <w:pPr>
        <w:spacing w:after="0" w:line="240" w:lineRule="auto"/>
      </w:pPr>
      <w:r>
        <w:separator/>
      </w:r>
    </w:p>
  </w:endnote>
  <w:endnote w:type="continuationSeparator" w:id="0">
    <w:p w14:paraId="01660A9B" w14:textId="77777777" w:rsidR="004936E9" w:rsidRDefault="004936E9" w:rsidP="00612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69428" w14:textId="77777777" w:rsidR="004936E9" w:rsidRDefault="004936E9" w:rsidP="0061295B">
      <w:pPr>
        <w:spacing w:after="0" w:line="240" w:lineRule="auto"/>
      </w:pPr>
      <w:r>
        <w:separator/>
      </w:r>
    </w:p>
  </w:footnote>
  <w:footnote w:type="continuationSeparator" w:id="0">
    <w:p w14:paraId="65036B62" w14:textId="77777777" w:rsidR="004936E9" w:rsidRDefault="004936E9" w:rsidP="00612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0A7F" w14:textId="1674465B" w:rsidR="0061295B" w:rsidRDefault="0061295B">
    <w:pPr>
      <w:pStyle w:val="Header"/>
    </w:pPr>
    <w:r>
      <w:t>Damian Avery (W963H945)</w:t>
    </w:r>
  </w:p>
  <w:p w14:paraId="05BBC211" w14:textId="5825198E" w:rsidR="0061295B" w:rsidRDefault="0061295B">
    <w:pPr>
      <w:pStyle w:val="Header"/>
    </w:pPr>
    <w:r>
      <w:t>Smart Park (EE)</w:t>
    </w:r>
  </w:p>
  <w:p w14:paraId="3F78D031" w14:textId="73269C13" w:rsidR="0061295B" w:rsidRDefault="0061295B">
    <w:pPr>
      <w:pStyle w:val="Header"/>
    </w:pPr>
    <w:r>
      <w:t>Senior Design II</w:t>
    </w:r>
  </w:p>
  <w:p w14:paraId="2B3E7752" w14:textId="77777777" w:rsidR="0061295B" w:rsidRDefault="006129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5B"/>
    <w:rsid w:val="00134BDF"/>
    <w:rsid w:val="001D4B9C"/>
    <w:rsid w:val="00442A56"/>
    <w:rsid w:val="004443B5"/>
    <w:rsid w:val="00464A41"/>
    <w:rsid w:val="004936E9"/>
    <w:rsid w:val="00506AAD"/>
    <w:rsid w:val="00567FCA"/>
    <w:rsid w:val="0061295B"/>
    <w:rsid w:val="00783EB8"/>
    <w:rsid w:val="00806C73"/>
    <w:rsid w:val="008E722C"/>
    <w:rsid w:val="00916921"/>
    <w:rsid w:val="00947C49"/>
    <w:rsid w:val="00982C17"/>
    <w:rsid w:val="00A10AB7"/>
    <w:rsid w:val="00A26FBD"/>
    <w:rsid w:val="00A746DD"/>
    <w:rsid w:val="00BD196A"/>
    <w:rsid w:val="00BD3357"/>
    <w:rsid w:val="00BE05BC"/>
    <w:rsid w:val="00EA363F"/>
    <w:rsid w:val="00F15B7E"/>
    <w:rsid w:val="015BF0F6"/>
    <w:rsid w:val="02A7E980"/>
    <w:rsid w:val="044916B6"/>
    <w:rsid w:val="05F387A0"/>
    <w:rsid w:val="0A99D308"/>
    <w:rsid w:val="0B9ED0D2"/>
    <w:rsid w:val="0F6F6F3A"/>
    <w:rsid w:val="111A8234"/>
    <w:rsid w:val="1133AA91"/>
    <w:rsid w:val="117A0246"/>
    <w:rsid w:val="15DC85AF"/>
    <w:rsid w:val="16204DAE"/>
    <w:rsid w:val="1957EE70"/>
    <w:rsid w:val="26E66C6C"/>
    <w:rsid w:val="28430855"/>
    <w:rsid w:val="28E74661"/>
    <w:rsid w:val="293237C1"/>
    <w:rsid w:val="2998429D"/>
    <w:rsid w:val="2B209FDF"/>
    <w:rsid w:val="2BB4B290"/>
    <w:rsid w:val="2DF1DD5C"/>
    <w:rsid w:val="354F84FE"/>
    <w:rsid w:val="36EB555F"/>
    <w:rsid w:val="3A6C1AF5"/>
    <w:rsid w:val="3EF66744"/>
    <w:rsid w:val="43DB460F"/>
    <w:rsid w:val="4712E6D1"/>
    <w:rsid w:val="476682BD"/>
    <w:rsid w:val="4B13B481"/>
    <w:rsid w:val="4C2CAFA9"/>
    <w:rsid w:val="4DB3777C"/>
    <w:rsid w:val="4F4B280E"/>
    <w:rsid w:val="50144B5F"/>
    <w:rsid w:val="5595B914"/>
    <w:rsid w:val="58A78F52"/>
    <w:rsid w:val="58F20A54"/>
    <w:rsid w:val="599F7592"/>
    <w:rsid w:val="5A361558"/>
    <w:rsid w:val="5BEDD09D"/>
    <w:rsid w:val="5C22F813"/>
    <w:rsid w:val="5D229908"/>
    <w:rsid w:val="5E696693"/>
    <w:rsid w:val="5F3C13A3"/>
    <w:rsid w:val="60D7E404"/>
    <w:rsid w:val="61A10755"/>
    <w:rsid w:val="61AA8777"/>
    <w:rsid w:val="6205DE18"/>
    <w:rsid w:val="64E22839"/>
    <w:rsid w:val="667DF89A"/>
    <w:rsid w:val="699C70FF"/>
    <w:rsid w:val="70078F36"/>
    <w:rsid w:val="7107302B"/>
    <w:rsid w:val="7265CA2E"/>
    <w:rsid w:val="7352FB80"/>
    <w:rsid w:val="778D2EF3"/>
    <w:rsid w:val="788B7637"/>
    <w:rsid w:val="79ECDCA6"/>
    <w:rsid w:val="7A5E6C70"/>
    <w:rsid w:val="7F685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287D"/>
  <w15:chartTrackingRefBased/>
  <w15:docId w15:val="{EFD65C71-BF88-485F-AEEB-EF40D081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95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95B"/>
  </w:style>
  <w:style w:type="paragraph" w:styleId="Footer">
    <w:name w:val="footer"/>
    <w:basedOn w:val="Normal"/>
    <w:link w:val="FooterChar"/>
    <w:uiPriority w:val="99"/>
    <w:unhideWhenUsed/>
    <w:rsid w:val="00612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95B"/>
  </w:style>
  <w:style w:type="character" w:styleId="Hyperlink">
    <w:name w:val="Hyperlink"/>
    <w:basedOn w:val="DefaultParagraphFont"/>
    <w:uiPriority w:val="99"/>
    <w:semiHidden/>
    <w:unhideWhenUsed/>
    <w:rsid w:val="00BE05BC"/>
    <w:rPr>
      <w:color w:val="0000FF"/>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0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tifacts.chirpstack.io/downloads/chirpstac-gateway-os/rasberrypi/rasberrypi4/3.5.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content.arduino.cc/assets/mkrwan1310-murata_lora_module-type_abz.pdf?_gl=1*d51rbg*_ga*MjA5ODU3NDE1My4xNjQ0NzE5MTQw*_ga_NEXN8H46L5*MTY0NDcxOTEzOS4xLjEuMTY0NDcxOTE0MC4w"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B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D5FC7C-7179-4D95-B305-6414313813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B4046D-4E8C-43D5-9792-1C583C7CEDB4}">
  <ds:schemaRefs>
    <ds:schemaRef ds:uri="http://schemas.microsoft.com/sharepoint/v3/contenttype/forms"/>
  </ds:schemaRefs>
</ds:datastoreItem>
</file>

<file path=customXml/itemProps3.xml><?xml version="1.0" encoding="utf-8"?>
<ds:datastoreItem xmlns:ds="http://schemas.openxmlformats.org/officeDocument/2006/customXml" ds:itemID="{DA03328B-AE2D-4F28-915D-09E3F77B6FF2}"/>
</file>

<file path=docProps/app.xml><?xml version="1.0" encoding="utf-8"?>
<Properties xmlns="http://schemas.openxmlformats.org/officeDocument/2006/extended-properties" xmlns:vt="http://schemas.openxmlformats.org/officeDocument/2006/docPropsVTypes">
  <Template>Normal.dotm</Template>
  <TotalTime>3</TotalTime>
  <Pages>9</Pages>
  <Words>1473</Words>
  <Characters>8397</Characters>
  <Application>Microsoft Office Word</Application>
  <DocSecurity>0</DocSecurity>
  <Lines>69</Lines>
  <Paragraphs>19</Paragraphs>
  <ScaleCrop>false</ScaleCrop>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4</cp:revision>
  <dcterms:created xsi:type="dcterms:W3CDTF">2022-02-28T03:48:00Z</dcterms:created>
  <dcterms:modified xsi:type="dcterms:W3CDTF">2022-02-28T03:48:00Z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