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r w:rsidRPr="003157BD">
        <w:rPr>
          <w:rFonts w:ascii="Times New Roman" w:hAnsi="Times New Roman" w:cs="Times New Roman"/>
          <w:sz w:val="32"/>
          <w:szCs w:val="32"/>
        </w:rPr>
        <w:t>Technical Journal</w:t>
      </w:r>
    </w:p>
    <w:p w14:paraId="714D65D9" w14:textId="44907372"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09/05/21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5D90BDA7" w:rsidR="0017466A" w:rsidRPr="0017466A" w:rsidRDefault="0017466A" w:rsidP="0017466A">
      <w:pPr>
        <w:pStyle w:val="ListParagraph"/>
        <w:numPr>
          <w:ilvl w:val="0"/>
          <w:numId w:val="3"/>
        </w:numPr>
        <w:rPr>
          <w:rFonts w:ascii="Times New Roman" w:hAnsi="Times New Roman" w:cs="Times New Roman"/>
          <w:u w:val="single"/>
        </w:rPr>
      </w:pPr>
      <w:proofErr w:type="spellStart"/>
      <w:r>
        <w:rPr>
          <w:rFonts w:ascii="Times New Roman" w:hAnsi="Times New Roman" w:cs="Times New Roman"/>
        </w:rPr>
        <w:t>Aduino</w:t>
      </w:r>
      <w:proofErr w:type="spellEnd"/>
      <w:r>
        <w:rPr>
          <w:rFonts w:ascii="Times New Roman" w:hAnsi="Times New Roman" w:cs="Times New Roman"/>
        </w:rPr>
        <w:t xml:space="preserve"> or </w:t>
      </w:r>
      <w:proofErr w:type="spellStart"/>
      <w:r>
        <w:rPr>
          <w:rFonts w:ascii="Times New Roman" w:hAnsi="Times New Roman" w:cs="Times New Roman"/>
        </w:rPr>
        <w:t>Rasberry</w:t>
      </w:r>
      <w:proofErr w:type="spellEnd"/>
      <w:r>
        <w:rPr>
          <w:rFonts w:ascii="Times New Roman" w:hAnsi="Times New Roman" w:cs="Times New Roman"/>
        </w:rPr>
        <w:t xml:space="preserve"> pi</w:t>
      </w:r>
    </w:p>
    <w:p w14:paraId="6A445FE3" w14:textId="77777777" w:rsidR="00262D82" w:rsidRPr="00262D82" w:rsidRDefault="00262D82" w:rsidP="00262D82">
      <w:pPr>
        <w:rPr>
          <w:rFonts w:ascii="Times New Roman" w:hAnsi="Times New Roman" w:cs="Times New Roman"/>
        </w:rPr>
      </w:pPr>
    </w:p>
    <w:sectPr w:rsidR="00262D82" w:rsidRPr="00262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17466A"/>
    <w:rsid w:val="001A641E"/>
    <w:rsid w:val="002201B6"/>
    <w:rsid w:val="00262D82"/>
    <w:rsid w:val="002E5D45"/>
    <w:rsid w:val="003157BD"/>
    <w:rsid w:val="00361109"/>
    <w:rsid w:val="005F27B9"/>
    <w:rsid w:val="00A91C76"/>
    <w:rsid w:val="00E1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88D49C-4B14-4F92-869A-A637AAE1CC9E}"/>
</file>

<file path=customXml/itemProps2.xml><?xml version="1.0" encoding="utf-8"?>
<ds:datastoreItem xmlns:ds="http://schemas.openxmlformats.org/officeDocument/2006/customXml" ds:itemID="{5EDF5BD7-CA9E-47D2-8B65-5195B709949E}"/>
</file>

<file path=customXml/itemProps3.xml><?xml version="1.0" encoding="utf-8"?>
<ds:datastoreItem xmlns:ds="http://schemas.openxmlformats.org/officeDocument/2006/customXml" ds:itemID="{B4859E7C-4538-46C9-8449-D5BB4755E058}"/>
</file>

<file path=docProps/app.xml><?xml version="1.0" encoding="utf-8"?>
<Properties xmlns="http://schemas.openxmlformats.org/officeDocument/2006/extended-properties" xmlns:vt="http://schemas.openxmlformats.org/officeDocument/2006/docPropsVTypes">
  <Template>Normal.dotm</Template>
  <TotalTime>88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2</cp:revision>
  <dcterms:created xsi:type="dcterms:W3CDTF">2021-09-12T21:22:00Z</dcterms:created>
  <dcterms:modified xsi:type="dcterms:W3CDTF">2021-09-12T22:50:00Z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