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13CED">
      <w:pPr>
        <w:jc w:val="center"/>
      </w:pPr>
      <w:r>
        <w:rPr>
          <w:rFonts w:hint="eastAsia"/>
          <w:sz w:val="32"/>
          <w:szCs w:val="32"/>
        </w:rPr>
        <w:t xml:space="preserve"> 填料吸收塔的设计</w:t>
      </w:r>
    </w:p>
    <w:sdt>
      <w:sdtPr>
        <w:rPr>
          <w:lang w:val="zh-CN"/>
        </w:rPr>
        <w:id w:val="852236363"/>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14:paraId="707B11BB">
          <w:pPr>
            <w:pStyle w:val="23"/>
            <w:spacing w:line="360" w:lineRule="auto"/>
            <w:rPr>
              <w:rFonts w:hint="eastAsia"/>
            </w:rPr>
          </w:pPr>
          <w:r>
            <w:rPr>
              <w:lang w:val="zh-CN"/>
            </w:rPr>
            <w:t>目录</w:t>
          </w:r>
        </w:p>
        <w:p w14:paraId="189B85BF">
          <w:pPr>
            <w:pStyle w:val="8"/>
            <w:tabs>
              <w:tab w:val="right" w:leader="dot" w:pos="8306"/>
            </w:tabs>
          </w:pPr>
          <w:r>
            <w:fldChar w:fldCharType="begin"/>
          </w:r>
          <w:r>
            <w:instrText xml:space="preserve"> TOC \o "1-3" \h \z \u </w:instrText>
          </w:r>
          <w:r>
            <w:rPr>
              <w:rFonts w:hint="eastAsia"/>
            </w:rPr>
            <w:fldChar w:fldCharType="separate"/>
          </w:r>
          <w:r>
            <w:rPr>
              <w:rFonts w:hint="eastAsia"/>
              <w:b/>
              <w:bCs/>
            </w:rPr>
            <w:fldChar w:fldCharType="begin"/>
          </w:r>
          <w:r>
            <w:rPr>
              <w:rFonts w:hint="eastAsia"/>
              <w:b/>
              <w:bCs/>
            </w:rPr>
            <w:instrText xml:space="preserve"> HYPERLINK \l _Toc2900 </w:instrText>
          </w:r>
          <w:r>
            <w:rPr>
              <w:rFonts w:hint="eastAsia"/>
              <w:b/>
              <w:bCs/>
            </w:rPr>
            <w:fldChar w:fldCharType="separate"/>
          </w:r>
          <w:r>
            <w:rPr>
              <w:rFonts w:hint="eastAsia"/>
              <w:b/>
              <w:bCs/>
            </w:rPr>
            <w:t>1 概述</w:t>
          </w:r>
          <w:r>
            <w:rPr>
              <w:b/>
              <w:bCs/>
            </w:rPr>
            <w:tab/>
          </w:r>
          <w:r>
            <w:rPr>
              <w:b/>
              <w:bCs/>
            </w:rPr>
            <w:fldChar w:fldCharType="begin"/>
          </w:r>
          <w:r>
            <w:rPr>
              <w:b/>
              <w:bCs/>
            </w:rPr>
            <w:instrText xml:space="preserve"> PAGEREF _Toc2900 \h </w:instrText>
          </w:r>
          <w:r>
            <w:rPr>
              <w:b/>
              <w:bCs/>
            </w:rPr>
            <w:fldChar w:fldCharType="separate"/>
          </w:r>
          <w:r>
            <w:rPr>
              <w:b/>
              <w:bCs/>
            </w:rPr>
            <w:t>3</w:t>
          </w:r>
          <w:r>
            <w:rPr>
              <w:b/>
              <w:bCs/>
            </w:rPr>
            <w:fldChar w:fldCharType="end"/>
          </w:r>
          <w:r>
            <w:rPr>
              <w:rFonts w:hint="eastAsia"/>
              <w:b/>
              <w:bCs/>
            </w:rPr>
            <w:fldChar w:fldCharType="end"/>
          </w:r>
        </w:p>
        <w:p w14:paraId="5C52CFEB">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_Toc12242 </w:instrText>
          </w:r>
          <w:r>
            <w:rPr>
              <w:rFonts w:hint="eastAsia" w:ascii="宋体" w:hAnsi="宋体" w:eastAsia="宋体" w:cs="宋体"/>
              <w:bCs/>
              <w:lang w:val="zh-CN"/>
            </w:rPr>
            <w:fldChar w:fldCharType="separate"/>
          </w:r>
          <w:r>
            <w:rPr>
              <w:rFonts w:hint="eastAsia" w:ascii="宋体" w:hAnsi="宋体" w:eastAsia="宋体" w:cs="宋体"/>
              <w:bCs/>
            </w:rPr>
            <w:t>1.1填料塔的基本概念和作用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_Toc12242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bCs/>
              <w:lang w:val="zh-CN"/>
            </w:rPr>
            <w:fldChar w:fldCharType="end"/>
          </w:r>
        </w:p>
        <w:p w14:paraId="09747B74">
          <w:pPr>
            <w:pStyle w:val="9"/>
            <w:tabs>
              <w:tab w:val="right" w:leader="dot" w:pos="8306"/>
            </w:tabs>
          </w:pPr>
          <w:r>
            <w:rPr>
              <w:bCs/>
              <w:lang w:val="zh-CN"/>
            </w:rPr>
            <w:fldChar w:fldCharType="begin"/>
          </w:r>
          <w:r>
            <w:rPr>
              <w:bCs/>
              <w:lang w:val="zh-CN"/>
            </w:rPr>
            <w:instrText xml:space="preserve"> HYPERLINK \l _Toc13603 </w:instrText>
          </w:r>
          <w:r>
            <w:rPr>
              <w:bCs/>
              <w:lang w:val="zh-CN"/>
            </w:rPr>
            <w:fldChar w:fldCharType="separate"/>
          </w:r>
          <w:r>
            <w:rPr>
              <w:rFonts w:hint="eastAsia"/>
            </w:rPr>
            <w:t>1.2填料塔的工作原理</w:t>
          </w:r>
          <w:r>
            <w:tab/>
          </w:r>
          <w:r>
            <w:fldChar w:fldCharType="begin"/>
          </w:r>
          <w:r>
            <w:instrText xml:space="preserve"> PAGEREF _Toc13603 \h </w:instrText>
          </w:r>
          <w:r>
            <w:fldChar w:fldCharType="separate"/>
          </w:r>
          <w:r>
            <w:t>3</w:t>
          </w:r>
          <w:r>
            <w:fldChar w:fldCharType="end"/>
          </w:r>
          <w:r>
            <w:rPr>
              <w:bCs/>
              <w:lang w:val="zh-CN"/>
            </w:rPr>
            <w:fldChar w:fldCharType="end"/>
          </w:r>
        </w:p>
        <w:p w14:paraId="22AEB7BF">
          <w:pPr>
            <w:pStyle w:val="9"/>
            <w:tabs>
              <w:tab w:val="right" w:leader="dot" w:pos="8306"/>
            </w:tabs>
          </w:pPr>
          <w:r>
            <w:rPr>
              <w:bCs/>
              <w:lang w:val="zh-CN"/>
            </w:rPr>
            <w:fldChar w:fldCharType="begin"/>
          </w:r>
          <w:r>
            <w:rPr>
              <w:bCs/>
              <w:lang w:val="zh-CN"/>
            </w:rPr>
            <w:instrText xml:space="preserve"> HYPERLINK \l _Toc19203 </w:instrText>
          </w:r>
          <w:r>
            <w:rPr>
              <w:bCs/>
              <w:lang w:val="zh-CN"/>
            </w:rPr>
            <w:fldChar w:fldCharType="separate"/>
          </w:r>
          <w:r>
            <w:rPr>
              <w:rFonts w:hint="eastAsia"/>
            </w:rPr>
            <w:t>1.3填料塔的设计要点</w:t>
          </w:r>
          <w:r>
            <w:tab/>
          </w:r>
          <w:r>
            <w:fldChar w:fldCharType="begin"/>
          </w:r>
          <w:r>
            <w:instrText xml:space="preserve"> PAGEREF _Toc19203 \h </w:instrText>
          </w:r>
          <w:r>
            <w:fldChar w:fldCharType="separate"/>
          </w:r>
          <w:r>
            <w:t>3</w:t>
          </w:r>
          <w:r>
            <w:fldChar w:fldCharType="end"/>
          </w:r>
          <w:r>
            <w:rPr>
              <w:bCs/>
              <w:lang w:val="zh-CN"/>
            </w:rPr>
            <w:fldChar w:fldCharType="end"/>
          </w:r>
        </w:p>
        <w:p w14:paraId="6E411A46">
          <w:pPr>
            <w:pStyle w:val="9"/>
            <w:tabs>
              <w:tab w:val="right" w:leader="dot" w:pos="8306"/>
            </w:tabs>
          </w:pPr>
          <w:r>
            <w:rPr>
              <w:bCs/>
              <w:lang w:val="zh-CN"/>
            </w:rPr>
            <w:fldChar w:fldCharType="begin"/>
          </w:r>
          <w:r>
            <w:rPr>
              <w:bCs/>
              <w:lang w:val="zh-CN"/>
            </w:rPr>
            <w:instrText xml:space="preserve"> HYPERLINK \l _Toc23898 </w:instrText>
          </w:r>
          <w:r>
            <w:rPr>
              <w:bCs/>
              <w:lang w:val="zh-CN"/>
            </w:rPr>
            <w:fldChar w:fldCharType="separate"/>
          </w:r>
          <w:r>
            <w:rPr>
              <w:rFonts w:hint="eastAsia"/>
            </w:rPr>
            <w:t>1.4填料塔的应用实例</w:t>
          </w:r>
          <w:r>
            <w:tab/>
          </w:r>
          <w:r>
            <w:fldChar w:fldCharType="begin"/>
          </w:r>
          <w:r>
            <w:instrText xml:space="preserve"> PAGEREF _Toc23898 \h </w:instrText>
          </w:r>
          <w:r>
            <w:fldChar w:fldCharType="separate"/>
          </w:r>
          <w:r>
            <w:t>3</w:t>
          </w:r>
          <w:r>
            <w:fldChar w:fldCharType="end"/>
          </w:r>
          <w:r>
            <w:rPr>
              <w:bCs/>
              <w:lang w:val="zh-CN"/>
            </w:rPr>
            <w:fldChar w:fldCharType="end"/>
          </w:r>
        </w:p>
        <w:p w14:paraId="6CE93769">
          <w:pPr>
            <w:pStyle w:val="8"/>
            <w:tabs>
              <w:tab w:val="right" w:leader="dot" w:pos="8306"/>
            </w:tabs>
            <w:rPr>
              <w:b/>
              <w:bCs/>
            </w:rPr>
          </w:pPr>
          <w:r>
            <w:rPr>
              <w:b/>
              <w:bCs/>
              <w:lang w:val="zh-CN"/>
            </w:rPr>
            <w:fldChar w:fldCharType="begin"/>
          </w:r>
          <w:r>
            <w:rPr>
              <w:b/>
              <w:bCs/>
              <w:lang w:val="zh-CN"/>
            </w:rPr>
            <w:instrText xml:space="preserve"> HYPERLINK \l _Toc6685 </w:instrText>
          </w:r>
          <w:r>
            <w:rPr>
              <w:b/>
              <w:bCs/>
              <w:lang w:val="zh-CN"/>
            </w:rPr>
            <w:fldChar w:fldCharType="separate"/>
          </w:r>
          <w:r>
            <w:rPr>
              <w:rFonts w:hint="eastAsia"/>
              <w:b/>
              <w:bCs/>
            </w:rPr>
            <w:t>2 设计任务</w:t>
          </w:r>
          <w:r>
            <w:rPr>
              <w:b/>
              <w:bCs/>
            </w:rPr>
            <w:tab/>
          </w:r>
          <w:r>
            <w:rPr>
              <w:b/>
              <w:bCs/>
            </w:rPr>
            <w:fldChar w:fldCharType="begin"/>
          </w:r>
          <w:r>
            <w:rPr>
              <w:b/>
              <w:bCs/>
            </w:rPr>
            <w:instrText xml:space="preserve"> PAGEREF _Toc6685 \h </w:instrText>
          </w:r>
          <w:r>
            <w:rPr>
              <w:b/>
              <w:bCs/>
            </w:rPr>
            <w:fldChar w:fldCharType="separate"/>
          </w:r>
          <w:r>
            <w:rPr>
              <w:b/>
              <w:bCs/>
            </w:rPr>
            <w:t>4</w:t>
          </w:r>
          <w:r>
            <w:rPr>
              <w:b/>
              <w:bCs/>
            </w:rPr>
            <w:fldChar w:fldCharType="end"/>
          </w:r>
          <w:r>
            <w:rPr>
              <w:b/>
              <w:bCs/>
              <w:lang w:val="zh-CN"/>
            </w:rPr>
            <w:fldChar w:fldCharType="end"/>
          </w:r>
        </w:p>
        <w:p w14:paraId="0F935385">
          <w:pPr>
            <w:pStyle w:val="8"/>
            <w:tabs>
              <w:tab w:val="right" w:leader="dot" w:pos="8306"/>
            </w:tabs>
          </w:pPr>
          <w:r>
            <w:rPr>
              <w:b/>
              <w:bCs/>
              <w:lang w:val="zh-CN"/>
            </w:rPr>
            <w:fldChar w:fldCharType="begin"/>
          </w:r>
          <w:r>
            <w:rPr>
              <w:b/>
              <w:bCs/>
              <w:lang w:val="zh-CN"/>
            </w:rPr>
            <w:instrText xml:space="preserve"> HYPERLINK \l _Toc31086 </w:instrText>
          </w:r>
          <w:r>
            <w:rPr>
              <w:b/>
              <w:bCs/>
              <w:lang w:val="zh-CN"/>
            </w:rPr>
            <w:fldChar w:fldCharType="separate"/>
          </w:r>
          <w:r>
            <w:rPr>
              <w:rFonts w:hint="eastAsia"/>
              <w:b/>
              <w:bCs/>
            </w:rPr>
            <w:t>3 设计方案的确定</w:t>
          </w:r>
          <w:r>
            <w:rPr>
              <w:b/>
              <w:bCs/>
            </w:rPr>
            <w:tab/>
          </w:r>
          <w:r>
            <w:rPr>
              <w:b/>
              <w:bCs/>
            </w:rPr>
            <w:fldChar w:fldCharType="begin"/>
          </w:r>
          <w:r>
            <w:rPr>
              <w:b/>
              <w:bCs/>
            </w:rPr>
            <w:instrText xml:space="preserve"> PAGEREF _Toc31086 \h </w:instrText>
          </w:r>
          <w:r>
            <w:rPr>
              <w:b/>
              <w:bCs/>
            </w:rPr>
            <w:fldChar w:fldCharType="separate"/>
          </w:r>
          <w:r>
            <w:rPr>
              <w:b/>
              <w:bCs/>
            </w:rPr>
            <w:t>4</w:t>
          </w:r>
          <w:r>
            <w:rPr>
              <w:b/>
              <w:bCs/>
            </w:rPr>
            <w:fldChar w:fldCharType="end"/>
          </w:r>
          <w:r>
            <w:rPr>
              <w:b/>
              <w:bCs/>
              <w:lang w:val="zh-CN"/>
            </w:rPr>
            <w:fldChar w:fldCharType="end"/>
          </w:r>
        </w:p>
        <w:p w14:paraId="0E279C16">
          <w:pPr>
            <w:pStyle w:val="9"/>
            <w:tabs>
              <w:tab w:val="right" w:leader="dot" w:pos="8306"/>
            </w:tabs>
          </w:pPr>
          <w:r>
            <w:rPr>
              <w:bCs/>
              <w:lang w:val="zh-CN"/>
            </w:rPr>
            <w:fldChar w:fldCharType="begin"/>
          </w:r>
          <w:r>
            <w:rPr>
              <w:bCs/>
              <w:lang w:val="zh-CN"/>
            </w:rPr>
            <w:instrText xml:space="preserve"> HYPERLINK \l _Toc2013 </w:instrText>
          </w:r>
          <w:r>
            <w:rPr>
              <w:bCs/>
              <w:lang w:val="zh-CN"/>
            </w:rPr>
            <w:fldChar w:fldCharType="separate"/>
          </w:r>
          <w:r>
            <w:rPr>
              <w:rFonts w:hint="eastAsia"/>
            </w:rPr>
            <w:t>3.1吸收剂和吸收方法的选择</w:t>
          </w:r>
          <w:r>
            <w:tab/>
          </w:r>
          <w:r>
            <w:fldChar w:fldCharType="begin"/>
          </w:r>
          <w:r>
            <w:instrText xml:space="preserve"> PAGEREF _Toc2013 \h </w:instrText>
          </w:r>
          <w:r>
            <w:fldChar w:fldCharType="separate"/>
          </w:r>
          <w:r>
            <w:t>4</w:t>
          </w:r>
          <w:r>
            <w:fldChar w:fldCharType="end"/>
          </w:r>
          <w:r>
            <w:rPr>
              <w:bCs/>
              <w:lang w:val="zh-CN"/>
            </w:rPr>
            <w:fldChar w:fldCharType="end"/>
          </w:r>
        </w:p>
        <w:p w14:paraId="3FAB49EE">
          <w:pPr>
            <w:pStyle w:val="9"/>
            <w:tabs>
              <w:tab w:val="right" w:leader="dot" w:pos="8306"/>
            </w:tabs>
          </w:pPr>
          <w:r>
            <w:rPr>
              <w:bCs/>
              <w:lang w:val="zh-CN"/>
            </w:rPr>
            <w:fldChar w:fldCharType="begin"/>
          </w:r>
          <w:r>
            <w:rPr>
              <w:bCs/>
              <w:lang w:val="zh-CN"/>
            </w:rPr>
            <w:instrText xml:space="preserve"> HYPERLINK \l _Toc20440 </w:instrText>
          </w:r>
          <w:r>
            <w:rPr>
              <w:bCs/>
              <w:lang w:val="zh-CN"/>
            </w:rPr>
            <w:fldChar w:fldCharType="separate"/>
          </w:r>
          <w:r>
            <w:rPr>
              <w:rFonts w:hint="eastAsia"/>
            </w:rPr>
            <w:t>3.2吸收操作条件的选择</w:t>
          </w:r>
          <w:r>
            <w:tab/>
          </w:r>
          <w:r>
            <w:fldChar w:fldCharType="begin"/>
          </w:r>
          <w:r>
            <w:instrText xml:space="preserve"> PAGEREF _Toc20440 \h </w:instrText>
          </w:r>
          <w:r>
            <w:fldChar w:fldCharType="separate"/>
          </w:r>
          <w:r>
            <w:t>5</w:t>
          </w:r>
          <w:r>
            <w:fldChar w:fldCharType="end"/>
          </w:r>
          <w:r>
            <w:rPr>
              <w:bCs/>
              <w:lang w:val="zh-CN"/>
            </w:rPr>
            <w:fldChar w:fldCharType="end"/>
          </w:r>
        </w:p>
        <w:p w14:paraId="1D802D6E">
          <w:pPr>
            <w:pStyle w:val="9"/>
            <w:tabs>
              <w:tab w:val="right" w:leader="dot" w:pos="8306"/>
            </w:tabs>
          </w:pPr>
          <w:r>
            <w:rPr>
              <w:bCs/>
              <w:lang w:val="zh-CN"/>
            </w:rPr>
            <w:fldChar w:fldCharType="begin"/>
          </w:r>
          <w:r>
            <w:rPr>
              <w:bCs/>
              <w:lang w:val="zh-CN"/>
            </w:rPr>
            <w:instrText xml:space="preserve"> HYPERLINK \l _Toc29894 </w:instrText>
          </w:r>
          <w:r>
            <w:rPr>
              <w:bCs/>
              <w:lang w:val="zh-CN"/>
            </w:rPr>
            <w:fldChar w:fldCharType="separate"/>
          </w:r>
          <w:r>
            <w:rPr>
              <w:rFonts w:hint="eastAsia"/>
            </w:rPr>
            <w:t>3.3吸收装置流程的确定</w:t>
          </w:r>
          <w:r>
            <w:tab/>
          </w:r>
          <w:r>
            <w:fldChar w:fldCharType="begin"/>
          </w:r>
          <w:r>
            <w:instrText xml:space="preserve"> PAGEREF _Toc29894 \h </w:instrText>
          </w:r>
          <w:r>
            <w:fldChar w:fldCharType="separate"/>
          </w:r>
          <w:r>
            <w:t>5</w:t>
          </w:r>
          <w:r>
            <w:fldChar w:fldCharType="end"/>
          </w:r>
          <w:r>
            <w:rPr>
              <w:bCs/>
              <w:lang w:val="zh-CN"/>
            </w:rPr>
            <w:fldChar w:fldCharType="end"/>
          </w:r>
        </w:p>
        <w:p w14:paraId="734F2455">
          <w:pPr>
            <w:pStyle w:val="8"/>
            <w:tabs>
              <w:tab w:val="right" w:leader="dot" w:pos="8306"/>
            </w:tabs>
            <w:rPr>
              <w:b/>
              <w:bCs/>
            </w:rPr>
          </w:pPr>
          <w:r>
            <w:rPr>
              <w:b/>
              <w:bCs/>
              <w:lang w:val="zh-CN"/>
            </w:rPr>
            <w:fldChar w:fldCharType="begin"/>
          </w:r>
          <w:r>
            <w:rPr>
              <w:b/>
              <w:bCs/>
              <w:lang w:val="zh-CN"/>
            </w:rPr>
            <w:instrText xml:space="preserve"> HYPERLINK \l _Toc19281 </w:instrText>
          </w:r>
          <w:r>
            <w:rPr>
              <w:b/>
              <w:bCs/>
              <w:lang w:val="zh-CN"/>
            </w:rPr>
            <w:fldChar w:fldCharType="separate"/>
          </w:r>
          <w:r>
            <w:rPr>
              <w:rFonts w:hint="eastAsia"/>
              <w:b/>
              <w:bCs/>
            </w:rPr>
            <w:t>4 填料的选择</w:t>
          </w:r>
          <w:r>
            <w:rPr>
              <w:b/>
              <w:bCs/>
            </w:rPr>
            <w:tab/>
          </w:r>
          <w:r>
            <w:rPr>
              <w:b/>
              <w:bCs/>
            </w:rPr>
            <w:fldChar w:fldCharType="begin"/>
          </w:r>
          <w:r>
            <w:rPr>
              <w:b/>
              <w:bCs/>
            </w:rPr>
            <w:instrText xml:space="preserve"> PAGEREF _Toc19281 \h </w:instrText>
          </w:r>
          <w:r>
            <w:rPr>
              <w:b/>
              <w:bCs/>
            </w:rPr>
            <w:fldChar w:fldCharType="separate"/>
          </w:r>
          <w:r>
            <w:rPr>
              <w:b/>
              <w:bCs/>
            </w:rPr>
            <w:t>6</w:t>
          </w:r>
          <w:r>
            <w:rPr>
              <w:b/>
              <w:bCs/>
            </w:rPr>
            <w:fldChar w:fldCharType="end"/>
          </w:r>
          <w:r>
            <w:rPr>
              <w:b/>
              <w:bCs/>
              <w:lang w:val="zh-CN"/>
            </w:rPr>
            <w:fldChar w:fldCharType="end"/>
          </w:r>
        </w:p>
        <w:p w14:paraId="0198F508">
          <w:pPr>
            <w:pStyle w:val="8"/>
            <w:tabs>
              <w:tab w:val="right" w:leader="dot" w:pos="8306"/>
            </w:tabs>
          </w:pPr>
          <w:r>
            <w:rPr>
              <w:b/>
              <w:bCs/>
              <w:lang w:val="zh-CN"/>
            </w:rPr>
            <w:fldChar w:fldCharType="begin"/>
          </w:r>
          <w:r>
            <w:rPr>
              <w:b/>
              <w:bCs/>
              <w:lang w:val="zh-CN"/>
            </w:rPr>
            <w:instrText xml:space="preserve"> HYPERLINK \l _Toc990 </w:instrText>
          </w:r>
          <w:r>
            <w:rPr>
              <w:b/>
              <w:bCs/>
              <w:lang w:val="zh-CN"/>
            </w:rPr>
            <w:fldChar w:fldCharType="separate"/>
          </w:r>
          <w:r>
            <w:rPr>
              <w:rFonts w:hint="eastAsia"/>
              <w:b/>
              <w:bCs/>
            </w:rPr>
            <w:t>5 基础物性数据</w:t>
          </w:r>
          <w:r>
            <w:rPr>
              <w:b/>
              <w:bCs/>
            </w:rPr>
            <w:tab/>
          </w:r>
          <w:r>
            <w:rPr>
              <w:b/>
              <w:bCs/>
            </w:rPr>
            <w:fldChar w:fldCharType="begin"/>
          </w:r>
          <w:r>
            <w:rPr>
              <w:b/>
              <w:bCs/>
            </w:rPr>
            <w:instrText xml:space="preserve"> PAGEREF _Toc990 \h </w:instrText>
          </w:r>
          <w:r>
            <w:rPr>
              <w:b/>
              <w:bCs/>
            </w:rPr>
            <w:fldChar w:fldCharType="separate"/>
          </w:r>
          <w:r>
            <w:rPr>
              <w:b/>
              <w:bCs/>
            </w:rPr>
            <w:t>6</w:t>
          </w:r>
          <w:r>
            <w:rPr>
              <w:b/>
              <w:bCs/>
            </w:rPr>
            <w:fldChar w:fldCharType="end"/>
          </w:r>
          <w:r>
            <w:rPr>
              <w:b/>
              <w:bCs/>
              <w:lang w:val="zh-CN"/>
            </w:rPr>
            <w:fldChar w:fldCharType="end"/>
          </w:r>
        </w:p>
        <w:p w14:paraId="4580CF5E">
          <w:pPr>
            <w:pStyle w:val="9"/>
            <w:tabs>
              <w:tab w:val="right" w:leader="dot" w:pos="8306"/>
            </w:tabs>
          </w:pPr>
          <w:r>
            <w:rPr>
              <w:bCs/>
              <w:lang w:val="zh-CN"/>
            </w:rPr>
            <w:fldChar w:fldCharType="begin"/>
          </w:r>
          <w:r>
            <w:rPr>
              <w:bCs/>
              <w:lang w:val="zh-CN"/>
            </w:rPr>
            <w:instrText xml:space="preserve"> HYPERLINK \l _Toc16663 </w:instrText>
          </w:r>
          <w:r>
            <w:rPr>
              <w:bCs/>
              <w:lang w:val="zh-CN"/>
            </w:rPr>
            <w:fldChar w:fldCharType="separate"/>
          </w:r>
          <w:r>
            <w:t>4.1液相物性数据</w:t>
          </w:r>
          <w:r>
            <w:tab/>
          </w:r>
          <w:r>
            <w:fldChar w:fldCharType="begin"/>
          </w:r>
          <w:r>
            <w:instrText xml:space="preserve"> PAGEREF _Toc16663 \h </w:instrText>
          </w:r>
          <w:r>
            <w:fldChar w:fldCharType="separate"/>
          </w:r>
          <w:r>
            <w:t>6</w:t>
          </w:r>
          <w:r>
            <w:fldChar w:fldCharType="end"/>
          </w:r>
          <w:r>
            <w:rPr>
              <w:bCs/>
              <w:lang w:val="zh-CN"/>
            </w:rPr>
            <w:fldChar w:fldCharType="end"/>
          </w:r>
        </w:p>
        <w:p w14:paraId="381246BF">
          <w:pPr>
            <w:pStyle w:val="9"/>
            <w:tabs>
              <w:tab w:val="right" w:leader="dot" w:pos="8306"/>
            </w:tabs>
          </w:pPr>
          <w:r>
            <w:rPr>
              <w:bCs/>
              <w:lang w:val="zh-CN"/>
            </w:rPr>
            <w:fldChar w:fldCharType="begin"/>
          </w:r>
          <w:r>
            <w:rPr>
              <w:bCs/>
              <w:lang w:val="zh-CN"/>
            </w:rPr>
            <w:instrText xml:space="preserve"> HYPERLINK \l _Toc17022 </w:instrText>
          </w:r>
          <w:r>
            <w:rPr>
              <w:bCs/>
              <w:lang w:val="zh-CN"/>
            </w:rPr>
            <w:fldChar w:fldCharType="separate"/>
          </w:r>
          <w:r>
            <w:t>4.2气相物性数据</w:t>
          </w:r>
          <w:r>
            <w:tab/>
          </w:r>
          <w:r>
            <w:fldChar w:fldCharType="begin"/>
          </w:r>
          <w:r>
            <w:instrText xml:space="preserve"> PAGEREF _Toc17022 \h </w:instrText>
          </w:r>
          <w:r>
            <w:fldChar w:fldCharType="separate"/>
          </w:r>
          <w:r>
            <w:t>6</w:t>
          </w:r>
          <w:r>
            <w:fldChar w:fldCharType="end"/>
          </w:r>
          <w:r>
            <w:rPr>
              <w:bCs/>
              <w:lang w:val="zh-CN"/>
            </w:rPr>
            <w:fldChar w:fldCharType="end"/>
          </w:r>
        </w:p>
        <w:p w14:paraId="658FF1E9">
          <w:pPr>
            <w:pStyle w:val="9"/>
            <w:tabs>
              <w:tab w:val="right" w:leader="dot" w:pos="8306"/>
            </w:tabs>
          </w:pPr>
          <w:r>
            <w:rPr>
              <w:bCs/>
              <w:lang w:val="zh-CN"/>
            </w:rPr>
            <w:fldChar w:fldCharType="begin"/>
          </w:r>
          <w:r>
            <w:rPr>
              <w:bCs/>
              <w:lang w:val="zh-CN"/>
            </w:rPr>
            <w:instrText xml:space="preserve"> HYPERLINK \l _Toc2566 </w:instrText>
          </w:r>
          <w:r>
            <w:rPr>
              <w:bCs/>
              <w:lang w:val="zh-CN"/>
            </w:rPr>
            <w:fldChar w:fldCharType="separate"/>
          </w:r>
          <w:r>
            <w:t>4.</w:t>
          </w:r>
          <w:r>
            <w:rPr>
              <w:rFonts w:hint="eastAsia"/>
            </w:rPr>
            <w:t>3气液相</w:t>
          </w:r>
          <w:r>
            <w:t>平衡数据</w:t>
          </w:r>
          <w:r>
            <w:tab/>
          </w:r>
          <w:r>
            <w:fldChar w:fldCharType="begin"/>
          </w:r>
          <w:r>
            <w:instrText xml:space="preserve"> PAGEREF _Toc2566 \h </w:instrText>
          </w:r>
          <w:r>
            <w:fldChar w:fldCharType="separate"/>
          </w:r>
          <w:r>
            <w:t>7</w:t>
          </w:r>
          <w:r>
            <w:fldChar w:fldCharType="end"/>
          </w:r>
          <w:r>
            <w:rPr>
              <w:bCs/>
              <w:lang w:val="zh-CN"/>
            </w:rPr>
            <w:fldChar w:fldCharType="end"/>
          </w:r>
        </w:p>
        <w:p w14:paraId="43718720">
          <w:pPr>
            <w:pStyle w:val="8"/>
            <w:tabs>
              <w:tab w:val="right" w:leader="dot" w:pos="8306"/>
            </w:tabs>
            <w:rPr>
              <w:b/>
              <w:bCs/>
            </w:rPr>
          </w:pPr>
          <w:r>
            <w:rPr>
              <w:b/>
              <w:bCs/>
              <w:lang w:val="zh-CN"/>
            </w:rPr>
            <w:fldChar w:fldCharType="begin"/>
          </w:r>
          <w:r>
            <w:rPr>
              <w:b/>
              <w:bCs/>
              <w:lang w:val="zh-CN"/>
            </w:rPr>
            <w:instrText xml:space="preserve"> HYPERLINK \l _Toc11109 </w:instrText>
          </w:r>
          <w:r>
            <w:rPr>
              <w:b/>
              <w:bCs/>
              <w:lang w:val="zh-CN"/>
            </w:rPr>
            <w:fldChar w:fldCharType="separate"/>
          </w:r>
          <w:r>
            <w:rPr>
              <w:rFonts w:hint="eastAsia"/>
              <w:b/>
              <w:bCs/>
            </w:rPr>
            <w:t>6 吸收塔的设计计算</w:t>
          </w:r>
          <w:r>
            <w:rPr>
              <w:b/>
              <w:bCs/>
            </w:rPr>
            <w:tab/>
          </w:r>
          <w:r>
            <w:rPr>
              <w:b/>
              <w:bCs/>
            </w:rPr>
            <w:fldChar w:fldCharType="begin"/>
          </w:r>
          <w:r>
            <w:rPr>
              <w:b/>
              <w:bCs/>
            </w:rPr>
            <w:instrText xml:space="preserve"> PAGEREF _Toc11109 \h </w:instrText>
          </w:r>
          <w:r>
            <w:rPr>
              <w:b/>
              <w:bCs/>
            </w:rPr>
            <w:fldChar w:fldCharType="separate"/>
          </w:r>
          <w:r>
            <w:rPr>
              <w:b/>
              <w:bCs/>
            </w:rPr>
            <w:t>7</w:t>
          </w:r>
          <w:r>
            <w:rPr>
              <w:b/>
              <w:bCs/>
            </w:rPr>
            <w:fldChar w:fldCharType="end"/>
          </w:r>
          <w:r>
            <w:rPr>
              <w:b/>
              <w:bCs/>
              <w:lang w:val="zh-CN"/>
            </w:rPr>
            <w:fldChar w:fldCharType="end"/>
          </w:r>
        </w:p>
        <w:p w14:paraId="5FEFC6F2">
          <w:pPr>
            <w:pStyle w:val="9"/>
            <w:tabs>
              <w:tab w:val="right" w:leader="dot" w:pos="8306"/>
            </w:tabs>
          </w:pPr>
          <w:r>
            <w:rPr>
              <w:bCs/>
              <w:lang w:val="zh-CN"/>
            </w:rPr>
            <w:fldChar w:fldCharType="begin"/>
          </w:r>
          <w:r>
            <w:rPr>
              <w:bCs/>
              <w:lang w:val="zh-CN"/>
            </w:rPr>
            <w:instrText xml:space="preserve"> HYPERLINK \l _Toc3533 </w:instrText>
          </w:r>
          <w:r>
            <w:rPr>
              <w:bCs/>
              <w:lang w:val="zh-CN"/>
            </w:rPr>
            <w:fldChar w:fldCharType="separate"/>
          </w:r>
          <w:r>
            <w:rPr>
              <w:rFonts w:hint="eastAsia"/>
            </w:rPr>
            <w:t>6.1物料衡算</w:t>
          </w:r>
          <w:r>
            <w:tab/>
          </w:r>
          <w:r>
            <w:fldChar w:fldCharType="begin"/>
          </w:r>
          <w:r>
            <w:instrText xml:space="preserve"> PAGEREF _Toc3533 \h </w:instrText>
          </w:r>
          <w:r>
            <w:fldChar w:fldCharType="separate"/>
          </w:r>
          <w:r>
            <w:t>7</w:t>
          </w:r>
          <w:r>
            <w:fldChar w:fldCharType="end"/>
          </w:r>
          <w:r>
            <w:rPr>
              <w:bCs/>
              <w:lang w:val="zh-CN"/>
            </w:rPr>
            <w:fldChar w:fldCharType="end"/>
          </w:r>
        </w:p>
        <w:p w14:paraId="38F28B23">
          <w:pPr>
            <w:pStyle w:val="9"/>
            <w:tabs>
              <w:tab w:val="right" w:leader="dot" w:pos="8306"/>
            </w:tabs>
          </w:pPr>
          <w:r>
            <w:rPr>
              <w:bCs/>
              <w:lang w:val="zh-CN"/>
            </w:rPr>
            <w:fldChar w:fldCharType="begin"/>
          </w:r>
          <w:r>
            <w:rPr>
              <w:bCs/>
              <w:lang w:val="zh-CN"/>
            </w:rPr>
            <w:instrText xml:space="preserve"> HYPERLINK \l _Toc18357 </w:instrText>
          </w:r>
          <w:r>
            <w:rPr>
              <w:bCs/>
              <w:lang w:val="zh-CN"/>
            </w:rPr>
            <w:fldChar w:fldCharType="separate"/>
          </w:r>
          <w:r>
            <w:rPr>
              <w:rFonts w:hint="eastAsia"/>
            </w:rPr>
            <w:t>6.2塔径的计算</w:t>
          </w:r>
          <w:r>
            <w:tab/>
          </w:r>
          <w:r>
            <w:fldChar w:fldCharType="begin"/>
          </w:r>
          <w:r>
            <w:instrText xml:space="preserve"> PAGEREF _Toc18357 \h </w:instrText>
          </w:r>
          <w:r>
            <w:fldChar w:fldCharType="separate"/>
          </w:r>
          <w:r>
            <w:t>8</w:t>
          </w:r>
          <w:r>
            <w:fldChar w:fldCharType="end"/>
          </w:r>
          <w:r>
            <w:rPr>
              <w:bCs/>
              <w:lang w:val="zh-CN"/>
            </w:rPr>
            <w:fldChar w:fldCharType="end"/>
          </w:r>
        </w:p>
        <w:p w14:paraId="518D4655">
          <w:pPr>
            <w:pStyle w:val="9"/>
            <w:tabs>
              <w:tab w:val="right" w:leader="dot" w:pos="8306"/>
            </w:tabs>
          </w:pPr>
          <w:r>
            <w:rPr>
              <w:bCs/>
              <w:lang w:val="zh-CN"/>
            </w:rPr>
            <w:fldChar w:fldCharType="begin"/>
          </w:r>
          <w:r>
            <w:rPr>
              <w:bCs/>
              <w:lang w:val="zh-CN"/>
            </w:rPr>
            <w:instrText xml:space="preserve"> HYPERLINK \l _Toc6286 </w:instrText>
          </w:r>
          <w:r>
            <w:rPr>
              <w:bCs/>
              <w:lang w:val="zh-CN"/>
            </w:rPr>
            <w:fldChar w:fldCharType="separate"/>
          </w:r>
          <w:r>
            <w:rPr>
              <w:rFonts w:hint="eastAsia"/>
            </w:rPr>
            <w:t>6.3液体喷淋密度的验算</w:t>
          </w:r>
          <w:r>
            <w:tab/>
          </w:r>
          <w:r>
            <w:fldChar w:fldCharType="begin"/>
          </w:r>
          <w:r>
            <w:instrText xml:space="preserve"> PAGEREF _Toc6286 \h </w:instrText>
          </w:r>
          <w:r>
            <w:fldChar w:fldCharType="separate"/>
          </w:r>
          <w:r>
            <w:t>9</w:t>
          </w:r>
          <w:r>
            <w:fldChar w:fldCharType="end"/>
          </w:r>
          <w:r>
            <w:rPr>
              <w:bCs/>
              <w:lang w:val="zh-CN"/>
            </w:rPr>
            <w:fldChar w:fldCharType="end"/>
          </w:r>
        </w:p>
        <w:p w14:paraId="5760911D">
          <w:pPr>
            <w:pStyle w:val="9"/>
            <w:tabs>
              <w:tab w:val="right" w:leader="dot" w:pos="8306"/>
            </w:tabs>
          </w:pPr>
          <w:r>
            <w:rPr>
              <w:bCs/>
              <w:lang w:val="zh-CN"/>
            </w:rPr>
            <w:fldChar w:fldCharType="begin"/>
          </w:r>
          <w:r>
            <w:rPr>
              <w:bCs/>
              <w:lang w:val="zh-CN"/>
            </w:rPr>
            <w:instrText xml:space="preserve"> HYPERLINK \l _Toc1153 </w:instrText>
          </w:r>
          <w:r>
            <w:rPr>
              <w:bCs/>
              <w:lang w:val="zh-CN"/>
            </w:rPr>
            <w:fldChar w:fldCharType="separate"/>
          </w:r>
          <w:r>
            <w:rPr>
              <w:rFonts w:hint="eastAsia"/>
            </w:rPr>
            <w:t>6.4填料层高度计算</w:t>
          </w:r>
          <w:r>
            <w:tab/>
          </w:r>
          <w:r>
            <w:fldChar w:fldCharType="begin"/>
          </w:r>
          <w:r>
            <w:instrText xml:space="preserve"> PAGEREF _Toc1153 \h </w:instrText>
          </w:r>
          <w:r>
            <w:fldChar w:fldCharType="separate"/>
          </w:r>
          <w:r>
            <w:t>9</w:t>
          </w:r>
          <w:r>
            <w:fldChar w:fldCharType="end"/>
          </w:r>
          <w:r>
            <w:rPr>
              <w:bCs/>
              <w:lang w:val="zh-CN"/>
            </w:rPr>
            <w:fldChar w:fldCharType="end"/>
          </w:r>
        </w:p>
        <w:p w14:paraId="1A88F06D">
          <w:pPr>
            <w:pStyle w:val="9"/>
            <w:tabs>
              <w:tab w:val="right" w:leader="dot" w:pos="8306"/>
            </w:tabs>
          </w:pPr>
          <w:r>
            <w:rPr>
              <w:bCs/>
              <w:lang w:val="zh-CN"/>
            </w:rPr>
            <w:fldChar w:fldCharType="begin"/>
          </w:r>
          <w:r>
            <w:rPr>
              <w:bCs/>
              <w:lang w:val="zh-CN"/>
            </w:rPr>
            <w:instrText xml:space="preserve"> HYPERLINK \l _Toc22176 </w:instrText>
          </w:r>
          <w:r>
            <w:rPr>
              <w:bCs/>
              <w:lang w:val="zh-CN"/>
            </w:rPr>
            <w:fldChar w:fldCharType="separate"/>
          </w:r>
          <w:r>
            <w:rPr>
              <w:rFonts w:hint="eastAsia"/>
            </w:rPr>
            <w:t>6.5填料层压降的计算</w:t>
          </w:r>
          <w:r>
            <w:tab/>
          </w:r>
          <w:r>
            <w:fldChar w:fldCharType="begin"/>
          </w:r>
          <w:r>
            <w:instrText xml:space="preserve"> PAGEREF _Toc22176 \h </w:instrText>
          </w:r>
          <w:r>
            <w:fldChar w:fldCharType="separate"/>
          </w:r>
          <w:r>
            <w:t>11</w:t>
          </w:r>
          <w:r>
            <w:fldChar w:fldCharType="end"/>
          </w:r>
          <w:r>
            <w:rPr>
              <w:bCs/>
              <w:lang w:val="zh-CN"/>
            </w:rPr>
            <w:fldChar w:fldCharType="end"/>
          </w:r>
        </w:p>
        <w:p w14:paraId="6E04323F">
          <w:pPr>
            <w:pStyle w:val="8"/>
            <w:tabs>
              <w:tab w:val="right" w:leader="dot" w:pos="8306"/>
            </w:tabs>
            <w:rPr>
              <w:b/>
              <w:bCs/>
            </w:rPr>
          </w:pPr>
          <w:r>
            <w:rPr>
              <w:b/>
              <w:bCs/>
              <w:lang w:val="zh-CN"/>
            </w:rPr>
            <w:fldChar w:fldCharType="begin"/>
          </w:r>
          <w:r>
            <w:rPr>
              <w:b/>
              <w:bCs/>
              <w:lang w:val="zh-CN"/>
            </w:rPr>
            <w:instrText xml:space="preserve"> HYPERLINK \l _Toc18958 </w:instrText>
          </w:r>
          <w:r>
            <w:rPr>
              <w:b/>
              <w:bCs/>
              <w:lang w:val="zh-CN"/>
            </w:rPr>
            <w:fldChar w:fldCharType="separate"/>
          </w:r>
          <w:r>
            <w:rPr>
              <w:rFonts w:hint="eastAsia"/>
              <w:b/>
              <w:bCs/>
            </w:rPr>
            <w:t>7 填料塔附属结构</w:t>
          </w:r>
          <w:r>
            <w:rPr>
              <w:b/>
              <w:bCs/>
            </w:rPr>
            <w:tab/>
          </w:r>
          <w:r>
            <w:rPr>
              <w:b/>
              <w:bCs/>
            </w:rPr>
            <w:fldChar w:fldCharType="begin"/>
          </w:r>
          <w:r>
            <w:rPr>
              <w:b/>
              <w:bCs/>
            </w:rPr>
            <w:instrText xml:space="preserve"> PAGEREF _Toc18958 \h </w:instrText>
          </w:r>
          <w:r>
            <w:rPr>
              <w:b/>
              <w:bCs/>
            </w:rPr>
            <w:fldChar w:fldCharType="separate"/>
          </w:r>
          <w:r>
            <w:rPr>
              <w:b/>
              <w:bCs/>
            </w:rPr>
            <w:t>12</w:t>
          </w:r>
          <w:r>
            <w:rPr>
              <w:b/>
              <w:bCs/>
            </w:rPr>
            <w:fldChar w:fldCharType="end"/>
          </w:r>
          <w:r>
            <w:rPr>
              <w:b/>
              <w:bCs/>
              <w:lang w:val="zh-CN"/>
            </w:rPr>
            <w:fldChar w:fldCharType="end"/>
          </w:r>
        </w:p>
        <w:p w14:paraId="5C3025D6">
          <w:pPr>
            <w:pStyle w:val="9"/>
            <w:tabs>
              <w:tab w:val="right" w:leader="dot" w:pos="8306"/>
            </w:tabs>
          </w:pPr>
          <w:r>
            <w:rPr>
              <w:bCs/>
              <w:lang w:val="zh-CN"/>
            </w:rPr>
            <w:fldChar w:fldCharType="begin"/>
          </w:r>
          <w:r>
            <w:rPr>
              <w:bCs/>
              <w:lang w:val="zh-CN"/>
            </w:rPr>
            <w:instrText xml:space="preserve"> HYPERLINK \l _Toc28499 </w:instrText>
          </w:r>
          <w:r>
            <w:rPr>
              <w:bCs/>
              <w:lang w:val="zh-CN"/>
            </w:rPr>
            <w:fldChar w:fldCharType="separate"/>
          </w:r>
          <w:r>
            <w:rPr>
              <w:rFonts w:hint="eastAsia"/>
            </w:rPr>
            <w:t>7.1填料支承装置</w:t>
          </w:r>
          <w:r>
            <w:tab/>
          </w:r>
          <w:r>
            <w:fldChar w:fldCharType="begin"/>
          </w:r>
          <w:r>
            <w:instrText xml:space="preserve"> PAGEREF _Toc28499 \h </w:instrText>
          </w:r>
          <w:r>
            <w:fldChar w:fldCharType="separate"/>
          </w:r>
          <w:r>
            <w:t>12</w:t>
          </w:r>
          <w:r>
            <w:fldChar w:fldCharType="end"/>
          </w:r>
          <w:r>
            <w:rPr>
              <w:bCs/>
              <w:lang w:val="zh-CN"/>
            </w:rPr>
            <w:fldChar w:fldCharType="end"/>
          </w:r>
        </w:p>
        <w:p w14:paraId="44AEBC3F">
          <w:pPr>
            <w:pStyle w:val="9"/>
            <w:tabs>
              <w:tab w:val="right" w:leader="dot" w:pos="8306"/>
            </w:tabs>
          </w:pPr>
          <w:r>
            <w:rPr>
              <w:bCs/>
              <w:lang w:val="zh-CN"/>
            </w:rPr>
            <w:fldChar w:fldCharType="begin"/>
          </w:r>
          <w:r>
            <w:rPr>
              <w:bCs/>
              <w:lang w:val="zh-CN"/>
            </w:rPr>
            <w:instrText xml:space="preserve"> HYPERLINK \l _Toc2564 </w:instrText>
          </w:r>
          <w:r>
            <w:rPr>
              <w:bCs/>
              <w:lang w:val="zh-CN"/>
            </w:rPr>
            <w:fldChar w:fldCharType="separate"/>
          </w:r>
          <w:r>
            <w:rPr>
              <w:rFonts w:hint="eastAsia"/>
            </w:rPr>
            <w:t>7.2填料压紧装置</w:t>
          </w:r>
          <w:r>
            <w:tab/>
          </w:r>
          <w:r>
            <w:fldChar w:fldCharType="begin"/>
          </w:r>
          <w:r>
            <w:instrText xml:space="preserve"> PAGEREF _Toc2564 \h </w:instrText>
          </w:r>
          <w:r>
            <w:fldChar w:fldCharType="separate"/>
          </w:r>
          <w:r>
            <w:t>13</w:t>
          </w:r>
          <w:r>
            <w:fldChar w:fldCharType="end"/>
          </w:r>
          <w:r>
            <w:rPr>
              <w:bCs/>
              <w:lang w:val="zh-CN"/>
            </w:rPr>
            <w:fldChar w:fldCharType="end"/>
          </w:r>
        </w:p>
        <w:p w14:paraId="7ACE5698">
          <w:pPr>
            <w:pStyle w:val="9"/>
            <w:tabs>
              <w:tab w:val="right" w:leader="dot" w:pos="8306"/>
            </w:tabs>
          </w:pPr>
          <w:r>
            <w:rPr>
              <w:bCs/>
              <w:lang w:val="zh-CN"/>
            </w:rPr>
            <w:fldChar w:fldCharType="begin"/>
          </w:r>
          <w:r>
            <w:rPr>
              <w:bCs/>
              <w:lang w:val="zh-CN"/>
            </w:rPr>
            <w:instrText xml:space="preserve"> HYPERLINK \l _Toc16102 </w:instrText>
          </w:r>
          <w:r>
            <w:rPr>
              <w:bCs/>
              <w:lang w:val="zh-CN"/>
            </w:rPr>
            <w:fldChar w:fldCharType="separate"/>
          </w:r>
          <w:r>
            <w:rPr>
              <w:rFonts w:hint="eastAsia"/>
            </w:rPr>
            <w:t>7.3液体分布器</w:t>
          </w:r>
          <w:r>
            <w:tab/>
          </w:r>
          <w:r>
            <w:fldChar w:fldCharType="begin"/>
          </w:r>
          <w:r>
            <w:instrText xml:space="preserve"> PAGEREF _Toc16102 \h </w:instrText>
          </w:r>
          <w:r>
            <w:fldChar w:fldCharType="separate"/>
          </w:r>
          <w:r>
            <w:t>13</w:t>
          </w:r>
          <w:r>
            <w:fldChar w:fldCharType="end"/>
          </w:r>
          <w:r>
            <w:rPr>
              <w:bCs/>
              <w:lang w:val="zh-CN"/>
            </w:rPr>
            <w:fldChar w:fldCharType="end"/>
          </w:r>
        </w:p>
        <w:p w14:paraId="061F56BF">
          <w:pPr>
            <w:pStyle w:val="9"/>
            <w:tabs>
              <w:tab w:val="right" w:leader="dot" w:pos="8306"/>
            </w:tabs>
          </w:pPr>
          <w:r>
            <w:rPr>
              <w:bCs/>
              <w:lang w:val="zh-CN"/>
            </w:rPr>
            <w:fldChar w:fldCharType="begin"/>
          </w:r>
          <w:r>
            <w:rPr>
              <w:bCs/>
              <w:lang w:val="zh-CN"/>
            </w:rPr>
            <w:instrText xml:space="preserve"> HYPERLINK \l _Toc25617 </w:instrText>
          </w:r>
          <w:r>
            <w:rPr>
              <w:bCs/>
              <w:lang w:val="zh-CN"/>
            </w:rPr>
            <w:fldChar w:fldCharType="separate"/>
          </w:r>
          <w:r>
            <w:rPr>
              <w:rFonts w:hint="eastAsia"/>
              <w:lang w:val="en-US" w:eastAsia="zh-CN"/>
            </w:rPr>
            <w:t>7.4液体收集和再分布装置</w:t>
          </w:r>
          <w:r>
            <w:tab/>
          </w:r>
          <w:r>
            <w:fldChar w:fldCharType="begin"/>
          </w:r>
          <w:r>
            <w:instrText xml:space="preserve"> PAGEREF _Toc25617 \h </w:instrText>
          </w:r>
          <w:r>
            <w:fldChar w:fldCharType="separate"/>
          </w:r>
          <w:r>
            <w:t>14</w:t>
          </w:r>
          <w:r>
            <w:fldChar w:fldCharType="end"/>
          </w:r>
          <w:r>
            <w:rPr>
              <w:bCs/>
              <w:lang w:val="zh-CN"/>
            </w:rPr>
            <w:fldChar w:fldCharType="end"/>
          </w:r>
        </w:p>
        <w:p w14:paraId="476BD633">
          <w:pPr>
            <w:pStyle w:val="8"/>
            <w:tabs>
              <w:tab w:val="right" w:leader="dot" w:pos="8306"/>
            </w:tabs>
            <w:rPr>
              <w:b/>
              <w:bCs/>
            </w:rPr>
          </w:pPr>
          <w:r>
            <w:rPr>
              <w:b/>
              <w:bCs/>
              <w:lang w:val="zh-CN"/>
            </w:rPr>
            <w:fldChar w:fldCharType="begin"/>
          </w:r>
          <w:r>
            <w:rPr>
              <w:b/>
              <w:bCs/>
              <w:lang w:val="zh-CN"/>
            </w:rPr>
            <w:instrText xml:space="preserve"> HYPERLINK \l _Toc28939 </w:instrText>
          </w:r>
          <w:r>
            <w:rPr>
              <w:b/>
              <w:bCs/>
              <w:lang w:val="zh-CN"/>
            </w:rPr>
            <w:fldChar w:fldCharType="separate"/>
          </w:r>
          <w:r>
            <w:rPr>
              <w:rFonts w:hint="eastAsia"/>
              <w:b/>
              <w:bCs/>
              <w:lang w:val="en-US" w:eastAsia="zh-CN"/>
            </w:rPr>
            <w:t>总结</w:t>
          </w:r>
          <w:r>
            <w:rPr>
              <w:b/>
              <w:bCs/>
            </w:rPr>
            <w:tab/>
          </w:r>
          <w:r>
            <w:rPr>
              <w:b/>
              <w:bCs/>
            </w:rPr>
            <w:fldChar w:fldCharType="begin"/>
          </w:r>
          <w:r>
            <w:rPr>
              <w:b/>
              <w:bCs/>
            </w:rPr>
            <w:instrText xml:space="preserve"> PAGEREF _Toc28939 \h </w:instrText>
          </w:r>
          <w:r>
            <w:rPr>
              <w:b/>
              <w:bCs/>
            </w:rPr>
            <w:fldChar w:fldCharType="separate"/>
          </w:r>
          <w:r>
            <w:rPr>
              <w:b/>
              <w:bCs/>
            </w:rPr>
            <w:t>15</w:t>
          </w:r>
          <w:r>
            <w:rPr>
              <w:b/>
              <w:bCs/>
            </w:rPr>
            <w:fldChar w:fldCharType="end"/>
          </w:r>
          <w:r>
            <w:rPr>
              <w:b/>
              <w:bCs/>
              <w:lang w:val="zh-CN"/>
            </w:rPr>
            <w:fldChar w:fldCharType="end"/>
          </w:r>
        </w:p>
        <w:p w14:paraId="5BEE0A42">
          <w:pPr>
            <w:pStyle w:val="8"/>
            <w:tabs>
              <w:tab w:val="right" w:leader="dot" w:pos="8306"/>
            </w:tabs>
            <w:rPr>
              <w:b/>
              <w:bCs/>
            </w:rPr>
          </w:pPr>
          <w:r>
            <w:rPr>
              <w:b/>
              <w:bCs/>
              <w:lang w:val="zh-CN"/>
            </w:rPr>
            <w:fldChar w:fldCharType="begin"/>
          </w:r>
          <w:r>
            <w:rPr>
              <w:b/>
              <w:bCs/>
              <w:lang w:val="zh-CN"/>
            </w:rPr>
            <w:instrText xml:space="preserve"> HYPERLINK \l _Toc15577 </w:instrText>
          </w:r>
          <w:r>
            <w:rPr>
              <w:b/>
              <w:bCs/>
              <w:lang w:val="zh-CN"/>
            </w:rPr>
            <w:fldChar w:fldCharType="separate"/>
          </w:r>
          <w:r>
            <w:rPr>
              <w:rFonts w:hint="eastAsia"/>
              <w:b/>
              <w:bCs/>
              <w:lang w:val="en-US" w:eastAsia="zh-CN"/>
            </w:rPr>
            <w:t>工艺设计计算结果汇总</w:t>
          </w:r>
          <w:r>
            <w:rPr>
              <w:b/>
              <w:bCs/>
            </w:rPr>
            <w:tab/>
          </w:r>
          <w:r>
            <w:rPr>
              <w:b/>
              <w:bCs/>
            </w:rPr>
            <w:fldChar w:fldCharType="begin"/>
          </w:r>
          <w:r>
            <w:rPr>
              <w:b/>
              <w:bCs/>
            </w:rPr>
            <w:instrText xml:space="preserve"> PAGEREF _Toc15577 \h </w:instrText>
          </w:r>
          <w:r>
            <w:rPr>
              <w:b/>
              <w:bCs/>
            </w:rPr>
            <w:fldChar w:fldCharType="separate"/>
          </w:r>
          <w:r>
            <w:rPr>
              <w:b/>
              <w:bCs/>
            </w:rPr>
            <w:t>16</w:t>
          </w:r>
          <w:r>
            <w:rPr>
              <w:b/>
              <w:bCs/>
            </w:rPr>
            <w:fldChar w:fldCharType="end"/>
          </w:r>
          <w:r>
            <w:rPr>
              <w:b/>
              <w:bCs/>
              <w:lang w:val="zh-CN"/>
            </w:rPr>
            <w:fldChar w:fldCharType="end"/>
          </w:r>
        </w:p>
        <w:p w14:paraId="59527E07">
          <w:pPr>
            <w:pStyle w:val="9"/>
            <w:tabs>
              <w:tab w:val="right" w:leader="dot" w:pos="8306"/>
            </w:tabs>
          </w:pPr>
          <w:r>
            <w:rPr>
              <w:bCs/>
              <w:lang w:val="zh-CN"/>
            </w:rPr>
            <w:fldChar w:fldCharType="begin"/>
          </w:r>
          <w:r>
            <w:rPr>
              <w:bCs/>
              <w:lang w:val="zh-CN"/>
            </w:rPr>
            <w:instrText xml:space="preserve"> HYPERLINK \l _Toc2223 </w:instrText>
          </w:r>
          <w:r>
            <w:rPr>
              <w:bCs/>
              <w:lang w:val="zh-CN"/>
            </w:rPr>
            <w:fldChar w:fldCharType="separate"/>
          </w:r>
          <w:r>
            <w:rPr>
              <w:rFonts w:hint="eastAsia"/>
              <w:lang w:val="en-US" w:eastAsia="zh-CN"/>
            </w:rPr>
            <w:t>基础物性数据和物料衡算结果汇总</w:t>
          </w:r>
          <w:r>
            <w:tab/>
          </w:r>
          <w:r>
            <w:fldChar w:fldCharType="begin"/>
          </w:r>
          <w:r>
            <w:instrText xml:space="preserve"> PAGEREF _Toc2223 \h </w:instrText>
          </w:r>
          <w:r>
            <w:fldChar w:fldCharType="separate"/>
          </w:r>
          <w:r>
            <w:t>16</w:t>
          </w:r>
          <w:r>
            <w:fldChar w:fldCharType="end"/>
          </w:r>
          <w:r>
            <w:rPr>
              <w:bCs/>
              <w:lang w:val="zh-CN"/>
            </w:rPr>
            <w:fldChar w:fldCharType="end"/>
          </w:r>
        </w:p>
        <w:p w14:paraId="2FC16A6B">
          <w:pPr>
            <w:pStyle w:val="9"/>
            <w:tabs>
              <w:tab w:val="right" w:leader="dot" w:pos="8306"/>
            </w:tabs>
          </w:pPr>
          <w:r>
            <w:rPr>
              <w:bCs/>
              <w:lang w:val="zh-CN"/>
            </w:rPr>
            <w:fldChar w:fldCharType="begin"/>
          </w:r>
          <w:r>
            <w:rPr>
              <w:bCs/>
              <w:lang w:val="zh-CN"/>
            </w:rPr>
            <w:instrText xml:space="preserve"> HYPERLINK \l _Toc16673 </w:instrText>
          </w:r>
          <w:r>
            <w:rPr>
              <w:bCs/>
              <w:lang w:val="zh-CN"/>
            </w:rPr>
            <w:fldChar w:fldCharType="separate"/>
          </w:r>
          <w:r>
            <w:rPr>
              <w:rFonts w:hint="eastAsia"/>
              <w:lang w:val="en-US" w:eastAsia="zh-CN"/>
            </w:rPr>
            <w:t>填料塔工艺尺寸计算结果表</w:t>
          </w:r>
          <w:r>
            <w:tab/>
          </w:r>
          <w:r>
            <w:fldChar w:fldCharType="begin"/>
          </w:r>
          <w:r>
            <w:instrText xml:space="preserve"> PAGEREF _Toc16673 \h </w:instrText>
          </w:r>
          <w:r>
            <w:fldChar w:fldCharType="separate"/>
          </w:r>
          <w:r>
            <w:t>17</w:t>
          </w:r>
          <w:r>
            <w:fldChar w:fldCharType="end"/>
          </w:r>
          <w:r>
            <w:rPr>
              <w:bCs/>
              <w:lang w:val="zh-CN"/>
            </w:rPr>
            <w:fldChar w:fldCharType="end"/>
          </w:r>
        </w:p>
        <w:p w14:paraId="1097B818">
          <w:pPr>
            <w:pStyle w:val="8"/>
            <w:tabs>
              <w:tab w:val="right" w:leader="dot" w:pos="8306"/>
            </w:tabs>
            <w:rPr>
              <w:b/>
              <w:bCs/>
            </w:rPr>
          </w:pPr>
          <w:r>
            <w:rPr>
              <w:b/>
              <w:bCs/>
              <w:lang w:val="zh-CN"/>
            </w:rPr>
            <w:fldChar w:fldCharType="begin"/>
          </w:r>
          <w:r>
            <w:rPr>
              <w:b/>
              <w:bCs/>
              <w:lang w:val="zh-CN"/>
            </w:rPr>
            <w:instrText xml:space="preserve"> HYPERLINK \l _Toc1759 </w:instrText>
          </w:r>
          <w:r>
            <w:rPr>
              <w:b/>
              <w:bCs/>
              <w:lang w:val="zh-CN"/>
            </w:rPr>
            <w:fldChar w:fldCharType="separate"/>
          </w:r>
          <w:r>
            <w:rPr>
              <w:rFonts w:hint="eastAsia"/>
              <w:b/>
              <w:bCs/>
              <w:lang w:val="en-US" w:eastAsia="zh-CN"/>
            </w:rPr>
            <w:t>主要符号说明</w:t>
          </w:r>
          <w:r>
            <w:rPr>
              <w:b/>
              <w:bCs/>
            </w:rPr>
            <w:tab/>
          </w:r>
          <w:r>
            <w:rPr>
              <w:b/>
              <w:bCs/>
            </w:rPr>
            <w:fldChar w:fldCharType="begin"/>
          </w:r>
          <w:r>
            <w:rPr>
              <w:b/>
              <w:bCs/>
            </w:rPr>
            <w:instrText xml:space="preserve"> PAGEREF _Toc1759 \h </w:instrText>
          </w:r>
          <w:r>
            <w:rPr>
              <w:b/>
              <w:bCs/>
            </w:rPr>
            <w:fldChar w:fldCharType="separate"/>
          </w:r>
          <w:r>
            <w:rPr>
              <w:b/>
              <w:bCs/>
            </w:rPr>
            <w:t>18</w:t>
          </w:r>
          <w:r>
            <w:rPr>
              <w:b/>
              <w:bCs/>
            </w:rPr>
            <w:fldChar w:fldCharType="end"/>
          </w:r>
          <w:r>
            <w:rPr>
              <w:b/>
              <w:bCs/>
              <w:lang w:val="zh-CN"/>
            </w:rPr>
            <w:fldChar w:fldCharType="end"/>
          </w:r>
        </w:p>
        <w:p w14:paraId="613786F5">
          <w:pPr>
            <w:pStyle w:val="8"/>
            <w:tabs>
              <w:tab w:val="right" w:leader="dot" w:pos="8306"/>
            </w:tabs>
          </w:pPr>
          <w:r>
            <w:rPr>
              <w:b/>
              <w:bCs/>
              <w:lang w:val="zh-CN"/>
            </w:rPr>
            <w:fldChar w:fldCharType="begin"/>
          </w:r>
          <w:r>
            <w:rPr>
              <w:b/>
              <w:bCs/>
              <w:lang w:val="zh-CN"/>
            </w:rPr>
            <w:instrText xml:space="preserve"> HYPERLINK \l _Toc24471 </w:instrText>
          </w:r>
          <w:r>
            <w:rPr>
              <w:b/>
              <w:bCs/>
              <w:lang w:val="zh-CN"/>
            </w:rPr>
            <w:fldChar w:fldCharType="separate"/>
          </w:r>
          <w:r>
            <w:rPr>
              <w:rFonts w:hint="eastAsia"/>
              <w:b/>
              <w:bCs/>
              <w:lang w:val="en-US" w:eastAsia="zh-CN"/>
            </w:rPr>
            <w:t>参考文献</w:t>
          </w:r>
          <w:r>
            <w:rPr>
              <w:b/>
              <w:bCs/>
            </w:rPr>
            <w:tab/>
          </w:r>
          <w:r>
            <w:rPr>
              <w:b/>
              <w:bCs/>
            </w:rPr>
            <w:fldChar w:fldCharType="begin"/>
          </w:r>
          <w:r>
            <w:rPr>
              <w:b/>
              <w:bCs/>
            </w:rPr>
            <w:instrText xml:space="preserve"> PAGEREF _Toc24471 \h </w:instrText>
          </w:r>
          <w:r>
            <w:rPr>
              <w:b/>
              <w:bCs/>
            </w:rPr>
            <w:fldChar w:fldCharType="separate"/>
          </w:r>
          <w:r>
            <w:rPr>
              <w:b/>
              <w:bCs/>
            </w:rPr>
            <w:t>19</w:t>
          </w:r>
          <w:r>
            <w:rPr>
              <w:b/>
              <w:bCs/>
            </w:rPr>
            <w:fldChar w:fldCharType="end"/>
          </w:r>
          <w:r>
            <w:rPr>
              <w:b/>
              <w:bCs/>
              <w:lang w:val="zh-CN"/>
            </w:rPr>
            <w:fldChar w:fldCharType="end"/>
          </w:r>
        </w:p>
        <w:p w14:paraId="3C642401">
          <w:pPr>
            <w:spacing w:line="360" w:lineRule="auto"/>
            <w:rPr>
              <w:rFonts w:hint="eastAsia"/>
            </w:rPr>
          </w:pPr>
          <w:r>
            <w:rPr>
              <w:bCs/>
              <w:lang w:val="zh-CN"/>
            </w:rPr>
            <w:fldChar w:fldCharType="end"/>
          </w:r>
        </w:p>
      </w:sdtContent>
    </w:sdt>
    <w:p w14:paraId="009F14F3">
      <w:pPr>
        <w:rPr>
          <w:rFonts w:hint="eastAsia"/>
        </w:rPr>
      </w:pPr>
      <w:r>
        <w:rPr>
          <w:rFonts w:hint="eastAsia"/>
        </w:rPr>
        <w:br w:type="page"/>
      </w:r>
      <w:bookmarkStart w:id="32" w:name="_GoBack"/>
      <w:bookmarkEnd w:id="32"/>
    </w:p>
    <w:p w14:paraId="71A2DFDC">
      <w:pPr>
        <w:pStyle w:val="14"/>
        <w:spacing w:line="360" w:lineRule="auto"/>
        <w:rPr>
          <w:rFonts w:hint="eastAsia"/>
        </w:rPr>
      </w:pPr>
      <w:bookmarkStart w:id="0" w:name="_Toc2900"/>
      <w:r>
        <w:rPr>
          <w:rFonts w:hint="eastAsia"/>
        </w:rPr>
        <w:t>1 概述</w:t>
      </w:r>
      <w:bookmarkEnd w:id="0"/>
    </w:p>
    <w:p w14:paraId="1072FD13">
      <w:pPr>
        <w:pStyle w:val="3"/>
        <w:bidi w:val="0"/>
        <w:rPr>
          <w:rFonts w:hint="eastAsia"/>
        </w:rPr>
      </w:pPr>
      <w:bookmarkStart w:id="1" w:name="_Toc12242"/>
      <w:r>
        <w:rPr>
          <w:rFonts w:hint="eastAsia" w:ascii="微软雅黑" w:hAnsi="微软雅黑" w:eastAsia="微软雅黑" w:cs="微软雅黑"/>
          <w:b/>
          <w:bCs/>
        </w:rPr>
        <w:t>1.1填料塔的基本概念和作用</w:t>
      </w:r>
      <w:bookmarkEnd w:id="1"/>
    </w:p>
    <w:p w14:paraId="26638903">
      <w:pPr>
        <w:spacing w:line="360" w:lineRule="auto"/>
        <w:ind w:firstLine="420"/>
        <w:rPr>
          <w:rFonts w:hint="eastAsia" w:ascii="宋体" w:hAnsi="宋体" w:eastAsia="宋体" w:cs="宋体"/>
          <w:sz w:val="24"/>
        </w:rPr>
      </w:pPr>
      <w:r>
        <w:rPr>
          <w:rFonts w:hint="eastAsia" w:ascii="宋体" w:hAnsi="宋体" w:eastAsia="宋体" w:cs="宋体"/>
          <w:sz w:val="24"/>
        </w:rPr>
        <w:t>填料塔是一种广泛应用于化工、石油、环保等行业的气液接触设备。它主要用于进行</w:t>
      </w:r>
      <w:r>
        <w:rPr>
          <w:rFonts w:hint="eastAsia"/>
          <w:sz w:val="24"/>
          <w:szCs w:val="24"/>
        </w:rPr>
        <w:t>气液</w:t>
      </w:r>
      <w:r>
        <w:rPr>
          <w:rFonts w:hint="eastAsia" w:ascii="宋体" w:hAnsi="宋体" w:eastAsia="宋体" w:cs="宋体"/>
          <w:sz w:val="24"/>
        </w:rPr>
        <w:t>两相之间的传质过程，如吸收、脱吸、蒸馏等。填料塔内部装有填料，这些填料提供了大量的气液接触表面，从而提高了传质效率。填料塔的设计可以根据操作条件和所需的传质效率进行优化。</w:t>
      </w:r>
    </w:p>
    <w:p w14:paraId="538BFA07">
      <w:pPr>
        <w:pStyle w:val="20"/>
        <w:spacing w:line="360" w:lineRule="auto"/>
        <w:rPr>
          <w:rFonts w:hint="eastAsia"/>
        </w:rPr>
      </w:pPr>
      <w:bookmarkStart w:id="2" w:name="_Toc13603"/>
      <w:r>
        <w:rPr>
          <w:rFonts w:hint="eastAsia"/>
        </w:rPr>
        <w:t>1.2填料塔的工作原理</w:t>
      </w:r>
      <w:bookmarkEnd w:id="2"/>
    </w:p>
    <w:p w14:paraId="3C03B263">
      <w:pPr>
        <w:spacing w:line="360" w:lineRule="auto"/>
        <w:ind w:firstLine="420"/>
        <w:rPr>
          <w:rFonts w:hint="eastAsia" w:ascii="宋体" w:hAnsi="宋体" w:eastAsia="宋体" w:cs="宋体"/>
          <w:sz w:val="24"/>
        </w:rPr>
      </w:pPr>
      <w:r>
        <w:rPr>
          <w:rFonts w:hint="eastAsia" w:ascii="宋体" w:hAnsi="宋体" w:eastAsia="宋体" w:cs="宋体"/>
          <w:sz w:val="24"/>
        </w:rPr>
        <w:t>在填料塔中，气体从塔底进入，通过填料层向上流动，而液体则从塔顶喷淋而下，通过填料层向下流动。在填料的表面上，气液两相进行接触和传质。由于填料的形状和结构，可以实现气液之间的充分接触，从而有效地进行传质操作。</w:t>
      </w:r>
    </w:p>
    <w:p w14:paraId="74DF639E">
      <w:pPr>
        <w:pStyle w:val="20"/>
        <w:spacing w:line="360" w:lineRule="auto"/>
        <w:rPr>
          <w:rFonts w:hint="eastAsia"/>
        </w:rPr>
      </w:pPr>
      <w:bookmarkStart w:id="3" w:name="_Toc19203"/>
      <w:r>
        <w:rPr>
          <w:rFonts w:hint="eastAsia"/>
        </w:rPr>
        <w:t>1.3填料塔的设计要点</w:t>
      </w:r>
      <w:bookmarkEnd w:id="3"/>
    </w:p>
    <w:p w14:paraId="38FD9491">
      <w:pPr>
        <w:spacing w:line="360" w:lineRule="auto"/>
        <w:ind w:firstLine="420"/>
        <w:rPr>
          <w:rFonts w:hint="eastAsia" w:ascii="宋体" w:hAnsi="宋体" w:eastAsia="宋体" w:cs="宋体"/>
          <w:sz w:val="24"/>
        </w:rPr>
      </w:pPr>
      <w:r>
        <w:rPr>
          <w:rFonts w:hint="eastAsia" w:ascii="宋体" w:hAnsi="宋体" w:eastAsia="宋体" w:cs="宋体"/>
          <w:sz w:val="24"/>
        </w:rPr>
        <w:t>填料塔的设计要点包括塔的直径、高度、填料的类型和尺寸、塔内件的配置（如液体分布器、填料支撑格栅等）以及操作条件（如气液流量、压力、温度等）。设计时还需要考虑塔的材质、耐腐蚀性、强度和刚度等因素。</w:t>
      </w:r>
    </w:p>
    <w:p w14:paraId="7339555D">
      <w:pPr>
        <w:pStyle w:val="20"/>
        <w:spacing w:line="360" w:lineRule="auto"/>
        <w:rPr>
          <w:rFonts w:hint="eastAsia"/>
        </w:rPr>
      </w:pPr>
      <w:bookmarkStart w:id="4" w:name="_Toc23898"/>
      <w:r>
        <w:rPr>
          <w:rFonts w:hint="eastAsia"/>
        </w:rPr>
        <w:t>1.4填料塔的应用实例</w:t>
      </w:r>
      <w:bookmarkEnd w:id="4"/>
    </w:p>
    <w:p w14:paraId="0B0D3FA5">
      <w:pPr>
        <w:spacing w:line="360" w:lineRule="auto"/>
        <w:ind w:firstLine="420"/>
        <w:jc w:val="both"/>
        <w:rPr>
          <w:rFonts w:hint="eastAsia" w:ascii="宋体" w:hAnsi="宋体" w:eastAsia="宋体" w:cs="宋体"/>
          <w:sz w:val="24"/>
        </w:rPr>
      </w:pPr>
      <w:r>
        <w:rPr>
          <w:rFonts w:hint="eastAsia" w:ascii="宋体" w:hAnsi="宋体" w:eastAsia="宋体" w:cs="宋体"/>
          <w:sz w:val="24"/>
        </w:rPr>
        <w:t>填料塔在工业上的应用非常广泛，例如在石油炼制中用于石油产品的脱硫和脱碳，在化工生产中用于气体净化和产品回收，在环保工程中用于烟气脱硫和脱硝等。填料塔的设计和操作对提高生产效率和产品质量具有重要意义。</w:t>
      </w:r>
    </w:p>
    <w:p w14:paraId="798CD70E">
      <w:pPr>
        <w:spacing w:line="360" w:lineRule="auto"/>
        <w:jc w:val="center"/>
        <w:rPr>
          <w:rFonts w:ascii="宋体" w:hAnsi="宋体" w:eastAsia="宋体"/>
          <w:sz w:val="24"/>
          <w14:ligatures w14:val="none"/>
        </w:rPr>
      </w:pPr>
      <w:r>
        <w:rPr>
          <w:rFonts w:ascii="宋体" w:hAnsi="宋体" w:eastAsia="宋体"/>
          <w:sz w:val="24"/>
          <w14:ligatures w14:val="none"/>
        </w:rPr>
        <w:drawing>
          <wp:inline distT="0" distB="0" distL="0" distR="0">
            <wp:extent cx="2968625" cy="2361565"/>
            <wp:effectExtent l="0" t="0" r="3175" b="635"/>
            <wp:docPr id="538010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10203"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68625" cy="2369535"/>
                    </a:xfrm>
                    <a:prstGeom prst="rect">
                      <a:avLst/>
                    </a:prstGeom>
                  </pic:spPr>
                </pic:pic>
              </a:graphicData>
            </a:graphic>
          </wp:inline>
        </w:drawing>
      </w:r>
    </w:p>
    <w:p w14:paraId="15D1136E">
      <w:pPr>
        <w:spacing w:line="360" w:lineRule="auto"/>
        <w:ind w:firstLine="420"/>
        <w:jc w:val="center"/>
        <w:rPr>
          <w:rFonts w:hint="default" w:ascii="宋体" w:hAnsi="宋体" w:eastAsia="宋体"/>
          <w:sz w:val="20"/>
          <w:szCs w:val="20"/>
          <w:lang w:val="en-US" w:eastAsia="zh-CN"/>
          <w14:ligatures w14:val="none"/>
        </w:rPr>
      </w:pPr>
      <w:r>
        <w:rPr>
          <w:rFonts w:hint="eastAsia" w:ascii="宋体" w:hAnsi="宋体" w:eastAsia="宋体"/>
          <w:sz w:val="20"/>
          <w:szCs w:val="20"/>
          <w:lang w:val="en-US" w:eastAsia="zh-CN"/>
          <w14:ligatures w14:val="none"/>
        </w:rPr>
        <w:t>图-1填料吸收塔示意图</w:t>
      </w:r>
    </w:p>
    <w:p w14:paraId="2B23211C">
      <w:pPr>
        <w:pStyle w:val="14"/>
        <w:spacing w:line="360" w:lineRule="auto"/>
        <w:rPr>
          <w:rFonts w:hint="eastAsia"/>
        </w:rPr>
      </w:pPr>
      <w:bookmarkStart w:id="5" w:name="_Toc6685"/>
      <w:r>
        <w:rPr>
          <w:rFonts w:hint="eastAsia"/>
        </w:rPr>
        <w:t>2 设计任务</w:t>
      </w:r>
      <w:bookmarkEnd w:id="5"/>
    </w:p>
    <w:p w14:paraId="7DB9EDBC">
      <w:pPr>
        <w:spacing w:line="360" w:lineRule="auto"/>
        <w:ind w:firstLine="420"/>
        <w:rPr>
          <w:rFonts w:hint="eastAsia" w:ascii="宋体" w:hAnsi="宋体" w:eastAsia="宋体" w:cs="宋体"/>
          <w:sz w:val="24"/>
        </w:rPr>
      </w:pPr>
      <w:r>
        <w:rPr>
          <w:rFonts w:hint="eastAsia" w:ascii="宋体" w:hAnsi="宋体" w:eastAsia="宋体" w:cs="宋体"/>
          <w:sz w:val="24"/>
        </w:rPr>
        <w:t>设计题目：S0</w:t>
      </w:r>
      <w:r>
        <w:rPr>
          <w:rFonts w:hint="eastAsia" w:ascii="宋体" w:hAnsi="宋体" w:eastAsia="宋体" w:cs="宋体"/>
          <w:sz w:val="24"/>
          <w:vertAlign w:val="subscript"/>
        </w:rPr>
        <w:t>2</w:t>
      </w:r>
      <w:r>
        <w:rPr>
          <w:rFonts w:hint="eastAsia" w:ascii="宋体" w:hAnsi="宋体" w:eastAsia="宋体" w:cs="宋体"/>
          <w:sz w:val="24"/>
        </w:rPr>
        <w:t>吸收填料塔设计</w:t>
      </w:r>
    </w:p>
    <w:p w14:paraId="60E238D6">
      <w:pPr>
        <w:spacing w:line="360" w:lineRule="auto"/>
        <w:ind w:firstLine="420"/>
        <w:rPr>
          <w:rFonts w:hint="eastAsia" w:ascii="宋体" w:hAnsi="宋体" w:eastAsia="宋体" w:cs="宋体"/>
          <w:sz w:val="24"/>
        </w:rPr>
      </w:pPr>
      <w:r>
        <w:rPr>
          <w:rFonts w:hint="eastAsia" w:ascii="宋体" w:hAnsi="宋体" w:eastAsia="宋体" w:cs="宋体"/>
          <w:sz w:val="24"/>
        </w:rPr>
        <w:t>进料气体组成：SO</w:t>
      </w:r>
      <w:r>
        <w:rPr>
          <w:rFonts w:hint="eastAsia" w:ascii="宋体" w:hAnsi="宋体" w:eastAsia="宋体" w:cs="宋体"/>
          <w:sz w:val="24"/>
          <w:vertAlign w:val="subscript"/>
        </w:rPr>
        <w:t>2</w:t>
      </w:r>
      <w:r>
        <w:rPr>
          <w:rFonts w:hint="eastAsia" w:ascii="宋体" w:hAnsi="宋体" w:eastAsia="宋体" w:cs="宋体"/>
          <w:sz w:val="24"/>
        </w:rPr>
        <w:t>含量6.5%（摩尔分数下同）其余空气；</w:t>
      </w:r>
    </w:p>
    <w:p w14:paraId="61AB472D">
      <w:pPr>
        <w:spacing w:line="360" w:lineRule="auto"/>
        <w:ind w:firstLine="420"/>
        <w:rPr>
          <w:rFonts w:hint="eastAsia" w:ascii="宋体" w:hAnsi="宋体" w:eastAsia="宋体" w:cs="宋体"/>
          <w:sz w:val="24"/>
        </w:rPr>
      </w:pPr>
      <w:r>
        <w:rPr>
          <w:rFonts w:hint="eastAsia" w:ascii="宋体" w:hAnsi="宋体" w:eastAsia="宋体" w:cs="宋体"/>
          <w:sz w:val="24"/>
        </w:rPr>
        <w:t>气体处理量：1100 m</w:t>
      </w:r>
      <w:r>
        <w:rPr>
          <w:rFonts w:hint="eastAsia" w:ascii="宋体" w:hAnsi="宋体" w:eastAsia="宋体" w:cs="宋体"/>
          <w:sz w:val="24"/>
          <w:vertAlign w:val="superscript"/>
        </w:rPr>
        <w:t>3</w:t>
      </w:r>
      <w:r>
        <w:rPr>
          <w:rFonts w:hint="eastAsia" w:ascii="宋体" w:hAnsi="宋体" w:eastAsia="宋体" w:cs="宋体"/>
          <w:sz w:val="24"/>
        </w:rPr>
        <w:t>/h；</w:t>
      </w:r>
    </w:p>
    <w:p w14:paraId="02D67699">
      <w:pPr>
        <w:spacing w:line="360" w:lineRule="auto"/>
        <w:ind w:firstLine="420"/>
        <w:rPr>
          <w:rFonts w:hint="eastAsia" w:ascii="宋体" w:hAnsi="宋体" w:eastAsia="宋体" w:cs="宋体"/>
          <w:sz w:val="24"/>
        </w:rPr>
      </w:pPr>
      <w:r>
        <w:rPr>
          <w:rFonts w:hint="eastAsia" w:ascii="宋体" w:hAnsi="宋体" w:eastAsia="宋体" w:cs="宋体"/>
          <w:sz w:val="24"/>
        </w:rPr>
        <w:t>分离要求：SO</w:t>
      </w:r>
      <w:r>
        <w:rPr>
          <w:rFonts w:hint="eastAsia" w:ascii="宋体" w:hAnsi="宋体" w:eastAsia="宋体" w:cs="宋体"/>
          <w:sz w:val="24"/>
          <w:vertAlign w:val="subscript"/>
        </w:rPr>
        <w:t>2</w:t>
      </w:r>
      <w:r>
        <w:rPr>
          <w:rFonts w:hint="eastAsia" w:ascii="宋体" w:hAnsi="宋体" w:eastAsia="宋体" w:cs="宋体"/>
          <w:sz w:val="24"/>
        </w:rPr>
        <w:t>吸收率大于等于96%；</w:t>
      </w:r>
    </w:p>
    <w:p w14:paraId="7890789C">
      <w:pPr>
        <w:spacing w:line="360" w:lineRule="auto"/>
        <w:ind w:firstLine="420"/>
        <w:rPr>
          <w:rFonts w:hint="eastAsia" w:ascii="宋体" w:hAnsi="宋体" w:eastAsia="宋体" w:cs="宋体"/>
          <w:sz w:val="24"/>
        </w:rPr>
      </w:pPr>
      <w:r>
        <w:rPr>
          <w:rFonts w:hint="eastAsia" w:ascii="宋体" w:hAnsi="宋体" w:eastAsia="宋体" w:cs="宋体"/>
          <w:sz w:val="24"/>
        </w:rPr>
        <w:t>操作条件：常温，常压</w:t>
      </w:r>
    </w:p>
    <w:p w14:paraId="596FFF3F">
      <w:pPr>
        <w:spacing w:line="360" w:lineRule="auto"/>
        <w:ind w:firstLine="420"/>
        <w:rPr>
          <w:rFonts w:hint="eastAsia" w:ascii="宋体" w:hAnsi="宋体" w:eastAsia="宋体" w:cs="宋体"/>
          <w:sz w:val="24"/>
        </w:rPr>
      </w:pPr>
      <w:r>
        <w:rPr>
          <w:rFonts w:hint="eastAsia" w:ascii="宋体" w:hAnsi="宋体" w:eastAsia="宋体" w:cs="宋体"/>
          <w:sz w:val="24"/>
        </w:rPr>
        <w:t>填料：聚丙烯散装鲍尔环</w:t>
      </w:r>
    </w:p>
    <w:p w14:paraId="5AB3F39D">
      <w:pPr>
        <w:pStyle w:val="14"/>
        <w:spacing w:line="360" w:lineRule="auto"/>
        <w:rPr>
          <w:rFonts w:hint="eastAsia"/>
        </w:rPr>
      </w:pPr>
    </w:p>
    <w:p w14:paraId="389FE722">
      <w:pPr>
        <w:pStyle w:val="14"/>
        <w:spacing w:line="360" w:lineRule="auto"/>
        <w:rPr>
          <w:rFonts w:hint="eastAsia"/>
        </w:rPr>
      </w:pPr>
      <w:bookmarkStart w:id="6" w:name="_Toc31086"/>
      <w:r>
        <w:rPr>
          <w:rFonts w:hint="eastAsia"/>
        </w:rPr>
        <w:t>3 设计方案的确定</w:t>
      </w:r>
      <w:bookmarkEnd w:id="6"/>
    </w:p>
    <w:p w14:paraId="1BBB9F02">
      <w:p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填料吸收塔的设计方案的确定主要包括以下几个步骤：</w:t>
      </w:r>
    </w:p>
    <w:p w14:paraId="5641BD56">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1. 确定设计任务和工艺条件</w:t>
      </w:r>
      <w:r>
        <w:rPr>
          <w:rFonts w:hint="eastAsia" w:ascii="宋体" w:hAnsi="宋体" w:eastAsia="宋体" w:cs="宋体"/>
          <w:sz w:val="24"/>
          <w:szCs w:val="24"/>
          <w:lang w:eastAsia="zh-CN"/>
        </w:rPr>
        <w:t>：</w:t>
      </w:r>
      <w:r>
        <w:rPr>
          <w:rFonts w:hint="eastAsia" w:ascii="宋体" w:hAnsi="宋体" w:eastAsia="宋体" w:cs="宋体"/>
          <w:sz w:val="24"/>
          <w:szCs w:val="24"/>
        </w:rPr>
        <w:t>根据所需处理的气体流量、所需分离效率、操作压力和温度等工艺要求来确定设计参数。</w:t>
      </w:r>
    </w:p>
    <w:p w14:paraId="129F8A7F">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2. 选择吸收剂和确定吸收流程</w:t>
      </w:r>
      <w:r>
        <w:rPr>
          <w:rFonts w:hint="eastAsia" w:ascii="宋体" w:hAnsi="宋体" w:eastAsia="宋体" w:cs="宋体"/>
          <w:sz w:val="24"/>
          <w:szCs w:val="24"/>
          <w:lang w:eastAsia="zh-CN"/>
        </w:rPr>
        <w:t>：</w:t>
      </w:r>
      <w:r>
        <w:rPr>
          <w:rFonts w:hint="eastAsia" w:ascii="宋体" w:hAnsi="宋体" w:eastAsia="宋体" w:cs="宋体"/>
          <w:sz w:val="24"/>
          <w:szCs w:val="24"/>
        </w:rPr>
        <w:t>根据需要吸收的物质性质选择合适的吸收剂，并确定吸收流程，例如简单的一步吸收流程或多级吸收流程。</w:t>
      </w:r>
    </w:p>
    <w:p w14:paraId="72165C1C">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3. 选择塔型和填料</w:t>
      </w:r>
      <w:r>
        <w:rPr>
          <w:rFonts w:hint="eastAsia" w:ascii="宋体" w:hAnsi="宋体" w:eastAsia="宋体" w:cs="宋体"/>
          <w:sz w:val="24"/>
          <w:szCs w:val="24"/>
          <w:lang w:eastAsia="zh-CN"/>
        </w:rPr>
        <w:t>：</w:t>
      </w:r>
      <w:r>
        <w:rPr>
          <w:rFonts w:hint="eastAsia" w:ascii="宋体" w:hAnsi="宋体" w:eastAsia="宋体" w:cs="宋体"/>
          <w:sz w:val="24"/>
          <w:szCs w:val="24"/>
        </w:rPr>
        <w:t>根据处理量和操作条件选择合适的塔型（如填料塔或板式塔）和填料类型，以确保气液接触的效率和均匀性。</w:t>
      </w:r>
    </w:p>
    <w:p w14:paraId="0DAEF51C">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4. 进行工艺计算</w:t>
      </w:r>
      <w:r>
        <w:rPr>
          <w:rFonts w:hint="eastAsia" w:ascii="宋体" w:hAnsi="宋体" w:eastAsia="宋体" w:cs="宋体"/>
          <w:sz w:val="24"/>
          <w:szCs w:val="24"/>
          <w:lang w:eastAsia="zh-CN"/>
        </w:rPr>
        <w:t>：</w:t>
      </w:r>
      <w:r>
        <w:rPr>
          <w:rFonts w:hint="eastAsia" w:ascii="宋体" w:hAnsi="宋体" w:eastAsia="宋体" w:cs="宋体"/>
          <w:sz w:val="24"/>
          <w:szCs w:val="24"/>
        </w:rPr>
        <w:t>进行物料衡算、塔径计算、填料层高度计算、压降计算等，以确定塔的尺寸和操作参数。</w:t>
      </w:r>
    </w:p>
    <w:p w14:paraId="2EAFB780">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5. 设计塔内件和附属设备</w:t>
      </w:r>
      <w:r>
        <w:rPr>
          <w:rFonts w:hint="eastAsia" w:ascii="宋体" w:hAnsi="宋体" w:eastAsia="宋体" w:cs="宋体"/>
          <w:sz w:val="24"/>
          <w:szCs w:val="24"/>
          <w:lang w:eastAsia="zh-CN"/>
        </w:rPr>
        <w:t>：</w:t>
      </w:r>
      <w:r>
        <w:rPr>
          <w:rFonts w:hint="eastAsia" w:ascii="宋体" w:hAnsi="宋体" w:eastAsia="宋体" w:cs="宋体"/>
          <w:sz w:val="24"/>
          <w:szCs w:val="24"/>
        </w:rPr>
        <w:t>设计液体分布器、填料支撑板、液体再分布装置等塔内件，并计算接管尺寸、塔顶除雾器等附属设备的设计。</w:t>
      </w:r>
    </w:p>
    <w:p w14:paraId="6972D59F">
      <w:pPr>
        <w:pStyle w:val="20"/>
        <w:spacing w:line="360" w:lineRule="auto"/>
        <w:rPr>
          <w:rFonts w:hint="eastAsia"/>
        </w:rPr>
      </w:pPr>
      <w:bookmarkStart w:id="7" w:name="_Toc2013"/>
      <w:r>
        <w:rPr>
          <w:rFonts w:hint="eastAsia"/>
        </w:rPr>
        <w:t>3.1吸收剂和吸收方法的选择</w:t>
      </w:r>
      <w:bookmarkEnd w:id="7"/>
    </w:p>
    <w:p w14:paraId="757A1F88">
      <w:pPr>
        <w:spacing w:line="360" w:lineRule="auto"/>
        <w:ind w:firstLine="420"/>
        <w:jc w:val="left"/>
        <w:rPr>
          <w:rFonts w:hint="eastAsia" w:ascii="宋体" w:hAnsi="宋体" w:eastAsia="宋体" w:cs="宋体"/>
          <w:sz w:val="24"/>
        </w:rPr>
      </w:pPr>
      <w:r>
        <w:rPr>
          <w:rFonts w:hint="eastAsia" w:ascii="宋体" w:hAnsi="宋体" w:eastAsia="宋体" w:cs="宋体"/>
          <w:sz w:val="24"/>
        </w:rPr>
        <w:t>吸收是气体溶质在液体吸收剂中的溶解过程，吸收剂性能的好坏将决定吸收操作效果，因此吸收剂的选择是吸收操作的关键之一。选择吸收剂应主要考虑以下几个方面。</w:t>
      </w:r>
    </w:p>
    <w:p w14:paraId="69189E63">
      <w:pPr>
        <w:spacing w:line="360" w:lineRule="auto"/>
        <w:ind w:firstLine="420"/>
        <w:jc w:val="left"/>
        <w:rPr>
          <w:rFonts w:hint="eastAsia" w:ascii="宋体" w:hAnsi="宋体" w:eastAsia="宋体" w:cs="宋体"/>
          <w:sz w:val="24"/>
        </w:rPr>
      </w:pPr>
      <w:r>
        <w:rPr>
          <w:rFonts w:hint="eastAsia" w:ascii="宋体" w:hAnsi="宋体" w:eastAsia="宋体" w:cs="宋体"/>
          <w:sz w:val="24"/>
        </w:rPr>
        <w:t>（1）溶解度：吸收剂对溶质组分的溶解度越大，吸收速率越高，吸收剂用量越少。</w:t>
      </w:r>
    </w:p>
    <w:p w14:paraId="70813113">
      <w:pPr>
        <w:spacing w:line="360" w:lineRule="auto"/>
        <w:ind w:firstLine="420"/>
        <w:jc w:val="left"/>
        <w:rPr>
          <w:rFonts w:hint="eastAsia" w:ascii="宋体" w:hAnsi="宋体" w:eastAsia="宋体" w:cs="宋体"/>
          <w:sz w:val="24"/>
        </w:rPr>
      </w:pPr>
      <w:r>
        <w:rPr>
          <w:rFonts w:hint="eastAsia" w:ascii="宋体" w:hAnsi="宋体" w:eastAsia="宋体" w:cs="宋体"/>
          <w:sz w:val="24"/>
        </w:rPr>
        <w:t>（2）选择性：吸收剂对溶质组分要有良好的吸收能力，而对气体混合物中的其他组分不吸收或吸收甚微，否则不能直接实现有效的分离。</w:t>
      </w:r>
    </w:p>
    <w:p w14:paraId="2744A26F">
      <w:pPr>
        <w:spacing w:line="360" w:lineRule="auto"/>
        <w:ind w:firstLine="420"/>
        <w:jc w:val="left"/>
        <w:rPr>
          <w:rFonts w:hint="eastAsia" w:ascii="宋体" w:hAnsi="宋体" w:eastAsia="宋体" w:cs="宋体"/>
          <w:sz w:val="24"/>
        </w:rPr>
      </w:pPr>
      <w:r>
        <w:rPr>
          <w:rFonts w:hint="eastAsia" w:ascii="宋体" w:hAnsi="宋体" w:eastAsia="宋体" w:cs="宋体"/>
          <w:sz w:val="24"/>
        </w:rPr>
        <w:t>（3）挥发度：操作温度下吸收剂的饱和蒸气压越低，其挥发度越低，则吸收和再生过程中吸收剂的挥发损失就越少。</w:t>
      </w:r>
    </w:p>
    <w:p w14:paraId="0F1851F8">
      <w:pPr>
        <w:spacing w:line="360" w:lineRule="auto"/>
        <w:ind w:firstLine="420"/>
        <w:jc w:val="left"/>
        <w:rPr>
          <w:rFonts w:hint="eastAsia" w:ascii="宋体" w:hAnsi="宋体" w:eastAsia="宋体" w:cs="宋体"/>
          <w:sz w:val="24"/>
        </w:rPr>
      </w:pPr>
      <w:r>
        <w:rPr>
          <w:rFonts w:hint="eastAsia" w:ascii="宋体" w:hAnsi="宋体" w:eastAsia="宋体" w:cs="宋体"/>
          <w:sz w:val="24"/>
        </w:rPr>
        <w:t>（4）黏度：吸收剂在操作条件下的黏度越低，其在塔内的流动性越好，越有利于传质、传热速率的提高。</w:t>
      </w:r>
    </w:p>
    <w:p w14:paraId="330D622C">
      <w:pPr>
        <w:spacing w:line="360" w:lineRule="auto"/>
        <w:ind w:firstLine="420"/>
        <w:jc w:val="left"/>
        <w:rPr>
          <w:rFonts w:hint="eastAsia" w:ascii="宋体" w:hAnsi="宋体" w:eastAsia="宋体" w:cs="宋体"/>
          <w:sz w:val="24"/>
        </w:rPr>
      </w:pPr>
      <w:r>
        <w:rPr>
          <w:rFonts w:hint="eastAsia" w:ascii="宋体" w:hAnsi="宋体" w:eastAsia="宋体" w:cs="宋体"/>
          <w:sz w:val="24"/>
        </w:rPr>
        <w:t>（5）其他：所选用的吸收剂应尽量满足无毒、无腐蚀性、不易燃易爆、不发泡、冰点低、价廉易得及化学性质稳定等要求。</w:t>
      </w:r>
    </w:p>
    <w:p w14:paraId="237C0BFA">
      <w:pPr>
        <w:spacing w:line="360" w:lineRule="auto"/>
        <w:ind w:firstLine="420"/>
        <w:jc w:val="left"/>
        <w:rPr>
          <w:rFonts w:hint="eastAsia" w:ascii="宋体" w:hAnsi="宋体" w:eastAsia="宋体" w:cs="宋体"/>
          <w:sz w:val="24"/>
        </w:rPr>
      </w:pPr>
      <w:r>
        <w:rPr>
          <w:rFonts w:hint="eastAsia" w:ascii="宋体" w:hAnsi="宋体" w:eastAsia="宋体" w:cs="宋体"/>
          <w:sz w:val="24"/>
        </w:rPr>
        <w:t>般来说，任何一种吸收剂都难以满足以上所有要求，选用时应针对具体情况抓主要矛盾，既考虑工艺要求又兼顾到经济合理性。</w:t>
      </w:r>
    </w:p>
    <w:p w14:paraId="68E42F10">
      <w:pPr>
        <w:spacing w:line="360" w:lineRule="auto"/>
        <w:ind w:firstLine="420"/>
        <w:jc w:val="left"/>
        <w:rPr>
          <w:rFonts w:hint="eastAsia" w:ascii="宋体" w:hAnsi="宋体" w:eastAsia="宋体" w:cs="宋体"/>
          <w:sz w:val="24"/>
        </w:rPr>
      </w:pPr>
      <w:r>
        <w:rPr>
          <w:rFonts w:hint="eastAsia" w:ascii="宋体" w:hAnsi="宋体" w:eastAsia="宋体" w:cs="宋体"/>
          <w:sz w:val="24"/>
        </w:rPr>
        <w:t>本工艺流程中选用清水作为</w:t>
      </w:r>
      <w:r>
        <w:rPr>
          <w:rFonts w:hint="eastAsia" w:ascii="宋体" w:hAnsi="宋体" w:eastAsia="宋体" w:cs="宋体"/>
          <w:sz w:val="24"/>
          <w:lang w:val="en-US" w:eastAsia="zh-CN"/>
        </w:rPr>
        <w:t>SO</w:t>
      </w:r>
      <w:r>
        <w:rPr>
          <w:rFonts w:hint="eastAsia" w:ascii="宋体" w:hAnsi="宋体" w:eastAsia="宋体" w:cs="宋体"/>
          <w:sz w:val="24"/>
          <w:vertAlign w:val="subscript"/>
          <w:lang w:val="en-US" w:eastAsia="zh-CN"/>
        </w:rPr>
        <w:t>2</w:t>
      </w:r>
      <w:r>
        <w:rPr>
          <w:rFonts w:hint="eastAsia" w:ascii="宋体" w:hAnsi="宋体" w:eastAsia="宋体" w:cs="宋体"/>
          <w:sz w:val="24"/>
        </w:rPr>
        <w:t>吸收剂具有以下优点：</w:t>
      </w:r>
    </w:p>
    <w:p w14:paraId="14EE7053">
      <w:pPr>
        <w:spacing w:line="360" w:lineRule="auto"/>
        <w:ind w:firstLine="420"/>
        <w:jc w:val="left"/>
        <w:rPr>
          <w:rFonts w:hint="eastAsia" w:ascii="宋体" w:hAnsi="宋体" w:eastAsia="宋体" w:cs="宋体"/>
          <w:sz w:val="24"/>
        </w:rPr>
      </w:pPr>
      <w:r>
        <w:rPr>
          <w:rFonts w:hint="eastAsia" w:ascii="宋体" w:hAnsi="宋体" w:eastAsia="宋体" w:cs="宋体"/>
          <w:sz w:val="24"/>
        </w:rPr>
        <w:t>1. 来源广泛且成本低廉。</w:t>
      </w:r>
    </w:p>
    <w:p w14:paraId="1A57EF21">
      <w:pPr>
        <w:spacing w:line="360" w:lineRule="auto"/>
        <w:ind w:firstLine="420"/>
        <w:jc w:val="left"/>
        <w:rPr>
          <w:rFonts w:hint="eastAsia" w:ascii="宋体" w:hAnsi="宋体" w:eastAsia="宋体" w:cs="宋体"/>
          <w:sz w:val="24"/>
        </w:rPr>
      </w:pPr>
      <w:r>
        <w:rPr>
          <w:rFonts w:hint="eastAsia" w:ascii="宋体" w:hAnsi="宋体" w:eastAsia="宋体" w:cs="宋体"/>
          <w:sz w:val="24"/>
        </w:rPr>
        <w:t>2. 能有效吸收</w:t>
      </w:r>
      <w:r>
        <w:rPr>
          <w:rFonts w:hint="eastAsia" w:ascii="宋体" w:hAnsi="宋体" w:eastAsia="宋体" w:cs="宋体"/>
          <w:sz w:val="24"/>
          <w:lang w:val="en-US" w:eastAsia="zh-CN"/>
        </w:rPr>
        <w:t>SO</w:t>
      </w:r>
      <w:r>
        <w:rPr>
          <w:rFonts w:hint="eastAsia" w:ascii="宋体" w:hAnsi="宋体" w:eastAsia="宋体" w:cs="宋体"/>
          <w:sz w:val="24"/>
          <w:vertAlign w:val="subscript"/>
          <w:lang w:val="en-US" w:eastAsia="zh-CN"/>
        </w:rPr>
        <w:t>2</w:t>
      </w:r>
      <w:r>
        <w:rPr>
          <w:rFonts w:hint="eastAsia" w:ascii="宋体" w:hAnsi="宋体" w:eastAsia="宋体" w:cs="宋体"/>
          <w:sz w:val="24"/>
        </w:rPr>
        <w:t>，减少其对环境的污染。</w:t>
      </w:r>
    </w:p>
    <w:p w14:paraId="3A7D89B3">
      <w:pPr>
        <w:spacing w:line="360" w:lineRule="auto"/>
        <w:ind w:firstLine="420"/>
        <w:jc w:val="left"/>
        <w:rPr>
          <w:rFonts w:hint="eastAsia" w:ascii="宋体" w:hAnsi="宋体" w:eastAsia="宋体" w:cs="宋体"/>
          <w:sz w:val="24"/>
        </w:rPr>
      </w:pPr>
      <w:r>
        <w:rPr>
          <w:rFonts w:hint="eastAsia" w:ascii="宋体" w:hAnsi="宋体" w:eastAsia="宋体" w:cs="宋体"/>
          <w:sz w:val="24"/>
        </w:rPr>
        <w:t>3. 吸收</w:t>
      </w:r>
      <w:r>
        <w:rPr>
          <w:rFonts w:hint="eastAsia" w:ascii="宋体" w:hAnsi="宋体" w:eastAsia="宋体" w:cs="宋体"/>
          <w:sz w:val="24"/>
          <w:lang w:val="en-US" w:eastAsia="zh-CN"/>
        </w:rPr>
        <w:t>SO</w:t>
      </w:r>
      <w:r>
        <w:rPr>
          <w:rFonts w:hint="eastAsia" w:ascii="宋体" w:hAnsi="宋体" w:eastAsia="宋体" w:cs="宋体"/>
          <w:sz w:val="24"/>
          <w:vertAlign w:val="subscript"/>
          <w:lang w:val="en-US" w:eastAsia="zh-CN"/>
        </w:rPr>
        <w:t>2</w:t>
      </w:r>
      <w:r>
        <w:rPr>
          <w:rFonts w:hint="eastAsia" w:ascii="宋体" w:hAnsi="宋体" w:eastAsia="宋体" w:cs="宋体"/>
          <w:sz w:val="24"/>
        </w:rPr>
        <w:t>后，可通过适当的处理方法将其转化为无害物质。</w:t>
      </w:r>
    </w:p>
    <w:p w14:paraId="7D186127">
      <w:pPr>
        <w:pStyle w:val="20"/>
        <w:spacing w:line="360" w:lineRule="auto"/>
        <w:rPr>
          <w:rFonts w:hint="eastAsia"/>
        </w:rPr>
      </w:pPr>
      <w:bookmarkStart w:id="8" w:name="_Toc20440"/>
      <w:r>
        <w:rPr>
          <w:rFonts w:hint="eastAsia"/>
        </w:rPr>
        <w:t>3.2吸收操作条件的选择</w:t>
      </w:r>
      <w:bookmarkEnd w:id="8"/>
    </w:p>
    <w:p w14:paraId="2B542029">
      <w:pPr>
        <w:spacing w:line="360" w:lineRule="auto"/>
        <w:ind w:firstLine="420"/>
        <w:rPr>
          <w:rFonts w:hint="eastAsia" w:ascii="宋体" w:hAnsi="宋体" w:eastAsia="宋体" w:cs="宋体"/>
          <w:sz w:val="24"/>
        </w:rPr>
      </w:pPr>
      <w:r>
        <w:rPr>
          <w:rFonts w:hint="eastAsia" w:ascii="宋体" w:hAnsi="宋体" w:eastAsia="宋体" w:cs="宋体"/>
          <w:sz w:val="24"/>
        </w:rPr>
        <w:t>吸收的操作条件是指吸收塔的操作温度和操作压力。</w:t>
      </w:r>
    </w:p>
    <w:p w14:paraId="55629CA2">
      <w:pPr>
        <w:numPr>
          <w:ilvl w:val="0"/>
          <w:numId w:val="1"/>
        </w:numPr>
        <w:spacing w:line="360" w:lineRule="auto"/>
        <w:ind w:firstLine="420"/>
        <w:rPr>
          <w:rFonts w:hint="eastAsia" w:ascii="宋体" w:hAnsi="宋体" w:eastAsia="宋体" w:cs="宋体"/>
          <w:sz w:val="24"/>
        </w:rPr>
      </w:pPr>
      <w:r>
        <w:rPr>
          <w:rFonts w:hint="eastAsia" w:ascii="宋体" w:hAnsi="宋体" w:eastAsia="宋体" w:cs="宋体"/>
          <w:sz w:val="24"/>
        </w:rPr>
        <w:t>操作温度的选择</w:t>
      </w:r>
    </w:p>
    <w:p w14:paraId="431FE797">
      <w:pPr>
        <w:spacing w:line="360" w:lineRule="auto"/>
        <w:ind w:firstLine="420"/>
        <w:rPr>
          <w:rFonts w:hint="eastAsia" w:ascii="宋体" w:hAnsi="宋体" w:eastAsia="宋体" w:cs="宋体"/>
          <w:sz w:val="24"/>
        </w:rPr>
      </w:pPr>
      <w:r>
        <w:rPr>
          <w:rFonts w:hint="eastAsia" w:ascii="宋体" w:hAnsi="宋体" w:eastAsia="宋体" w:cs="宋体"/>
          <w:sz w:val="24"/>
        </w:rPr>
        <w:t>由于设计任务上确定温度为常温，根据当地温度我确定操作温度为20℃。</w:t>
      </w:r>
    </w:p>
    <w:p w14:paraId="3A04658C">
      <w:pPr>
        <w:spacing w:line="360" w:lineRule="auto"/>
        <w:ind w:firstLine="420"/>
        <w:rPr>
          <w:rFonts w:hint="eastAsia" w:ascii="宋体" w:hAnsi="宋体" w:eastAsia="宋体" w:cs="宋体"/>
          <w:sz w:val="24"/>
        </w:rPr>
      </w:pPr>
      <w:r>
        <w:rPr>
          <w:rFonts w:hint="eastAsia" w:ascii="宋体" w:hAnsi="宋体" w:eastAsia="宋体" w:cs="宋体"/>
          <w:sz w:val="24"/>
        </w:rPr>
        <w:t>（2）操作压力的选择</w:t>
      </w:r>
    </w:p>
    <w:p w14:paraId="55B86F98">
      <w:pPr>
        <w:spacing w:line="360" w:lineRule="auto"/>
        <w:ind w:firstLine="420"/>
        <w:rPr>
          <w:rFonts w:hint="eastAsia" w:ascii="宋体" w:hAnsi="宋体" w:eastAsia="宋体" w:cs="宋体"/>
          <w:sz w:val="24"/>
        </w:rPr>
      </w:pPr>
      <w:r>
        <w:rPr>
          <w:rFonts w:hint="eastAsia" w:ascii="宋体" w:hAnsi="宋体" w:eastAsia="宋体" w:cs="宋体"/>
          <w:sz w:val="24"/>
        </w:rPr>
        <w:t>由于设计任务上确定压力为常压，根据当地压力我确定操作压力为101.325㎪。</w:t>
      </w:r>
    </w:p>
    <w:p w14:paraId="1F9DFBDA">
      <w:pPr>
        <w:pStyle w:val="20"/>
        <w:spacing w:line="360" w:lineRule="auto"/>
        <w:rPr>
          <w:rFonts w:hint="eastAsia"/>
        </w:rPr>
      </w:pPr>
      <w:bookmarkStart w:id="9" w:name="_Toc29894"/>
      <w:r>
        <w:rPr>
          <w:rFonts w:hint="eastAsia"/>
        </w:rPr>
        <w:t>3.3吸收装置流程的确定</w:t>
      </w:r>
      <w:bookmarkEnd w:id="9"/>
    </w:p>
    <w:p w14:paraId="0AD3A7AD">
      <w:pPr>
        <w:spacing w:line="360" w:lineRule="auto"/>
        <w:ind w:firstLine="420"/>
        <w:rPr>
          <w:rFonts w:hint="eastAsia" w:ascii="宋体" w:hAnsi="宋体" w:eastAsia="宋体" w:cs="宋体"/>
          <w:sz w:val="24"/>
        </w:rPr>
      </w:pPr>
      <w:r>
        <w:rPr>
          <w:rFonts w:hint="eastAsia" w:ascii="宋体" w:hAnsi="宋体" w:eastAsia="宋体" w:cs="宋体"/>
          <w:sz w:val="24"/>
        </w:rPr>
        <w:t>吸收操作主要包括以下几种流程。</w:t>
      </w:r>
    </w:p>
    <w:p w14:paraId="74D44447">
      <w:pPr>
        <w:spacing w:line="360" w:lineRule="auto"/>
        <w:ind w:firstLine="420"/>
        <w:rPr>
          <w:rFonts w:hint="eastAsia" w:ascii="宋体" w:hAnsi="宋体" w:eastAsia="宋体" w:cs="宋体"/>
          <w:sz w:val="24"/>
        </w:rPr>
      </w:pPr>
      <w:r>
        <w:rPr>
          <w:rFonts w:hint="eastAsia" w:ascii="宋体" w:hAnsi="宋体" w:eastAsia="宋体" w:cs="宋体"/>
          <w:sz w:val="24"/>
        </w:rPr>
        <w:t>（1）逆流操作：液相自塔顶进入由塔底排出，气相自塔底进入由塔顶排出，此即逆流操作。</w:t>
      </w:r>
    </w:p>
    <w:p w14:paraId="0E4C4CFC">
      <w:pPr>
        <w:spacing w:line="360" w:lineRule="auto"/>
        <w:ind w:firstLine="420"/>
        <w:rPr>
          <w:rFonts w:hint="eastAsia" w:ascii="宋体" w:hAnsi="宋体" w:eastAsia="宋体" w:cs="宋体"/>
          <w:sz w:val="24"/>
        </w:rPr>
      </w:pPr>
      <w:r>
        <w:rPr>
          <w:rFonts w:hint="eastAsia" w:ascii="宋体" w:hAnsi="宋体" w:eastAsia="宋体" w:cs="宋体"/>
          <w:sz w:val="24"/>
        </w:rPr>
        <w:t>（2）并流操作：气液两相均从塔顶流向塔底，并从塔底排出，此即并流操作。</w:t>
      </w:r>
    </w:p>
    <w:p w14:paraId="20321652">
      <w:pPr>
        <w:spacing w:line="360" w:lineRule="auto"/>
        <w:ind w:firstLine="420"/>
        <w:rPr>
          <w:rFonts w:hint="eastAsia" w:ascii="宋体" w:hAnsi="宋体" w:eastAsia="宋体" w:cs="宋体"/>
          <w:sz w:val="24"/>
        </w:rPr>
      </w:pPr>
      <w:r>
        <w:rPr>
          <w:rFonts w:hint="eastAsia" w:ascii="宋体" w:hAnsi="宋体" w:eastAsia="宋体" w:cs="宋体"/>
          <w:sz w:val="24"/>
        </w:rPr>
        <w:t>（3）吸收剂部分循环操作：在逆流操作系统中，将吸收塔底排出液体的一部分经冷却后与补充的新鲜吸收剂混合，一同送回塔顶，即为吸收剂部分循环操作。</w:t>
      </w:r>
    </w:p>
    <w:p w14:paraId="3C8F1929">
      <w:pPr>
        <w:spacing w:line="360" w:lineRule="auto"/>
        <w:ind w:firstLine="420"/>
        <w:rPr>
          <w:rFonts w:hint="eastAsia" w:ascii="宋体" w:hAnsi="宋体" w:eastAsia="宋体" w:cs="宋体"/>
          <w:sz w:val="24"/>
        </w:rPr>
      </w:pPr>
      <w:r>
        <w:rPr>
          <w:rFonts w:hint="eastAsia" w:ascii="宋体" w:hAnsi="宋体" w:eastAsia="宋体" w:cs="宋体"/>
          <w:sz w:val="24"/>
        </w:rPr>
        <w:t>（4）多塔串联操作：若设计的填料层过高，或由于所处理物料等原因需经常清理填料，为便于维修，可把填料层分装在几个串联的塔内，每个吸收塔通过的吸收剂和气体量都相等，即为多塔串联操作。</w:t>
      </w:r>
    </w:p>
    <w:p w14:paraId="58C51DC6">
      <w:pPr>
        <w:spacing w:line="360" w:lineRule="auto"/>
        <w:ind w:firstLine="420"/>
        <w:rPr>
          <w:rFonts w:hint="eastAsia" w:ascii="宋体" w:hAnsi="宋体" w:eastAsia="宋体" w:cs="宋体"/>
          <w:sz w:val="24"/>
        </w:rPr>
      </w:pPr>
      <w:r>
        <w:rPr>
          <w:rFonts w:hint="eastAsia" w:ascii="宋体" w:hAnsi="宋体" w:eastAsia="宋体" w:cs="宋体"/>
          <w:sz w:val="24"/>
        </w:rPr>
        <w:t>（5）串联-并联混合操作：若吸收过程处理的液量很大，如果用通常的流程，则液体在塔内的喷淋密度过大，操作气速势必很小（否则易引起塔内的液泛），塔的生产能力很低。实际生产中可采用气相串联而液相并联的混合流程；若吸收过程处理的液量不大而气相流量很大时，可采用液相串联而气相并联的混合流程。</w:t>
      </w:r>
    </w:p>
    <w:p w14:paraId="1D1413A4">
      <w:pPr>
        <w:spacing w:line="360" w:lineRule="auto"/>
        <w:ind w:firstLine="420"/>
        <w:rPr>
          <w:rFonts w:hint="eastAsia" w:ascii="宋体" w:hAnsi="宋体" w:eastAsia="宋体" w:cs="宋体"/>
          <w:sz w:val="24"/>
        </w:rPr>
      </w:pPr>
      <w:r>
        <w:rPr>
          <w:rFonts w:hint="eastAsia" w:ascii="宋体" w:hAnsi="宋体" w:eastAsia="宋体" w:cs="宋体"/>
          <w:sz w:val="24"/>
        </w:rPr>
        <w:t>在本工艺流程中我选择采用逆流操作，因为逆流操作的传质平均推动力大、传质速率快、分离效率高、吸收剂利用率高等优点。</w:t>
      </w:r>
    </w:p>
    <w:p w14:paraId="264244D5">
      <w:pPr>
        <w:pStyle w:val="14"/>
        <w:spacing w:line="360" w:lineRule="auto"/>
        <w:rPr>
          <w:rFonts w:hint="eastAsia"/>
        </w:rPr>
      </w:pPr>
      <w:bookmarkStart w:id="10" w:name="_Toc19281"/>
      <w:r>
        <w:rPr>
          <w:rFonts w:hint="eastAsia"/>
        </w:rPr>
        <w:t>4 填料的选择</w:t>
      </w:r>
      <w:bookmarkEnd w:id="10"/>
    </w:p>
    <w:p w14:paraId="57577971">
      <w:pPr>
        <w:spacing w:line="360" w:lineRule="auto"/>
        <w:ind w:firstLine="420"/>
        <w:rPr>
          <w:rFonts w:hint="eastAsia" w:ascii="宋体" w:hAnsi="宋体" w:eastAsia="宋体" w:cs="宋体"/>
          <w:sz w:val="24"/>
        </w:rPr>
      </w:pPr>
      <w:r>
        <w:rPr>
          <w:rFonts w:hint="eastAsia" w:ascii="宋体" w:hAnsi="宋体" w:eastAsia="宋体" w:cs="宋体"/>
          <w:sz w:val="24"/>
        </w:rPr>
        <w:t>由设计任务可知，用水吸收SO</w:t>
      </w:r>
      <w:r>
        <w:rPr>
          <w:rFonts w:hint="eastAsia" w:ascii="宋体" w:hAnsi="宋体" w:eastAsia="宋体" w:cs="宋体"/>
          <w:sz w:val="24"/>
          <w:vertAlign w:val="subscript"/>
          <w:lang w:val="en-US" w:eastAsia="zh-CN"/>
        </w:rPr>
        <w:t>2</w:t>
      </w:r>
      <w:r>
        <w:rPr>
          <w:rFonts w:hint="eastAsia" w:ascii="宋体" w:hAnsi="宋体" w:eastAsia="宋体" w:cs="宋体"/>
          <w:sz w:val="24"/>
        </w:rPr>
        <w:t>，的操作温度及操作压力较低，工业上通常选用塑料散装填料。在塑料散装填料中，鲍尔环填料的综合性能较好，故选用DN50聚丙烯鲍尔环填料。</w:t>
      </w:r>
    </w:p>
    <w:p w14:paraId="51DACAA0">
      <w:pPr>
        <w:pStyle w:val="14"/>
        <w:spacing w:line="360" w:lineRule="auto"/>
        <w:rPr>
          <w:rFonts w:hint="eastAsia"/>
        </w:rPr>
      </w:pPr>
      <w:bookmarkStart w:id="11" w:name="_Toc990"/>
      <w:r>
        <w:rPr>
          <w:rFonts w:hint="eastAsia"/>
        </w:rPr>
        <w:t>5 基础物性数据</w:t>
      </w:r>
      <w:bookmarkEnd w:id="11"/>
    </w:p>
    <w:p w14:paraId="2F66C656">
      <w:pPr>
        <w:pStyle w:val="4"/>
        <w:bidi w:val="0"/>
        <w:ind w:firstLine="420" w:firstLineChars="0"/>
        <w:rPr>
          <w:rFonts w:hint="default" w:eastAsiaTheme="minorEastAsia"/>
          <w:lang w:val="en-US" w:eastAsia="zh-CN"/>
        </w:rPr>
      </w:pPr>
      <w:r>
        <w:rPr>
          <w:rFonts w:hint="eastAsia"/>
          <w:lang w:val="en-US" w:eastAsia="zh-CN"/>
        </w:rPr>
        <w:t>基础物性数据是进行填料吸收塔设计计算的最基础的数据，这些数据通常可以通过查阅物性手册及相关文献、相平衡公式计算等途径获得。</w:t>
      </w:r>
    </w:p>
    <w:p w14:paraId="519C4F84">
      <w:pPr>
        <w:pStyle w:val="20"/>
        <w:spacing w:line="360" w:lineRule="auto"/>
        <w:rPr>
          <w:rFonts w:hint="eastAsia"/>
        </w:rPr>
      </w:pPr>
      <w:bookmarkStart w:id="12" w:name="_Toc16663"/>
      <w:r>
        <w:t>4.1液相物性数据</w:t>
      </w:r>
      <w:bookmarkEnd w:id="12"/>
    </w:p>
    <w:p w14:paraId="74A34A4D">
      <w:pPr>
        <w:tabs>
          <w:tab w:val="left" w:pos="873"/>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2</w:t>
      </w:r>
      <w:r>
        <w:rPr>
          <w:rFonts w:ascii="宋体" w:hAnsi="宋体" w:eastAsia="宋体" w:cs="宋体"/>
          <w:sz w:val="24"/>
        </w:rPr>
        <w:t>0℃时水的有关物性数据如下</w:t>
      </w:r>
    </w:p>
    <w:p w14:paraId="37665386">
      <w:pPr>
        <w:tabs>
          <w:tab w:val="left" w:pos="873"/>
        </w:tabs>
        <w:spacing w:line="360" w:lineRule="auto"/>
        <w:ind w:firstLine="480" w:firstLineChars="200"/>
        <w:jc w:val="left"/>
        <w:rPr>
          <w:rFonts w:hint="eastAsia" w:ascii="宋体" w:hAnsi="宋体" w:eastAsia="宋体" w:cs="宋体"/>
          <w:sz w:val="24"/>
          <w:vertAlign w:val="superscript"/>
        </w:rPr>
      </w:pPr>
      <w:r>
        <w:rPr>
          <w:rFonts w:ascii="宋体" w:hAnsi="宋体" w:eastAsia="宋体" w:cs="宋体"/>
          <w:sz w:val="24"/>
        </w:rPr>
        <w:t>密度为p</w:t>
      </w:r>
      <w:r>
        <w:rPr>
          <w:rFonts w:ascii="宋体" w:hAnsi="宋体" w:eastAsia="宋体" w:cs="宋体"/>
          <w:sz w:val="24"/>
          <w:vertAlign w:val="subscript"/>
        </w:rPr>
        <w:t>L</w:t>
      </w:r>
      <w:r>
        <w:rPr>
          <w:rFonts w:ascii="宋体" w:hAnsi="宋体" w:eastAsia="宋体" w:cs="宋体"/>
          <w:sz w:val="24"/>
        </w:rPr>
        <w:t>=99</w:t>
      </w:r>
      <w:r>
        <w:rPr>
          <w:rFonts w:hint="eastAsia" w:ascii="宋体" w:hAnsi="宋体" w:eastAsia="宋体" w:cs="宋体"/>
          <w:sz w:val="24"/>
        </w:rPr>
        <w:t>8</w:t>
      </w:r>
      <w:r>
        <w:rPr>
          <w:rFonts w:ascii="宋体" w:hAnsi="宋体" w:eastAsia="宋体" w:cs="宋体"/>
          <w:sz w:val="24"/>
        </w:rPr>
        <w:t>.</w:t>
      </w:r>
      <w:r>
        <w:rPr>
          <w:rFonts w:hint="eastAsia" w:ascii="宋体" w:hAnsi="宋体" w:eastAsia="宋体" w:cs="宋体"/>
          <w:sz w:val="24"/>
        </w:rPr>
        <w:t>2</w:t>
      </w:r>
      <w:r>
        <w:rPr>
          <w:rFonts w:ascii="宋体" w:hAnsi="宋体" w:eastAsia="宋体" w:cs="宋体"/>
          <w:sz w:val="24"/>
        </w:rPr>
        <w:t>kg/m</w:t>
      </w:r>
      <w:r>
        <w:rPr>
          <w:rFonts w:hint="eastAsia" w:ascii="宋体" w:hAnsi="宋体" w:eastAsia="宋体" w:cs="宋体"/>
          <w:sz w:val="24"/>
          <w:vertAlign w:val="superscript"/>
        </w:rPr>
        <w:t>3</w:t>
      </w:r>
    </w:p>
    <w:p w14:paraId="6B9F16B7">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粘度为μ</w:t>
      </w:r>
      <w:r>
        <w:rPr>
          <w:rFonts w:hint="eastAsia" w:ascii="宋体" w:hAnsi="宋体" w:eastAsia="宋体" w:cs="宋体"/>
          <w:sz w:val="24"/>
          <w:vertAlign w:val="subscript"/>
        </w:rPr>
        <w:t>L</w:t>
      </w:r>
      <w:r>
        <w:rPr>
          <w:rFonts w:ascii="宋体" w:hAnsi="宋体" w:eastAsia="宋体" w:cs="宋体"/>
          <w:sz w:val="24"/>
        </w:rPr>
        <w:t>=</w:t>
      </w:r>
      <w:r>
        <w:rPr>
          <w:rFonts w:hint="eastAsia" w:ascii="宋体" w:hAnsi="宋体" w:eastAsia="宋体" w:cs="宋体"/>
          <w:sz w:val="24"/>
        </w:rPr>
        <w:t>0.001</w:t>
      </w:r>
      <w:r>
        <w:rPr>
          <w:rFonts w:ascii="宋体" w:hAnsi="宋体" w:eastAsia="宋体" w:cs="宋体"/>
          <w:sz w:val="24"/>
        </w:rPr>
        <w:t>Pa*s=</w:t>
      </w:r>
      <w:r>
        <w:rPr>
          <w:rFonts w:hint="eastAsia" w:ascii="宋体" w:hAnsi="宋体" w:eastAsia="宋体" w:cs="宋体"/>
          <w:sz w:val="24"/>
        </w:rPr>
        <w:t>3.6</w:t>
      </w:r>
      <w:r>
        <w:rPr>
          <w:rFonts w:ascii="宋体" w:hAnsi="宋体" w:eastAsia="宋体" w:cs="宋体"/>
          <w:sz w:val="24"/>
        </w:rPr>
        <w:t>kg/(m*h)</w:t>
      </w:r>
    </w:p>
    <w:p w14:paraId="51375EEB">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表面张力为</w:t>
      </w:r>
      <w:r>
        <w:rPr>
          <w:rFonts w:hint="eastAsia" w:ascii="宋体" w:hAnsi="宋体" w:eastAsia="宋体" w:cs="宋体"/>
          <w:sz w:val="24"/>
        </w:rPr>
        <w:t>σ</w:t>
      </w:r>
      <w:r>
        <w:rPr>
          <w:rFonts w:ascii="宋体" w:hAnsi="宋体" w:eastAsia="宋体" w:cs="宋体"/>
          <w:sz w:val="24"/>
          <w:vertAlign w:val="subscript"/>
        </w:rPr>
        <w:t>L</w:t>
      </w:r>
      <w:r>
        <w:rPr>
          <w:rFonts w:ascii="宋体" w:hAnsi="宋体" w:eastAsia="宋体" w:cs="宋体"/>
          <w:sz w:val="24"/>
        </w:rPr>
        <w:t>=9</w:t>
      </w:r>
      <w:r>
        <w:rPr>
          <w:rFonts w:hint="eastAsia" w:ascii="宋体" w:hAnsi="宋体" w:eastAsia="宋体" w:cs="宋体"/>
          <w:sz w:val="24"/>
        </w:rPr>
        <w:t>40896</w:t>
      </w:r>
      <w:r>
        <w:rPr>
          <w:rFonts w:ascii="宋体" w:hAnsi="宋体" w:eastAsia="宋体" w:cs="宋体"/>
          <w:sz w:val="24"/>
        </w:rPr>
        <w:t>kg/h²</w:t>
      </w:r>
    </w:p>
    <w:p w14:paraId="544141B3">
      <w:pPr>
        <w:tabs>
          <w:tab w:val="left" w:pos="873"/>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SO</w:t>
      </w:r>
      <w:r>
        <w:rPr>
          <w:rFonts w:hint="eastAsia" w:ascii="宋体" w:hAnsi="宋体" w:eastAsia="宋体" w:cs="宋体"/>
          <w:sz w:val="24"/>
          <w:vertAlign w:val="subscript"/>
        </w:rPr>
        <w:t>2</w:t>
      </w:r>
      <w:r>
        <w:rPr>
          <w:rFonts w:ascii="宋体" w:hAnsi="宋体" w:eastAsia="宋体" w:cs="宋体"/>
          <w:sz w:val="24"/>
        </w:rPr>
        <w:t>在水中的扩散系数为D</w:t>
      </w:r>
      <w:r>
        <w:rPr>
          <w:rFonts w:ascii="宋体" w:hAnsi="宋体" w:eastAsia="宋体" w:cs="宋体"/>
          <w:sz w:val="24"/>
          <w:vertAlign w:val="subscript"/>
        </w:rPr>
        <w:t>L</w:t>
      </w:r>
      <w:r>
        <w:rPr>
          <w:rFonts w:ascii="宋体" w:hAnsi="宋体" w:eastAsia="宋体" w:cs="宋体"/>
          <w:sz w:val="24"/>
        </w:rPr>
        <w:t>=1.47</w:t>
      </w:r>
      <w:r>
        <w:rPr>
          <w:rFonts w:hint="eastAsia" w:ascii="宋体" w:hAnsi="宋体" w:eastAsia="宋体" w:cs="宋体"/>
          <w:sz w:val="24"/>
        </w:rPr>
        <w:t>*</w:t>
      </w:r>
      <w:r>
        <w:rPr>
          <w:rFonts w:ascii="宋体" w:hAnsi="宋体" w:eastAsia="宋体" w:cs="宋体"/>
          <w:sz w:val="24"/>
        </w:rPr>
        <w:t>10</w:t>
      </w:r>
      <w:r>
        <w:rPr>
          <w:rFonts w:hint="eastAsia" w:ascii="宋体" w:hAnsi="宋体" w:eastAsia="宋体" w:cs="宋体"/>
          <w:sz w:val="24"/>
          <w:vertAlign w:val="superscript"/>
        </w:rPr>
        <w:t>-</w:t>
      </w:r>
      <w:r>
        <w:rPr>
          <w:rFonts w:ascii="宋体" w:hAnsi="宋体" w:eastAsia="宋体" w:cs="宋体"/>
          <w:sz w:val="24"/>
          <w:vertAlign w:val="superscript"/>
        </w:rPr>
        <w:t>5</w:t>
      </w:r>
      <w:r>
        <w:rPr>
          <w:rFonts w:ascii="宋体" w:hAnsi="宋体" w:eastAsia="宋体" w:cs="宋体"/>
          <w:sz w:val="24"/>
        </w:rPr>
        <w:t>cm</w:t>
      </w:r>
      <w:r>
        <w:rPr>
          <w:rFonts w:hint="eastAsia" w:ascii="宋体" w:hAnsi="宋体" w:eastAsia="宋体" w:cs="宋体"/>
          <w:sz w:val="24"/>
          <w:vertAlign w:val="superscript"/>
        </w:rPr>
        <w:t>2</w:t>
      </w:r>
      <w:r>
        <w:rPr>
          <w:rFonts w:ascii="宋体" w:hAnsi="宋体" w:eastAsia="宋体" w:cs="宋体"/>
          <w:sz w:val="24"/>
        </w:rPr>
        <w:t>/s=5.29X10</w:t>
      </w:r>
      <w:r>
        <w:rPr>
          <w:rFonts w:ascii="宋体" w:hAnsi="宋体" w:eastAsia="宋体" w:cs="宋体"/>
          <w:sz w:val="24"/>
          <w:vertAlign w:val="superscript"/>
        </w:rPr>
        <w:t>-6</w:t>
      </w:r>
      <w:r>
        <w:rPr>
          <w:rFonts w:ascii="宋体" w:hAnsi="宋体" w:eastAsia="宋体" w:cs="宋体"/>
          <w:sz w:val="24"/>
        </w:rPr>
        <w:t>m</w:t>
      </w:r>
      <w:r>
        <w:rPr>
          <w:rFonts w:hint="eastAsia" w:ascii="宋体" w:hAnsi="宋体" w:eastAsia="宋体" w:cs="宋体"/>
          <w:sz w:val="24"/>
          <w:vertAlign w:val="superscript"/>
        </w:rPr>
        <w:t>2</w:t>
      </w:r>
      <w:r>
        <w:rPr>
          <w:rFonts w:ascii="宋体" w:hAnsi="宋体" w:eastAsia="宋体" w:cs="宋体"/>
          <w:sz w:val="24"/>
        </w:rPr>
        <w:t>/h</w:t>
      </w:r>
    </w:p>
    <w:p w14:paraId="6682522E">
      <w:pPr>
        <w:pStyle w:val="20"/>
        <w:spacing w:line="360" w:lineRule="auto"/>
        <w:rPr>
          <w:rFonts w:hint="eastAsia"/>
        </w:rPr>
      </w:pPr>
      <w:bookmarkStart w:id="13" w:name="_Toc17022"/>
      <w:r>
        <w:t>4.2气相物性数据</w:t>
      </w:r>
      <w:bookmarkEnd w:id="13"/>
    </w:p>
    <w:p w14:paraId="3097ACF7">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混合气体的平均摩尔质量为:</w:t>
      </w:r>
    </w:p>
    <w:p w14:paraId="45D35C0B">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M</w:t>
      </w:r>
      <w:r>
        <w:rPr>
          <w:rFonts w:ascii="宋体" w:hAnsi="宋体" w:eastAsia="宋体" w:cs="宋体"/>
          <w:sz w:val="24"/>
          <w:vertAlign w:val="subscript"/>
        </w:rPr>
        <w:t>vm</w:t>
      </w:r>
      <w:r>
        <w:rPr>
          <w:rFonts w:ascii="宋体" w:hAnsi="宋体" w:eastAsia="宋体" w:cs="宋体"/>
          <w:sz w:val="24"/>
        </w:rPr>
        <w:t>=</w:t>
      </w:r>
      <w:r>
        <w:rPr>
          <w:rFonts w:hint="eastAsia" w:ascii="宋体" w:hAnsi="宋体" w:eastAsia="宋体" w:cs="宋体"/>
          <w:sz w:val="24"/>
        </w:rPr>
        <w:t>∑y</w:t>
      </w:r>
      <w:r>
        <w:rPr>
          <w:rFonts w:hint="eastAsia" w:ascii="宋体" w:hAnsi="宋体" w:eastAsia="宋体" w:cs="宋体"/>
          <w:sz w:val="24"/>
          <w:vertAlign w:val="subscript"/>
        </w:rPr>
        <w:t>i</w:t>
      </w:r>
      <w:r>
        <w:rPr>
          <w:rFonts w:hint="eastAsia" w:ascii="宋体" w:hAnsi="宋体" w:eastAsia="宋体" w:cs="宋体"/>
          <w:sz w:val="24"/>
        </w:rPr>
        <w:t>M</w:t>
      </w:r>
      <w:r>
        <w:rPr>
          <w:rFonts w:hint="eastAsia" w:ascii="宋体" w:hAnsi="宋体" w:eastAsia="宋体" w:cs="宋体"/>
          <w:sz w:val="24"/>
          <w:vertAlign w:val="subscript"/>
        </w:rPr>
        <w:t>i</w:t>
      </w:r>
      <w:r>
        <w:rPr>
          <w:rFonts w:hint="eastAsia" w:ascii="宋体" w:hAnsi="宋体" w:eastAsia="宋体" w:cs="宋体"/>
          <w:sz w:val="24"/>
        </w:rPr>
        <w:t>=(0.065*64+0.935*29）kg/kmol</w:t>
      </w:r>
      <w:r>
        <w:rPr>
          <w:rFonts w:ascii="宋体" w:hAnsi="宋体" w:eastAsia="宋体" w:cs="宋体"/>
          <w:sz w:val="24"/>
        </w:rPr>
        <w:t>=3</w:t>
      </w:r>
      <w:r>
        <w:rPr>
          <w:rFonts w:hint="eastAsia" w:ascii="宋体" w:hAnsi="宋体" w:eastAsia="宋体" w:cs="宋体"/>
          <w:sz w:val="24"/>
        </w:rPr>
        <w:t>1.28k</w:t>
      </w:r>
      <w:r>
        <w:rPr>
          <w:rFonts w:ascii="宋体" w:hAnsi="宋体" w:eastAsia="宋体" w:cs="宋体"/>
          <w:sz w:val="24"/>
        </w:rPr>
        <w:t>g/</w:t>
      </w:r>
      <w:r>
        <w:rPr>
          <w:rFonts w:hint="eastAsia" w:ascii="宋体" w:hAnsi="宋体" w:eastAsia="宋体" w:cs="宋体"/>
          <w:sz w:val="24"/>
        </w:rPr>
        <w:t>k</w:t>
      </w:r>
      <w:r>
        <w:rPr>
          <w:rFonts w:ascii="宋体" w:hAnsi="宋体" w:eastAsia="宋体" w:cs="宋体"/>
          <w:sz w:val="24"/>
        </w:rPr>
        <w:t>mol</w:t>
      </w:r>
    </w:p>
    <w:p w14:paraId="587EE371">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混合气体的平均密度为:</w:t>
      </w:r>
    </w:p>
    <w:p w14:paraId="1CB9CBED">
      <w:pPr>
        <w:tabs>
          <w:tab w:val="left" w:pos="873"/>
        </w:tabs>
        <w:spacing w:line="360" w:lineRule="auto"/>
        <w:ind w:firstLine="480" w:firstLineChars="200"/>
        <w:jc w:val="left"/>
        <w:rPr>
          <w:rFonts w:ascii="宋体" w:hAnsi="宋体" w:eastAsia="宋体" w:cs="宋体"/>
          <w:position w:val="-24"/>
          <w:sz w:val="24"/>
        </w:rPr>
      </w:pPr>
      <w:r>
        <w:rPr>
          <w:rFonts w:ascii="宋体" w:hAnsi="宋体" w:eastAsia="宋体" w:cs="宋体"/>
          <w:position w:val="-24"/>
          <w:sz w:val="24"/>
        </w:rPr>
        <w:object>
          <v:shape id="_x0000_i1025" o:spt="75" type="#_x0000_t75" style="height:37.8pt;width:238.45pt;" o:ole="t" fillcolor="#FFFFFF" filled="t" o:preferrelative="t" stroked="f" coordsize="21600,21600">
            <v:path/>
            <v:fill on="t" color2="#FFFFFF" focussize="0,0"/>
            <v:stroke on="f"/>
            <v:imagedata r:id="rId9" gain="61603f" blacklevel="0f" o:title=""/>
            <o:lock v:ext="edit" aspectratio="t"/>
            <w10:wrap type="none"/>
            <w10:anchorlock/>
          </v:shape>
          <o:OLEObject Type="Embed" ProgID="Equation.KSEE3" ShapeID="_x0000_i1025" DrawAspect="Content" ObjectID="_1468075725" r:id="rId8">
            <o:LockedField>false</o:LockedField>
          </o:OLEObject>
        </w:object>
      </w:r>
    </w:p>
    <w:p w14:paraId="69746224">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混合气体的粘度可近似取空气的粘度，查</w:t>
      </w:r>
      <w:r>
        <w:rPr>
          <w:rFonts w:hint="eastAsia" w:ascii="宋体" w:hAnsi="宋体" w:eastAsia="宋体"/>
          <w:sz w:val="24"/>
        </w:rPr>
        <w:t>化工原理课程设计</w:t>
      </w:r>
      <w:r>
        <w:rPr>
          <w:rFonts w:ascii="宋体" w:hAnsi="宋体" w:eastAsia="宋体" w:cs="宋体"/>
          <w:sz w:val="24"/>
        </w:rPr>
        <w:t>的2</w:t>
      </w:r>
      <w:r>
        <w:rPr>
          <w:rFonts w:hint="eastAsia" w:ascii="宋体" w:hAnsi="宋体" w:eastAsia="宋体" w:cs="宋体"/>
          <w:sz w:val="24"/>
        </w:rPr>
        <w:t>0</w:t>
      </w:r>
      <w:r>
        <w:rPr>
          <w:rFonts w:ascii="宋体" w:hAnsi="宋体" w:eastAsia="宋体" w:cs="宋体"/>
          <w:sz w:val="24"/>
        </w:rPr>
        <w:t>℃空气的粘度为μ</w:t>
      </w:r>
      <w:r>
        <w:rPr>
          <w:rFonts w:hint="eastAsia" w:ascii="宋体" w:hAnsi="宋体" w:eastAsia="宋体" w:cs="宋体"/>
          <w:sz w:val="24"/>
          <w:vertAlign w:val="subscript"/>
        </w:rPr>
        <w:t>V</w:t>
      </w:r>
      <w:r>
        <w:rPr>
          <w:rFonts w:ascii="宋体" w:hAnsi="宋体" w:eastAsia="宋体" w:cs="宋体"/>
          <w:sz w:val="24"/>
        </w:rPr>
        <w:t>=1.81</w:t>
      </w:r>
      <w:r>
        <w:rPr>
          <w:rFonts w:hint="eastAsia" w:ascii="宋体" w:hAnsi="宋体" w:eastAsia="宋体" w:cs="宋体"/>
          <w:sz w:val="24"/>
        </w:rPr>
        <w:t>*</w:t>
      </w:r>
      <w:r>
        <w:rPr>
          <w:rFonts w:ascii="宋体" w:hAnsi="宋体" w:eastAsia="宋体" w:cs="宋体"/>
          <w:sz w:val="24"/>
        </w:rPr>
        <w:t>10</w:t>
      </w:r>
      <w:r>
        <w:rPr>
          <w:rFonts w:hint="eastAsia" w:ascii="宋体" w:hAnsi="宋体" w:eastAsia="宋体" w:cs="宋体"/>
          <w:sz w:val="24"/>
          <w:vertAlign w:val="superscript"/>
        </w:rPr>
        <w:t>-</w:t>
      </w:r>
      <w:r>
        <w:rPr>
          <w:rFonts w:ascii="宋体" w:hAnsi="宋体" w:eastAsia="宋体" w:cs="宋体"/>
          <w:sz w:val="24"/>
          <w:vertAlign w:val="superscript"/>
        </w:rPr>
        <w:t>5</w:t>
      </w:r>
      <w:r>
        <w:rPr>
          <w:rFonts w:hint="eastAsia" w:ascii="宋体" w:hAnsi="宋体" w:eastAsia="宋体" w:cs="宋体"/>
          <w:sz w:val="24"/>
        </w:rPr>
        <w:t>P</w:t>
      </w:r>
      <w:r>
        <w:rPr>
          <w:rFonts w:ascii="宋体" w:hAnsi="宋体" w:eastAsia="宋体" w:cs="宋体"/>
          <w:sz w:val="24"/>
        </w:rPr>
        <w:t>a*s=0.065kg/(m*h)</w:t>
      </w:r>
    </w:p>
    <w:p w14:paraId="30E5F012">
      <w:pPr>
        <w:tabs>
          <w:tab w:val="left" w:pos="873"/>
        </w:tabs>
        <w:spacing w:line="360" w:lineRule="auto"/>
        <w:jc w:val="left"/>
        <w:rPr>
          <w:rFonts w:hint="eastAsia" w:ascii="宋体" w:hAnsi="宋体" w:eastAsia="宋体" w:cs="宋体"/>
          <w:sz w:val="24"/>
        </w:rPr>
      </w:pPr>
      <w:r>
        <w:rPr>
          <w:rFonts w:ascii="宋体" w:hAnsi="宋体" w:eastAsia="宋体" w:cs="宋体"/>
          <w:sz w:val="24"/>
        </w:rPr>
        <w:t>查</w:t>
      </w:r>
      <w:r>
        <w:rPr>
          <w:rFonts w:hint="eastAsia" w:ascii="宋体" w:hAnsi="宋体" w:eastAsia="宋体"/>
          <w:sz w:val="24"/>
        </w:rPr>
        <w:t>化工原理课程设计</w:t>
      </w:r>
      <w:r>
        <w:rPr>
          <w:rFonts w:ascii="宋体" w:hAnsi="宋体" w:eastAsia="宋体" w:cs="宋体"/>
          <w:sz w:val="24"/>
        </w:rPr>
        <w:t>得</w:t>
      </w:r>
      <w:r>
        <w:rPr>
          <w:rFonts w:hint="eastAsia" w:ascii="宋体" w:hAnsi="宋体" w:eastAsia="宋体" w:cs="宋体"/>
          <w:sz w:val="24"/>
          <w:lang w:val="en-US" w:eastAsia="zh-CN"/>
        </w:rPr>
        <w:t>SO</w:t>
      </w:r>
      <w:r>
        <w:rPr>
          <w:rFonts w:hint="eastAsia" w:ascii="宋体" w:hAnsi="宋体" w:eastAsia="宋体" w:cs="宋体"/>
          <w:sz w:val="24"/>
          <w:vertAlign w:val="subscript"/>
          <w:lang w:val="en-US" w:eastAsia="zh-CN"/>
        </w:rPr>
        <w:t>2</w:t>
      </w:r>
      <w:r>
        <w:rPr>
          <w:rFonts w:ascii="宋体" w:hAnsi="宋体" w:eastAsia="宋体" w:cs="宋体"/>
          <w:sz w:val="24"/>
        </w:rPr>
        <w:t>在空气中的扩散系数</w:t>
      </w:r>
      <w:r>
        <w:rPr>
          <w:rFonts w:hint="eastAsia" w:ascii="宋体" w:hAnsi="宋体" w:eastAsia="宋体" w:cs="宋体"/>
          <w:sz w:val="24"/>
          <w:lang w:val="en-US" w:eastAsia="zh-CN"/>
        </w:rPr>
        <w:t>为</w:t>
      </w:r>
      <w:r>
        <w:rPr>
          <w:rFonts w:ascii="宋体" w:hAnsi="宋体" w:eastAsia="宋体" w:cs="宋体"/>
          <w:sz w:val="24"/>
        </w:rPr>
        <w:t>D</w:t>
      </w:r>
      <w:r>
        <w:rPr>
          <w:rFonts w:hint="eastAsia" w:ascii="宋体" w:hAnsi="宋体" w:eastAsia="宋体" w:cs="宋体"/>
          <w:sz w:val="24"/>
          <w:vertAlign w:val="subscript"/>
        </w:rPr>
        <w:t>V</w:t>
      </w:r>
      <w:r>
        <w:rPr>
          <w:rFonts w:ascii="宋体" w:hAnsi="宋体" w:eastAsia="宋体" w:cs="宋体"/>
          <w:sz w:val="24"/>
        </w:rPr>
        <w:t>=</w:t>
      </w:r>
      <w:r>
        <w:rPr>
          <w:rFonts w:hint="eastAsia" w:ascii="宋体" w:hAnsi="宋体" w:eastAsia="宋体" w:cs="宋体"/>
          <w:sz w:val="24"/>
        </w:rPr>
        <w:t>0.108cm</w:t>
      </w:r>
      <w:r>
        <w:rPr>
          <w:rFonts w:hint="eastAsia" w:ascii="宋体" w:hAnsi="宋体" w:eastAsia="宋体" w:cs="宋体"/>
          <w:sz w:val="24"/>
          <w:vertAlign w:val="superscript"/>
        </w:rPr>
        <w:t>2</w:t>
      </w:r>
      <w:r>
        <w:rPr>
          <w:rFonts w:hint="eastAsia" w:ascii="宋体" w:hAnsi="宋体" w:eastAsia="宋体" w:cs="宋体"/>
          <w:sz w:val="24"/>
        </w:rPr>
        <w:t>/s=</w:t>
      </w:r>
      <w:r>
        <w:rPr>
          <w:rFonts w:ascii="宋体" w:hAnsi="宋体" w:eastAsia="宋体" w:cs="宋体"/>
          <w:sz w:val="24"/>
        </w:rPr>
        <w:t>0.0</w:t>
      </w:r>
      <w:r>
        <w:rPr>
          <w:rFonts w:hint="eastAsia" w:ascii="宋体" w:hAnsi="宋体" w:eastAsia="宋体" w:cs="宋体"/>
          <w:sz w:val="24"/>
        </w:rPr>
        <w:t>39</w:t>
      </w:r>
      <w:r>
        <w:rPr>
          <w:rFonts w:ascii="宋体" w:hAnsi="宋体" w:eastAsia="宋体" w:cs="宋体"/>
          <w:sz w:val="24"/>
        </w:rPr>
        <w:t>m</w:t>
      </w:r>
      <w:r>
        <w:rPr>
          <w:rFonts w:hint="eastAsia" w:ascii="宋体" w:hAnsi="宋体" w:eastAsia="宋体" w:cs="宋体"/>
          <w:sz w:val="24"/>
          <w:vertAlign w:val="superscript"/>
        </w:rPr>
        <w:t>2</w:t>
      </w:r>
      <w:r>
        <w:rPr>
          <w:rFonts w:ascii="宋体" w:hAnsi="宋体" w:eastAsia="宋体" w:cs="宋体"/>
          <w:sz w:val="24"/>
        </w:rPr>
        <w:t>/h</w:t>
      </w:r>
    </w:p>
    <w:p w14:paraId="0037B916">
      <w:pPr>
        <w:pStyle w:val="20"/>
        <w:spacing w:line="360" w:lineRule="auto"/>
        <w:rPr>
          <w:rFonts w:hint="eastAsia"/>
        </w:rPr>
      </w:pPr>
      <w:bookmarkStart w:id="14" w:name="_Toc2566"/>
      <w:r>
        <w:t>4.</w:t>
      </w:r>
      <w:r>
        <w:rPr>
          <w:rFonts w:hint="eastAsia"/>
        </w:rPr>
        <w:t>3气液相</w:t>
      </w:r>
      <w:r>
        <w:t>平衡数据</w:t>
      </w:r>
      <w:bookmarkEnd w:id="14"/>
    </w:p>
    <w:p w14:paraId="74C42C99">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查</w:t>
      </w:r>
      <w:r>
        <w:rPr>
          <w:rFonts w:hint="eastAsia" w:ascii="宋体" w:hAnsi="宋体" w:eastAsia="宋体"/>
          <w:sz w:val="24"/>
        </w:rPr>
        <w:t>化工原理下册82页</w:t>
      </w:r>
      <w:r>
        <w:rPr>
          <w:rFonts w:ascii="宋体" w:hAnsi="宋体" w:eastAsia="宋体" w:cs="宋体"/>
          <w:sz w:val="24"/>
        </w:rPr>
        <w:t>表得101.3</w:t>
      </w:r>
      <w:r>
        <w:rPr>
          <w:rFonts w:hint="eastAsia" w:ascii="宋体" w:hAnsi="宋体" w:eastAsia="宋体" w:cs="宋体"/>
          <w:sz w:val="24"/>
        </w:rPr>
        <w:t>25KPa</w:t>
      </w:r>
      <w:r>
        <w:rPr>
          <w:rFonts w:ascii="宋体" w:hAnsi="宋体" w:eastAsia="宋体" w:cs="宋体"/>
          <w:sz w:val="24"/>
        </w:rPr>
        <w:t>下</w:t>
      </w:r>
      <w:r>
        <w:rPr>
          <w:rFonts w:hint="eastAsia" w:ascii="宋体" w:hAnsi="宋体" w:eastAsia="宋体" w:cs="宋体"/>
          <w:sz w:val="24"/>
        </w:rPr>
        <w:t>2</w:t>
      </w:r>
      <w:r>
        <w:rPr>
          <w:rFonts w:ascii="宋体" w:hAnsi="宋体" w:eastAsia="宋体" w:cs="宋体"/>
          <w:sz w:val="24"/>
        </w:rPr>
        <w:t>0℃时</w:t>
      </w:r>
      <w:r>
        <w:rPr>
          <w:rFonts w:hint="eastAsia" w:ascii="宋体" w:hAnsi="宋体" w:eastAsia="宋体" w:cs="宋体"/>
          <w:sz w:val="24"/>
        </w:rPr>
        <w:t>SO</w:t>
      </w:r>
      <w:r>
        <w:rPr>
          <w:rFonts w:hint="eastAsia" w:ascii="宋体" w:hAnsi="宋体" w:eastAsia="宋体" w:cs="宋体"/>
          <w:sz w:val="24"/>
          <w:vertAlign w:val="subscript"/>
        </w:rPr>
        <w:t>2</w:t>
      </w:r>
      <w:r>
        <w:rPr>
          <w:rFonts w:ascii="宋体" w:hAnsi="宋体" w:eastAsia="宋体" w:cs="宋体"/>
          <w:sz w:val="24"/>
        </w:rPr>
        <w:t>在水中的亨利系数为:E=</w:t>
      </w:r>
      <w:r>
        <w:rPr>
          <w:rFonts w:hint="eastAsia" w:ascii="宋体" w:hAnsi="宋体" w:eastAsia="宋体" w:cs="宋体"/>
          <w:sz w:val="24"/>
        </w:rPr>
        <w:t>3.55*10</w:t>
      </w:r>
      <w:r>
        <w:rPr>
          <w:rFonts w:hint="eastAsia" w:ascii="宋体" w:hAnsi="宋体" w:eastAsia="宋体" w:cs="宋体"/>
          <w:sz w:val="24"/>
          <w:vertAlign w:val="superscript"/>
        </w:rPr>
        <w:t>3</w:t>
      </w:r>
      <w:r>
        <w:rPr>
          <w:rFonts w:ascii="宋体" w:hAnsi="宋体" w:eastAsia="宋体" w:cs="宋体"/>
          <w:sz w:val="24"/>
        </w:rPr>
        <w:t>kPa</w:t>
      </w:r>
    </w:p>
    <w:p w14:paraId="24EFDED9">
      <w:pPr>
        <w:tabs>
          <w:tab w:val="left" w:pos="873"/>
        </w:tabs>
        <w:spacing w:line="360" w:lineRule="auto"/>
        <w:ind w:left="274" w:leftChars="114" w:firstLine="240" w:firstLineChars="100"/>
        <w:jc w:val="left"/>
        <w:rPr>
          <w:rFonts w:hint="eastAsia" w:ascii="宋体" w:hAnsi="宋体" w:eastAsia="宋体" w:cs="宋体"/>
          <w:sz w:val="24"/>
        </w:rPr>
      </w:pPr>
      <w:r>
        <w:rPr>
          <w:rFonts w:ascii="宋体" w:hAnsi="宋体" w:eastAsia="宋体" w:cs="宋体"/>
          <w:sz w:val="24"/>
        </w:rPr>
        <w:t>相平衡常数为:m=</w:t>
      </w:r>
      <w:r>
        <w:rPr>
          <w:rFonts w:hint="eastAsia" w:ascii="宋体" w:hAnsi="宋体" w:eastAsia="宋体" w:cs="宋体"/>
          <w:sz w:val="24"/>
        </w:rPr>
        <w:t>E/P</w:t>
      </w:r>
      <w:r>
        <w:rPr>
          <w:rFonts w:hint="eastAsia" w:ascii="宋体" w:hAnsi="宋体" w:eastAsia="宋体" w:cs="宋体"/>
          <w:sz w:val="24"/>
          <w:vertAlign w:val="subscript"/>
        </w:rPr>
        <w:t>总</w:t>
      </w:r>
      <w:r>
        <w:rPr>
          <w:rFonts w:hint="eastAsia" w:ascii="宋体" w:hAnsi="宋体" w:eastAsia="宋体" w:cs="宋体"/>
          <w:sz w:val="24"/>
        </w:rPr>
        <w:t>=3.55*10</w:t>
      </w:r>
      <w:r>
        <w:rPr>
          <w:rFonts w:hint="eastAsia" w:ascii="宋体" w:hAnsi="宋体" w:eastAsia="宋体" w:cs="宋体"/>
          <w:sz w:val="24"/>
          <w:vertAlign w:val="superscript"/>
        </w:rPr>
        <w:t>3</w:t>
      </w:r>
      <w:r>
        <w:rPr>
          <w:rFonts w:hint="eastAsia" w:ascii="宋体" w:hAnsi="宋体" w:eastAsia="宋体" w:cs="宋体"/>
          <w:sz w:val="24"/>
        </w:rPr>
        <w:t>/101.325=35.04</w:t>
      </w:r>
    </w:p>
    <w:p w14:paraId="6DC5E3B1">
      <w:pPr>
        <w:tabs>
          <w:tab w:val="left" w:pos="873"/>
        </w:tabs>
        <w:spacing w:line="360" w:lineRule="auto"/>
        <w:ind w:firstLine="480" w:firstLineChars="200"/>
        <w:jc w:val="left"/>
        <w:rPr>
          <w:rFonts w:hint="eastAsia" w:ascii="宋体" w:hAnsi="宋体" w:eastAsia="宋体" w:cs="宋体"/>
          <w:sz w:val="24"/>
        </w:rPr>
      </w:pPr>
      <w:r>
        <w:rPr>
          <w:rFonts w:ascii="宋体" w:hAnsi="宋体" w:eastAsia="宋体" w:cs="宋体"/>
          <w:sz w:val="24"/>
        </w:rPr>
        <w:t>溶解度系数为:</w:t>
      </w:r>
      <w:r>
        <w:rPr>
          <w:rFonts w:hint="eastAsia" w:ascii="宋体" w:hAnsi="宋体" w:eastAsia="宋体" w:cs="宋体"/>
          <w:sz w:val="24"/>
        </w:rPr>
        <w:t xml:space="preserve"> </w:t>
      </w:r>
      <w:r>
        <w:rPr>
          <w:rFonts w:hint="eastAsia" w:ascii="宋体" w:hAnsi="宋体" w:eastAsia="宋体" w:cs="宋体"/>
          <w:position w:val="-36"/>
          <w:sz w:val="24"/>
        </w:rPr>
        <w:object>
          <v:shape id="_x0000_i1026" o:spt="75" type="#_x0000_t75" style="height:36.1pt;width:301.7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14:paraId="5BBCEBD2">
      <w:pPr>
        <w:pStyle w:val="14"/>
        <w:spacing w:line="360" w:lineRule="auto"/>
        <w:rPr>
          <w:rFonts w:hint="eastAsia"/>
        </w:rPr>
      </w:pPr>
      <w:bookmarkStart w:id="15" w:name="_Toc11109"/>
      <w:r>
        <w:rPr>
          <w:rFonts w:hint="eastAsia"/>
        </w:rPr>
        <w:t>6 吸收塔的设计计算</w:t>
      </w:r>
      <w:bookmarkEnd w:id="15"/>
    </w:p>
    <w:p w14:paraId="4697A01D">
      <w:pPr>
        <w:pStyle w:val="4"/>
        <w:bidi w:val="0"/>
        <w:ind w:firstLine="420" w:firstLineChars="0"/>
        <w:rPr>
          <w:rFonts w:hint="eastAsia"/>
        </w:rPr>
      </w:pPr>
      <w:r>
        <w:rPr>
          <w:rFonts w:hint="eastAsia"/>
        </w:rPr>
        <w:t>进行塔的</w:t>
      </w:r>
      <w:r>
        <w:rPr>
          <w:rFonts w:hint="eastAsia"/>
          <w:lang w:val="en-US" w:eastAsia="zh-CN"/>
        </w:rPr>
        <w:t>设计</w:t>
      </w:r>
      <w:r>
        <w:rPr>
          <w:rFonts w:hint="eastAsia"/>
        </w:rPr>
        <w:t>计算，包括塔直径、填料层的高度</w:t>
      </w:r>
      <w:r>
        <w:rPr>
          <w:rFonts w:hint="eastAsia"/>
          <w:lang w:eastAsia="zh-CN"/>
        </w:rPr>
        <w:t>，</w:t>
      </w:r>
      <w:r>
        <w:rPr>
          <w:rFonts w:hint="eastAsia"/>
          <w:lang w:val="en-US" w:eastAsia="zh-CN"/>
        </w:rPr>
        <w:t>填料层的压降</w:t>
      </w:r>
      <w:r>
        <w:rPr>
          <w:rFonts w:hint="eastAsia"/>
        </w:rPr>
        <w:t>等。这些参数直接影响到吸收塔的容量和处理能力。</w:t>
      </w:r>
    </w:p>
    <w:p w14:paraId="79AFAE21">
      <w:pPr>
        <w:pStyle w:val="20"/>
        <w:spacing w:line="360" w:lineRule="auto"/>
      </w:pPr>
      <w:bookmarkStart w:id="16" w:name="_Toc3533"/>
      <w:r>
        <w:rPr>
          <w:rFonts w:hint="eastAsia"/>
        </w:rPr>
        <w:t>6.1物料衡算</w:t>
      </w:r>
      <w:bookmarkEnd w:id="16"/>
    </w:p>
    <w:p w14:paraId="63B815D5">
      <w:pPr>
        <w:spacing w:line="360" w:lineRule="auto"/>
        <w:ind w:firstLine="420"/>
        <w:rPr>
          <w:rFonts w:hint="eastAsia" w:ascii="宋体" w:hAnsi="宋体" w:eastAsia="宋体" w:cs="宋体"/>
          <w:sz w:val="24"/>
        </w:rPr>
      </w:pPr>
      <w:r>
        <w:rPr>
          <w:rFonts w:hint="eastAsia" w:ascii="宋体" w:hAnsi="宋体" w:eastAsia="宋体" w:cs="宋体"/>
          <w:sz w:val="24"/>
        </w:rPr>
        <w:t>根据设计要求得知，进口气体的体积流量V'=1100 m</w:t>
      </w:r>
      <w:r>
        <w:rPr>
          <w:rFonts w:hint="eastAsia" w:ascii="宋体" w:hAnsi="宋体" w:eastAsia="宋体" w:cs="宋体"/>
          <w:sz w:val="24"/>
          <w:vertAlign w:val="superscript"/>
        </w:rPr>
        <w:t>3</w:t>
      </w:r>
      <w:r>
        <w:rPr>
          <w:rFonts w:hint="eastAsia" w:ascii="宋体" w:hAnsi="宋体" w:eastAsia="宋体" w:cs="宋体"/>
          <w:sz w:val="24"/>
        </w:rPr>
        <w:t>/h,SO</w:t>
      </w:r>
      <w:r>
        <w:rPr>
          <w:rFonts w:hint="eastAsia" w:ascii="宋体" w:hAnsi="宋体" w:eastAsia="宋体" w:cs="宋体"/>
          <w:sz w:val="24"/>
          <w:vertAlign w:val="subscript"/>
        </w:rPr>
        <w:t>2</w:t>
      </w:r>
      <w:r>
        <w:rPr>
          <w:rFonts w:hint="eastAsia" w:ascii="宋体" w:hAnsi="宋体" w:eastAsia="宋体" w:cs="宋体"/>
          <w:sz w:val="24"/>
        </w:rPr>
        <w:t>的摩尔分数为y</w:t>
      </w:r>
      <w:r>
        <w:rPr>
          <w:rFonts w:hint="eastAsia" w:ascii="宋体" w:hAnsi="宋体" w:eastAsia="宋体" w:cs="宋体"/>
          <w:sz w:val="24"/>
          <w:vertAlign w:val="subscript"/>
        </w:rPr>
        <w:t>1</w:t>
      </w:r>
      <w:r>
        <w:rPr>
          <w:rFonts w:hint="eastAsia" w:ascii="宋体" w:hAnsi="宋体" w:eastAsia="宋体" w:cs="宋体"/>
          <w:sz w:val="24"/>
        </w:rPr>
        <w:t>=0.065，SO</w:t>
      </w:r>
      <w:r>
        <w:rPr>
          <w:rFonts w:hint="eastAsia" w:ascii="宋体" w:hAnsi="宋体" w:eastAsia="宋体" w:cs="宋体"/>
          <w:sz w:val="24"/>
          <w:vertAlign w:val="subscript"/>
        </w:rPr>
        <w:t>2</w:t>
      </w:r>
      <w:r>
        <w:rPr>
          <w:rFonts w:hint="eastAsia" w:ascii="宋体" w:hAnsi="宋体" w:eastAsia="宋体" w:cs="宋体"/>
          <w:sz w:val="24"/>
        </w:rPr>
        <w:t>吸收率</w:t>
      </w:r>
      <w:r>
        <w:rPr>
          <w:rFonts w:ascii="Calibri" w:hAnsi="Calibri" w:cs="Calibri"/>
        </w:rPr>
        <w:t>η</w:t>
      </w:r>
      <w:r>
        <w:rPr>
          <w:rFonts w:hint="eastAsia" w:ascii="宋体" w:hAnsi="宋体" w:eastAsia="宋体" w:cs="宋体"/>
          <w:sz w:val="24"/>
        </w:rPr>
        <w:t>=96%。</w:t>
      </w:r>
    </w:p>
    <w:p w14:paraId="282A714F">
      <w:pPr>
        <w:spacing w:line="360" w:lineRule="auto"/>
        <w:ind w:firstLine="420"/>
        <w:rPr>
          <w:rFonts w:hint="eastAsia" w:ascii="宋体" w:hAnsi="宋体" w:eastAsia="宋体" w:cs="宋体"/>
          <w:sz w:val="24"/>
        </w:rPr>
      </w:pPr>
      <w:r>
        <w:rPr>
          <w:rFonts w:hint="eastAsia" w:ascii="宋体" w:hAnsi="宋体" w:eastAsia="宋体" w:cs="宋体"/>
          <w:sz w:val="24"/>
        </w:rPr>
        <w:t>进塔气相摩尔比：</w:t>
      </w:r>
    </w:p>
    <w:p w14:paraId="7F49B0DF">
      <w:pPr>
        <w:spacing w:line="360" w:lineRule="auto"/>
        <w:ind w:firstLine="420"/>
      </w:pPr>
      <w:r>
        <w:rPr>
          <w:rFonts w:hint="eastAsia"/>
          <w:position w:val="-26"/>
        </w:rPr>
        <w:object>
          <v:shape id="_x0000_i1027" o:spt="75" type="#_x0000_t75" style="height:31.8pt;width:151.8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14:paraId="49135EA9">
      <w:pPr>
        <w:spacing w:line="360" w:lineRule="auto"/>
        <w:ind w:firstLine="420"/>
        <w:rPr>
          <w:rFonts w:hint="eastAsia" w:ascii="宋体" w:hAnsi="宋体" w:eastAsia="宋体" w:cs="宋体"/>
          <w:sz w:val="24"/>
        </w:rPr>
      </w:pPr>
      <w:r>
        <w:rPr>
          <w:rFonts w:hint="eastAsia" w:ascii="宋体" w:hAnsi="宋体" w:eastAsia="宋体" w:cs="宋体"/>
          <w:sz w:val="24"/>
        </w:rPr>
        <w:t>出塔气相摩尔比：Y</w:t>
      </w:r>
      <w:r>
        <w:rPr>
          <w:rFonts w:hint="eastAsia" w:ascii="宋体" w:hAnsi="宋体" w:eastAsia="宋体" w:cs="宋体"/>
          <w:sz w:val="24"/>
          <w:vertAlign w:val="subscript"/>
        </w:rPr>
        <w:t>2</w:t>
      </w:r>
      <w:r>
        <w:rPr>
          <w:rFonts w:hint="eastAsia" w:ascii="宋体" w:hAnsi="宋体" w:eastAsia="宋体" w:cs="宋体"/>
          <w:sz w:val="24"/>
        </w:rPr>
        <w:t>=Y</w:t>
      </w:r>
      <w:r>
        <w:rPr>
          <w:rFonts w:hint="eastAsia" w:ascii="宋体" w:hAnsi="宋体" w:eastAsia="宋体" w:cs="宋体"/>
          <w:sz w:val="24"/>
          <w:vertAlign w:val="subscript"/>
        </w:rPr>
        <w:t>1</w:t>
      </w:r>
      <w:r>
        <w:rPr>
          <w:rFonts w:hint="eastAsia" w:ascii="宋体" w:hAnsi="宋体" w:eastAsia="宋体" w:cs="宋体"/>
          <w:sz w:val="24"/>
        </w:rPr>
        <w:t>（1-φ</w:t>
      </w:r>
      <w:r>
        <w:rPr>
          <w:rFonts w:hint="eastAsia" w:ascii="宋体" w:hAnsi="宋体" w:eastAsia="宋体" w:cs="宋体"/>
          <w:sz w:val="24"/>
          <w:vertAlign w:val="subscript"/>
        </w:rPr>
        <w:t>A</w:t>
      </w:r>
      <w:r>
        <w:rPr>
          <w:rFonts w:hint="eastAsia" w:ascii="宋体" w:hAnsi="宋体" w:eastAsia="宋体" w:cs="宋体"/>
          <w:sz w:val="24"/>
        </w:rPr>
        <w:t>）=0.06952*（1-0.96）=0.002781</w:t>
      </w:r>
    </w:p>
    <w:p w14:paraId="072358C8">
      <w:pPr>
        <w:spacing w:line="360" w:lineRule="auto"/>
        <w:ind w:firstLine="420"/>
        <w:rPr>
          <w:rFonts w:hint="eastAsia" w:ascii="宋体" w:hAnsi="宋体" w:eastAsia="宋体" w:cs="宋体"/>
          <w:sz w:val="24"/>
        </w:rPr>
      </w:pPr>
      <w:r>
        <w:rPr>
          <w:rFonts w:hint="eastAsia" w:ascii="宋体" w:hAnsi="宋体" w:eastAsia="宋体" w:cs="宋体"/>
          <w:sz w:val="24"/>
        </w:rPr>
        <w:t>进塔惰性气相流量为：V=V</w:t>
      </w:r>
      <w:r>
        <w:rPr>
          <w:rFonts w:ascii="宋体" w:hAnsi="宋体" w:eastAsia="宋体" w:cs="宋体"/>
          <w:sz w:val="24"/>
        </w:rPr>
        <w:t>’</w:t>
      </w:r>
      <w:r>
        <w:rPr>
          <w:rFonts w:hint="eastAsia" w:ascii="宋体" w:hAnsi="宋体" w:eastAsia="宋体" w:cs="宋体"/>
          <w:sz w:val="24"/>
        </w:rPr>
        <w:t>/22.4*（t</w:t>
      </w:r>
      <w:r>
        <w:rPr>
          <w:rFonts w:hint="eastAsia" w:ascii="宋体" w:hAnsi="宋体" w:eastAsia="宋体" w:cs="宋体"/>
          <w:sz w:val="24"/>
          <w:vertAlign w:val="subscript"/>
        </w:rPr>
        <w:t>0</w:t>
      </w:r>
      <w:r>
        <w:rPr>
          <w:rFonts w:hint="eastAsia" w:ascii="宋体" w:hAnsi="宋体" w:eastAsia="宋体" w:cs="宋体"/>
          <w:sz w:val="24"/>
        </w:rPr>
        <w:t>/t</w:t>
      </w:r>
      <w:r>
        <w:rPr>
          <w:rFonts w:hint="eastAsia" w:ascii="宋体" w:hAnsi="宋体" w:eastAsia="宋体" w:cs="宋体"/>
          <w:sz w:val="24"/>
          <w:vertAlign w:val="subscript"/>
        </w:rPr>
        <w:t>实</w:t>
      </w:r>
      <w:r>
        <w:rPr>
          <w:rFonts w:hint="eastAsia" w:ascii="宋体" w:hAnsi="宋体" w:eastAsia="宋体" w:cs="宋体"/>
          <w:sz w:val="24"/>
        </w:rPr>
        <w:t>）*（1-y</w:t>
      </w:r>
      <w:r>
        <w:rPr>
          <w:rFonts w:hint="eastAsia" w:ascii="宋体" w:hAnsi="宋体" w:eastAsia="宋体" w:cs="宋体"/>
          <w:sz w:val="24"/>
          <w:vertAlign w:val="subscript"/>
        </w:rPr>
        <w:t>1</w:t>
      </w:r>
      <w:r>
        <w:rPr>
          <w:rFonts w:hint="eastAsia" w:ascii="宋体" w:hAnsi="宋体" w:eastAsia="宋体" w:cs="宋体"/>
          <w:sz w:val="24"/>
        </w:rPr>
        <w:t>）=42.78kmol/h</w:t>
      </w:r>
    </w:p>
    <w:p w14:paraId="7211ACE5">
      <w:pPr>
        <w:spacing w:line="360" w:lineRule="auto"/>
        <w:ind w:firstLine="420"/>
        <w:rPr>
          <w:rFonts w:hint="eastAsia" w:ascii="宋体" w:hAnsi="宋体" w:eastAsia="宋体" w:cs="宋体"/>
          <w:sz w:val="24"/>
        </w:rPr>
      </w:pPr>
      <w:r>
        <w:rPr>
          <w:rFonts w:hint="eastAsia" w:ascii="宋体" w:hAnsi="宋体" w:eastAsia="宋体" w:cs="宋体"/>
          <w:sz w:val="24"/>
        </w:rPr>
        <w:t>该吸收过程是属于低浓度气体吸收，平衡关系为直线，最小液气比的计算式为：</w:t>
      </w:r>
      <w:r>
        <w:rPr>
          <w:rFonts w:hint="eastAsia" w:ascii="宋体" w:hAnsi="宋体" w:eastAsia="宋体" w:cs="宋体"/>
          <w:position w:val="-10"/>
          <w:sz w:val="24"/>
        </w:rPr>
        <w:object>
          <v:shape id="_x0000_i1028" o:spt="75" type="#_x0000_t75" style="height:16.8pt;width:9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宋体" w:hAnsi="宋体" w:eastAsia="宋体" w:cs="宋体"/>
          <w:position w:val="-58"/>
          <w:sz w:val="24"/>
        </w:rPr>
        <w:object>
          <v:shape id="_x0000_i1029" o:spt="75" type="#_x0000_t75" style="height:54pt;width:103.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14:paraId="2B22CEE5">
      <w:pPr>
        <w:spacing w:line="360" w:lineRule="auto"/>
        <w:ind w:firstLine="420"/>
        <w:rPr>
          <w:rFonts w:hint="eastAsia" w:ascii="宋体" w:hAnsi="宋体" w:eastAsia="宋体" w:cs="宋体"/>
          <w:sz w:val="24"/>
        </w:rPr>
      </w:pPr>
      <w:r>
        <w:rPr>
          <w:rFonts w:hint="eastAsia" w:ascii="宋体" w:hAnsi="宋体" w:eastAsia="宋体" w:cs="宋体"/>
          <w:sz w:val="24"/>
        </w:rPr>
        <w:t>对于液体清水可以视作为纯溶剂则X</w:t>
      </w:r>
      <w:r>
        <w:rPr>
          <w:rFonts w:hint="eastAsia" w:ascii="宋体" w:hAnsi="宋体" w:eastAsia="宋体" w:cs="宋体"/>
          <w:sz w:val="24"/>
          <w:vertAlign w:val="subscript"/>
        </w:rPr>
        <w:t>2</w:t>
      </w:r>
      <w:r>
        <w:rPr>
          <w:rFonts w:hint="eastAsia" w:ascii="宋体" w:hAnsi="宋体" w:eastAsia="宋体" w:cs="宋体"/>
          <w:sz w:val="24"/>
        </w:rPr>
        <w:t>=0</w:t>
      </w:r>
    </w:p>
    <w:p w14:paraId="7167EAD9">
      <w:pPr>
        <w:spacing w:line="360" w:lineRule="auto"/>
        <w:ind w:firstLine="420"/>
        <w:rPr>
          <w:rFonts w:hint="eastAsia" w:ascii="宋体" w:hAnsi="宋体" w:eastAsia="宋体" w:cs="宋体"/>
          <w:sz w:val="24"/>
        </w:rPr>
      </w:pPr>
      <w:r>
        <w:rPr>
          <w:rFonts w:hint="eastAsia" w:ascii="宋体" w:hAnsi="宋体" w:eastAsia="宋体" w:cs="宋体"/>
          <w:sz w:val="24"/>
        </w:rPr>
        <w:t>根据最小液气比计算公式可以算出</w:t>
      </w:r>
      <w:r>
        <w:rPr>
          <w:rFonts w:hint="eastAsia" w:ascii="宋体" w:hAnsi="宋体" w:eastAsia="宋体" w:cs="宋体"/>
          <w:position w:val="-54"/>
          <w:sz w:val="24"/>
        </w:rPr>
        <w:object>
          <v:shape id="_x0000_i1030" o:spt="75" type="#_x0000_t75" style="height:52.2pt;width:189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p w14:paraId="3AA987DC">
      <w:pPr>
        <w:spacing w:line="360" w:lineRule="auto"/>
        <w:ind w:firstLine="420"/>
        <w:rPr>
          <w:rFonts w:hint="eastAsia" w:ascii="宋体" w:hAnsi="宋体" w:eastAsia="宋体" w:cs="宋体"/>
          <w:sz w:val="24"/>
        </w:rPr>
      </w:pPr>
      <w:r>
        <w:rPr>
          <w:rFonts w:hint="eastAsia" w:ascii="宋体" w:hAnsi="宋体" w:eastAsia="宋体" w:cs="宋体"/>
          <w:sz w:val="24"/>
        </w:rPr>
        <w:t>一般情况下，吸收剂的用量为吸收剂最小用量的1.1-2.0倍，这里取操作液气比为最小液气比的1.2倍则</w:t>
      </w:r>
      <w:r>
        <w:rPr>
          <w:rFonts w:hint="eastAsia" w:ascii="宋体" w:hAnsi="宋体" w:eastAsia="宋体" w:cs="宋体"/>
          <w:position w:val="-38"/>
          <w:sz w:val="24"/>
        </w:rPr>
        <w:object>
          <v:shape id="_x0000_i1031" o:spt="75" type="#_x0000_t75" style="height:43.8pt;width:184.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p w14:paraId="14CDD4AC">
      <w:pPr>
        <w:spacing w:line="360" w:lineRule="auto"/>
        <w:ind w:firstLine="420"/>
        <w:rPr>
          <w:rFonts w:hint="eastAsia" w:ascii="宋体" w:hAnsi="宋体" w:eastAsia="宋体" w:cs="宋体"/>
          <w:sz w:val="24"/>
        </w:rPr>
      </w:pPr>
      <w:r>
        <w:rPr>
          <w:rFonts w:hint="eastAsia" w:ascii="宋体" w:hAnsi="宋体" w:eastAsia="宋体" w:cs="宋体"/>
          <w:sz w:val="24"/>
        </w:rPr>
        <w:t>吸收剂用量L=40.37*42.78=1727.0286kmol/h</w:t>
      </w:r>
    </w:p>
    <w:p w14:paraId="3764847B">
      <w:pPr>
        <w:spacing w:line="360" w:lineRule="auto"/>
        <w:ind w:firstLine="420"/>
        <w:rPr>
          <w:rFonts w:hint="eastAsia" w:ascii="宋体" w:hAnsi="宋体" w:eastAsia="宋体" w:cs="宋体"/>
          <w:sz w:val="24"/>
        </w:rPr>
      </w:pPr>
      <w:r>
        <w:rPr>
          <w:rFonts w:hint="eastAsia" w:ascii="宋体" w:hAnsi="宋体" w:eastAsia="宋体" w:cs="宋体"/>
          <w:sz w:val="24"/>
        </w:rPr>
        <w:t>由V(Y</w:t>
      </w:r>
      <w:r>
        <w:rPr>
          <w:rFonts w:hint="eastAsia" w:ascii="宋体" w:hAnsi="宋体" w:eastAsia="宋体" w:cs="宋体"/>
          <w:sz w:val="24"/>
          <w:vertAlign w:val="subscript"/>
        </w:rPr>
        <w:t>1</w:t>
      </w:r>
      <w:r>
        <w:rPr>
          <w:rFonts w:hint="eastAsia" w:ascii="宋体" w:hAnsi="宋体" w:eastAsia="宋体" w:cs="宋体"/>
          <w:sz w:val="24"/>
        </w:rPr>
        <w:t>-Y</w:t>
      </w:r>
      <w:r>
        <w:rPr>
          <w:rFonts w:hint="eastAsia" w:ascii="宋体" w:hAnsi="宋体" w:eastAsia="宋体" w:cs="宋体"/>
          <w:sz w:val="24"/>
          <w:vertAlign w:val="subscript"/>
        </w:rPr>
        <w:t>2</w:t>
      </w:r>
      <w:r>
        <w:rPr>
          <w:rFonts w:hint="eastAsia" w:ascii="宋体" w:hAnsi="宋体" w:eastAsia="宋体" w:cs="宋体"/>
          <w:sz w:val="24"/>
        </w:rPr>
        <w:t>)=L(X</w:t>
      </w:r>
      <w:r>
        <w:rPr>
          <w:rFonts w:hint="eastAsia" w:ascii="宋体" w:hAnsi="宋体" w:eastAsia="宋体" w:cs="宋体"/>
          <w:sz w:val="24"/>
          <w:vertAlign w:val="subscript"/>
        </w:rPr>
        <w:t>1</w:t>
      </w:r>
      <w:r>
        <w:rPr>
          <w:rFonts w:hint="eastAsia" w:ascii="宋体" w:hAnsi="宋体" w:eastAsia="宋体" w:cs="宋体"/>
          <w:sz w:val="24"/>
        </w:rPr>
        <w:t>-X</w:t>
      </w:r>
      <w:r>
        <w:rPr>
          <w:rFonts w:hint="eastAsia" w:ascii="宋体" w:hAnsi="宋体" w:eastAsia="宋体" w:cs="宋体"/>
          <w:sz w:val="24"/>
          <w:vertAlign w:val="subscript"/>
        </w:rPr>
        <w:t>2</w:t>
      </w:r>
      <w:r>
        <w:rPr>
          <w:rFonts w:hint="eastAsia" w:ascii="宋体" w:hAnsi="宋体" w:eastAsia="宋体" w:cs="宋体"/>
          <w:sz w:val="24"/>
        </w:rPr>
        <w:t>)可以求得X</w:t>
      </w:r>
      <w:r>
        <w:rPr>
          <w:rFonts w:hint="eastAsia" w:ascii="宋体" w:hAnsi="宋体" w:eastAsia="宋体" w:cs="宋体"/>
          <w:sz w:val="24"/>
          <w:vertAlign w:val="subscript"/>
        </w:rPr>
        <w:t>1</w:t>
      </w:r>
      <w:r>
        <w:rPr>
          <w:rFonts w:hint="eastAsia" w:ascii="宋体" w:hAnsi="宋体" w:eastAsia="宋体" w:cs="宋体"/>
          <w:sz w:val="24"/>
        </w:rPr>
        <w:t>=0.001653</w:t>
      </w:r>
    </w:p>
    <w:p w14:paraId="263B2CCA">
      <w:pPr>
        <w:pStyle w:val="3"/>
        <w:bidi w:val="0"/>
      </w:pPr>
      <w:bookmarkStart w:id="17" w:name="_Toc18357"/>
      <w:r>
        <w:rPr>
          <w:rFonts w:hint="eastAsia"/>
        </w:rPr>
        <w:t>6.2塔径的计算</w:t>
      </w:r>
      <w:bookmarkEnd w:id="17"/>
    </w:p>
    <w:p w14:paraId="76F203D6">
      <w:pPr>
        <w:spacing w:line="360" w:lineRule="auto"/>
        <w:ind w:firstLine="420"/>
        <w:rPr>
          <w:rFonts w:hint="eastAsia"/>
          <w:sz w:val="24"/>
        </w:rPr>
      </w:pPr>
      <w:r>
        <w:rPr>
          <w:rFonts w:hint="eastAsia"/>
          <w:sz w:val="24"/>
        </w:rPr>
        <w:t xml:space="preserve"> 采用埃克特通用关联图计算泛点气速。</w:t>
      </w:r>
    </w:p>
    <w:p w14:paraId="47320D83">
      <w:pPr>
        <w:spacing w:line="360" w:lineRule="auto"/>
        <w:ind w:firstLine="420"/>
        <w:jc w:val="center"/>
        <w:rPr>
          <w:rFonts w:ascii="宋体" w:hAnsi="宋体" w:eastAsia="宋体"/>
          <w:sz w:val="24"/>
          <w14:ligatures w14:val="none"/>
        </w:rPr>
      </w:pPr>
      <w:r>
        <w:rPr>
          <w:rFonts w:ascii="宋体" w:hAnsi="宋体" w:eastAsia="宋体"/>
          <w:sz w:val="24"/>
          <w14:ligatures w14:val="none"/>
        </w:rPr>
        <w:drawing>
          <wp:inline distT="0" distB="0" distL="0" distR="0">
            <wp:extent cx="3236595" cy="2731135"/>
            <wp:effectExtent l="0" t="0" r="9525" b="12065"/>
            <wp:docPr id="1812872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2574"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7647" cy="2740129"/>
                    </a:xfrm>
                    <a:prstGeom prst="rect">
                      <a:avLst/>
                    </a:prstGeom>
                  </pic:spPr>
                </pic:pic>
              </a:graphicData>
            </a:graphic>
          </wp:inline>
        </w:drawing>
      </w:r>
    </w:p>
    <w:p w14:paraId="0F15DF99">
      <w:pPr>
        <w:spacing w:line="360" w:lineRule="auto"/>
        <w:ind w:firstLine="420"/>
        <w:jc w:val="center"/>
        <w:rPr>
          <w:rFonts w:hint="default" w:ascii="宋体" w:hAnsi="宋体" w:eastAsia="宋体"/>
          <w:sz w:val="21"/>
          <w:szCs w:val="21"/>
          <w:lang w:val="en-US" w:eastAsia="zh-CN"/>
          <w14:ligatures w14:val="none"/>
        </w:rPr>
      </w:pPr>
      <w:r>
        <w:rPr>
          <w:rFonts w:hint="eastAsia" w:ascii="宋体" w:hAnsi="宋体" w:eastAsia="宋体"/>
          <w:sz w:val="21"/>
          <w:szCs w:val="21"/>
          <w:lang w:val="en-US" w:eastAsia="zh-CN"/>
          <w14:ligatures w14:val="none"/>
        </w:rPr>
        <w:t>图-2埃克特通用关联图</w:t>
      </w:r>
    </w:p>
    <w:p w14:paraId="663D230B">
      <w:pPr>
        <w:spacing w:line="360" w:lineRule="auto"/>
        <w:ind w:firstLine="420"/>
        <w:rPr>
          <w:sz w:val="24"/>
        </w:rPr>
      </w:pPr>
      <w:r>
        <w:rPr>
          <w:rFonts w:hint="eastAsia"/>
          <w:sz w:val="24"/>
        </w:rPr>
        <w:t>气相质量流量为：W</w:t>
      </w:r>
      <w:r>
        <w:rPr>
          <w:rFonts w:hint="eastAsia"/>
          <w:sz w:val="24"/>
          <w:vertAlign w:val="subscript"/>
          <w:lang w:val="en-US" w:eastAsia="zh-CN"/>
        </w:rPr>
        <w:t>V</w:t>
      </w:r>
      <w:r>
        <w:rPr>
          <w:rFonts w:hint="eastAsia"/>
          <w:sz w:val="24"/>
        </w:rPr>
        <w:t>=1100*1.301=1431.1kg/h</w:t>
      </w:r>
    </w:p>
    <w:p w14:paraId="52764FA3">
      <w:pPr>
        <w:spacing w:line="360" w:lineRule="auto"/>
        <w:ind w:firstLine="420"/>
        <w:rPr>
          <w:sz w:val="24"/>
        </w:rPr>
      </w:pPr>
      <w:r>
        <w:rPr>
          <w:rFonts w:hint="eastAsia"/>
          <w:sz w:val="24"/>
        </w:rPr>
        <w:t>液相质量流量可近似纯水的流量计算，即：W</w:t>
      </w:r>
      <w:r>
        <w:rPr>
          <w:rFonts w:hint="eastAsia"/>
          <w:sz w:val="24"/>
          <w:vertAlign w:val="subscript"/>
        </w:rPr>
        <w:t>L</w:t>
      </w:r>
      <w:r>
        <w:rPr>
          <w:rFonts w:hint="eastAsia"/>
          <w:sz w:val="24"/>
        </w:rPr>
        <w:t>=1727.0286*18.02=31121.06kg/h</w:t>
      </w:r>
    </w:p>
    <w:p w14:paraId="1FD9F69C">
      <w:pPr>
        <w:spacing w:line="360" w:lineRule="auto"/>
        <w:ind w:firstLine="420"/>
        <w:rPr>
          <w:sz w:val="24"/>
        </w:rPr>
      </w:pPr>
      <w:r>
        <w:rPr>
          <w:rFonts w:hint="eastAsia"/>
          <w:sz w:val="24"/>
        </w:rPr>
        <w:t>埃克特通用关联图横纵坐标为：</w:t>
      </w:r>
      <w:r>
        <w:rPr>
          <w:rFonts w:hint="eastAsia"/>
          <w:position w:val="-44"/>
          <w:sz w:val="24"/>
        </w:rPr>
        <w:object>
          <v:shape id="_x0000_i1032" o:spt="75" type="#_x0000_t75" style="height:52.2pt;width:132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p>
    <w:p w14:paraId="07D682B6">
      <w:pPr>
        <w:spacing w:line="360" w:lineRule="auto"/>
        <w:ind w:firstLine="420"/>
        <w:rPr>
          <w:sz w:val="24"/>
        </w:rPr>
      </w:pPr>
      <w:r>
        <w:rPr>
          <w:position w:val="-38"/>
          <w:sz w:val="24"/>
        </w:rPr>
        <w:object>
          <v:shape id="_x0000_i1033" o:spt="75" type="#_x0000_t75" style="height:43.8pt;width:153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p>
    <w:p w14:paraId="4B6130E5">
      <w:pPr>
        <w:spacing w:line="360" w:lineRule="auto"/>
        <w:ind w:firstLine="420"/>
        <w:rPr>
          <w:rFonts w:hint="eastAsia" w:ascii="宋体" w:hAnsi="宋体" w:eastAsia="宋体" w:cs="宋体"/>
          <w:sz w:val="24"/>
          <w:vertAlign w:val="superscript"/>
        </w:rPr>
      </w:pPr>
      <w:r>
        <w:rPr>
          <w:rFonts w:hint="eastAsia"/>
          <w:sz w:val="24"/>
        </w:rPr>
        <w:t>由化工原理课程设计教材148页表可得</w:t>
      </w:r>
      <w:r>
        <w:rPr>
          <w:rFonts w:hint="eastAsia" w:ascii="宋体" w:hAnsi="宋体" w:eastAsia="宋体" w:cs="宋体"/>
          <w:sz w:val="24"/>
        </w:rPr>
        <w:t>φ</w:t>
      </w:r>
      <w:r>
        <w:rPr>
          <w:rFonts w:hint="eastAsia" w:ascii="宋体" w:hAnsi="宋体" w:eastAsia="宋体" w:cs="宋体"/>
          <w:sz w:val="24"/>
          <w:vertAlign w:val="subscript"/>
        </w:rPr>
        <w:t>F</w:t>
      </w:r>
      <w:r>
        <w:rPr>
          <w:rFonts w:hint="eastAsia" w:ascii="宋体" w:hAnsi="宋体" w:eastAsia="宋体" w:cs="宋体"/>
          <w:sz w:val="24"/>
        </w:rPr>
        <w:t>=140m</w:t>
      </w:r>
      <w:r>
        <w:rPr>
          <w:rFonts w:hint="eastAsia" w:ascii="宋体" w:hAnsi="宋体" w:eastAsia="宋体" w:cs="宋体"/>
          <w:sz w:val="24"/>
          <w:vertAlign w:val="superscript"/>
        </w:rPr>
        <w:t>-1</w:t>
      </w:r>
    </w:p>
    <w:p w14:paraId="6A9DA48B">
      <w:pPr>
        <w:spacing w:line="360" w:lineRule="auto"/>
        <w:ind w:firstLine="420"/>
        <w:rPr>
          <w:rFonts w:hint="eastAsia" w:ascii="宋体" w:hAnsi="宋体" w:eastAsia="宋体" w:cs="宋体"/>
          <w:sz w:val="24"/>
        </w:rPr>
      </w:pPr>
      <w:r>
        <w:rPr>
          <w:rFonts w:hint="eastAsia" w:ascii="宋体" w:hAnsi="宋体" w:eastAsia="宋体" w:cs="宋体"/>
          <w:sz w:val="24"/>
        </w:rPr>
        <w:t>则</w:t>
      </w:r>
      <w:r>
        <w:rPr>
          <w:rFonts w:hint="eastAsia" w:ascii="宋体" w:hAnsi="宋体" w:eastAsia="宋体" w:cs="宋体"/>
          <w:position w:val="-44"/>
          <w:sz w:val="24"/>
        </w:rPr>
        <w:object>
          <v:shape id="_x0000_i1034" o:spt="75" type="#_x0000_t75" style="height:49.2pt;width:282.8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14:paraId="3CBE6327">
      <w:pPr>
        <w:spacing w:line="360" w:lineRule="auto"/>
        <w:ind w:firstLine="420"/>
        <w:rPr>
          <w:rFonts w:hint="eastAsia" w:ascii="宋体" w:hAnsi="宋体" w:eastAsia="宋体" w:cs="宋体"/>
          <w:sz w:val="24"/>
        </w:rPr>
      </w:pPr>
      <w:r>
        <w:rPr>
          <w:rFonts w:hint="eastAsia" w:ascii="宋体" w:hAnsi="宋体" w:eastAsia="宋体" w:cs="宋体"/>
          <w:sz w:val="24"/>
        </w:rPr>
        <w:t>通过液泛气速确定操作空塔气速。操作空塔气速与泛点气速之比称为泛点率。对于散装填料，其泛点率的经验值为u/u</w:t>
      </w:r>
      <w:r>
        <w:rPr>
          <w:rFonts w:hint="eastAsia" w:ascii="宋体" w:hAnsi="宋体" w:eastAsia="宋体" w:cs="宋体"/>
          <w:sz w:val="24"/>
          <w:vertAlign w:val="subscript"/>
        </w:rPr>
        <w:t>F</w:t>
      </w:r>
      <w:r>
        <w:rPr>
          <w:rFonts w:hint="eastAsia" w:ascii="宋体" w:hAnsi="宋体" w:eastAsia="宋体" w:cs="宋体"/>
          <w:sz w:val="24"/>
        </w:rPr>
        <w:t>=0.5-0.85之间。在本工艺流程中取泛点率为0.7，则u=0.7u</w:t>
      </w:r>
      <w:r>
        <w:rPr>
          <w:rFonts w:hint="eastAsia" w:ascii="宋体" w:hAnsi="宋体" w:eastAsia="宋体" w:cs="宋体"/>
          <w:sz w:val="24"/>
          <w:vertAlign w:val="subscript"/>
        </w:rPr>
        <w:t>F</w:t>
      </w:r>
      <w:r>
        <w:rPr>
          <w:rFonts w:hint="eastAsia" w:ascii="宋体" w:hAnsi="宋体" w:eastAsia="宋体" w:cs="宋体"/>
          <w:sz w:val="24"/>
        </w:rPr>
        <w:t>=0.7*1.182=0.8274m/s</w:t>
      </w:r>
    </w:p>
    <w:p w14:paraId="56D34C82">
      <w:pPr>
        <w:spacing w:line="360" w:lineRule="auto"/>
        <w:ind w:firstLine="420"/>
        <w:rPr>
          <w:rFonts w:hint="eastAsia" w:ascii="宋体" w:hAnsi="宋体" w:eastAsia="宋体" w:cs="宋体"/>
          <w:sz w:val="24"/>
        </w:rPr>
      </w:pPr>
      <w:r>
        <w:rPr>
          <w:rFonts w:hint="eastAsia" w:ascii="宋体" w:hAnsi="宋体" w:eastAsia="宋体" w:cs="宋体"/>
          <w:sz w:val="24"/>
        </w:rPr>
        <w:t>由</w:t>
      </w:r>
      <w:r>
        <w:rPr>
          <w:rFonts w:hint="eastAsia" w:ascii="宋体" w:hAnsi="宋体" w:eastAsia="宋体" w:cs="宋体"/>
          <w:position w:val="-26"/>
          <w:sz w:val="24"/>
        </w:rPr>
        <w:object>
          <v:shape id="_x0000_i1035" o:spt="75" type="#_x0000_t75" style="height:35.9pt;width:237.3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ascii="宋体" w:hAnsi="宋体" w:eastAsia="宋体" w:cs="宋体"/>
          <w:sz w:val="24"/>
        </w:rPr>
        <w:t>圆整塔径，取D=800mm</w:t>
      </w:r>
    </w:p>
    <w:p w14:paraId="032AF02C">
      <w:pPr>
        <w:pStyle w:val="20"/>
        <w:spacing w:line="360" w:lineRule="auto"/>
      </w:pPr>
      <w:bookmarkStart w:id="18" w:name="_Toc6286"/>
      <w:r>
        <w:rPr>
          <w:rFonts w:hint="eastAsia"/>
        </w:rPr>
        <w:t>6.3液体喷淋密度的验算</w:t>
      </w:r>
      <w:bookmarkEnd w:id="18"/>
    </w:p>
    <w:p w14:paraId="214C6C67">
      <w:pPr>
        <w:spacing w:line="360" w:lineRule="auto"/>
        <w:ind w:firstLine="420"/>
        <w:rPr>
          <w:sz w:val="24"/>
        </w:rPr>
      </w:pPr>
      <w:r>
        <w:rPr>
          <w:rFonts w:hint="eastAsia"/>
          <w:sz w:val="24"/>
        </w:rPr>
        <w:t>泛点率校核:</w:t>
      </w:r>
      <w:r>
        <w:rPr>
          <w:rFonts w:hint="eastAsia"/>
          <w:position w:val="-28"/>
          <w:sz w:val="24"/>
        </w:rPr>
        <w:object>
          <v:shape id="_x0000_i1036" o:spt="75" type="#_x0000_t75" style="height:33pt;width:155.6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p>
    <w:p w14:paraId="4CE97529">
      <w:pPr>
        <w:spacing w:line="360" w:lineRule="auto"/>
        <w:ind w:firstLine="420"/>
        <w:rPr>
          <w:rFonts w:hint="eastAsia"/>
          <w:sz w:val="24"/>
        </w:rPr>
      </w:pPr>
      <w:r>
        <w:rPr>
          <w:position w:val="-32"/>
          <w:sz w:val="24"/>
        </w:rPr>
        <w:object>
          <v:shape id="_x0000_i1037" o:spt="75" type="#_x0000_t75" style="height:42pt;width:100.2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sz w:val="24"/>
        </w:rPr>
        <w:t>（在允许范围0.5-0.85之内）</w:t>
      </w:r>
    </w:p>
    <w:p w14:paraId="0A7948FE">
      <w:pPr>
        <w:spacing w:line="360" w:lineRule="auto"/>
        <w:ind w:firstLine="420"/>
        <w:jc w:val="center"/>
        <w:rPr>
          <w:rFonts w:hint="eastAsia"/>
          <w:sz w:val="24"/>
        </w:rPr>
      </w:pPr>
      <w:r>
        <w:rPr>
          <w:rFonts w:hint="eastAsia" w:ascii="宋体" w:hAnsi="宋体" w:eastAsia="宋体" w:cs="宋体"/>
          <w:sz w:val="21"/>
          <w:szCs w:val="21"/>
        </w:rPr>
        <w:t>表 4-1 塔径与填料公称直径比值D/DN的推荐值</w:t>
      </w:r>
    </w:p>
    <w:tbl>
      <w:tblPr>
        <w:tblStyle w:val="11"/>
        <w:tblW w:w="0" w:type="auto"/>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9"/>
        <w:gridCol w:w="1881"/>
        <w:gridCol w:w="1915"/>
        <w:gridCol w:w="2139"/>
      </w:tblGrid>
      <w:tr w14:paraId="25789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9" w:type="dxa"/>
          </w:tcPr>
          <w:p w14:paraId="3B531787">
            <w:pPr>
              <w:spacing w:line="360" w:lineRule="auto"/>
              <w:rPr>
                <w:rFonts w:hint="eastAsia"/>
                <w:sz w:val="24"/>
                <w:vertAlign w:val="baseline"/>
              </w:rPr>
            </w:pPr>
            <w:r>
              <w:rPr>
                <w:rFonts w:hint="eastAsia"/>
                <w:sz w:val="24"/>
              </w:rPr>
              <w:t>填料种类</w:t>
            </w:r>
          </w:p>
        </w:tc>
        <w:tc>
          <w:tcPr>
            <w:tcW w:w="1881" w:type="dxa"/>
          </w:tcPr>
          <w:p w14:paraId="2C930B75">
            <w:pPr>
              <w:spacing w:line="360" w:lineRule="auto"/>
              <w:rPr>
                <w:rFonts w:hint="eastAsia"/>
                <w:sz w:val="24"/>
                <w:vertAlign w:val="baseline"/>
              </w:rPr>
            </w:pPr>
            <w:r>
              <w:rPr>
                <w:rFonts w:hint="eastAsia"/>
                <w:sz w:val="24"/>
              </w:rPr>
              <w:t>D/DN的推荐值</w:t>
            </w:r>
          </w:p>
        </w:tc>
        <w:tc>
          <w:tcPr>
            <w:tcW w:w="1915" w:type="dxa"/>
          </w:tcPr>
          <w:p w14:paraId="4B5583EB">
            <w:pPr>
              <w:spacing w:line="360" w:lineRule="auto"/>
              <w:rPr>
                <w:rFonts w:hint="eastAsia"/>
                <w:sz w:val="24"/>
                <w:vertAlign w:val="baseline"/>
              </w:rPr>
            </w:pPr>
            <w:r>
              <w:rPr>
                <w:rFonts w:hint="eastAsia"/>
                <w:sz w:val="24"/>
              </w:rPr>
              <w:t>填料种类</w:t>
            </w:r>
          </w:p>
        </w:tc>
        <w:tc>
          <w:tcPr>
            <w:tcW w:w="2139" w:type="dxa"/>
          </w:tcPr>
          <w:p w14:paraId="35C00B8A">
            <w:pPr>
              <w:spacing w:line="360" w:lineRule="auto"/>
              <w:rPr>
                <w:rFonts w:hint="eastAsia"/>
                <w:sz w:val="24"/>
                <w:vertAlign w:val="baseline"/>
              </w:rPr>
            </w:pPr>
            <w:r>
              <w:rPr>
                <w:rFonts w:hint="eastAsia"/>
                <w:sz w:val="24"/>
              </w:rPr>
              <w:t>D/DN的推荐值</w:t>
            </w:r>
          </w:p>
        </w:tc>
      </w:tr>
      <w:tr w14:paraId="1AE46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909" w:type="dxa"/>
          </w:tcPr>
          <w:p w14:paraId="2DB48B21">
            <w:pPr>
              <w:spacing w:line="360" w:lineRule="auto"/>
              <w:rPr>
                <w:rFonts w:hint="eastAsia"/>
                <w:sz w:val="24"/>
                <w:vertAlign w:val="baseline"/>
              </w:rPr>
            </w:pPr>
            <w:r>
              <w:rPr>
                <w:rFonts w:hint="eastAsia"/>
                <w:sz w:val="24"/>
              </w:rPr>
              <w:t>拉西环</w:t>
            </w:r>
          </w:p>
        </w:tc>
        <w:tc>
          <w:tcPr>
            <w:tcW w:w="1881" w:type="dxa"/>
          </w:tcPr>
          <w:p w14:paraId="16CC3104">
            <w:pPr>
              <w:spacing w:line="360" w:lineRule="auto"/>
              <w:rPr>
                <w:rFonts w:hint="eastAsia"/>
                <w:sz w:val="24"/>
                <w:vertAlign w:val="baseline"/>
              </w:rPr>
            </w:pPr>
            <w:r>
              <w:rPr>
                <w:rFonts w:hint="eastAsia"/>
                <w:sz w:val="24"/>
              </w:rPr>
              <w:t>≥20~30</w:t>
            </w:r>
          </w:p>
        </w:tc>
        <w:tc>
          <w:tcPr>
            <w:tcW w:w="1915" w:type="dxa"/>
          </w:tcPr>
          <w:p w14:paraId="53655FB5">
            <w:pPr>
              <w:spacing w:line="360" w:lineRule="auto"/>
              <w:rPr>
                <w:rFonts w:hint="eastAsia"/>
                <w:sz w:val="24"/>
                <w:vertAlign w:val="baseline"/>
              </w:rPr>
            </w:pPr>
            <w:r>
              <w:rPr>
                <w:rFonts w:hint="eastAsia"/>
                <w:sz w:val="24"/>
              </w:rPr>
              <w:t>阶梯环</w:t>
            </w:r>
          </w:p>
        </w:tc>
        <w:tc>
          <w:tcPr>
            <w:tcW w:w="2139" w:type="dxa"/>
          </w:tcPr>
          <w:p w14:paraId="6DB32F4F">
            <w:pPr>
              <w:spacing w:line="360" w:lineRule="auto"/>
              <w:rPr>
                <w:rFonts w:hint="eastAsia"/>
                <w:sz w:val="24"/>
                <w:vertAlign w:val="baseline"/>
              </w:rPr>
            </w:pPr>
            <w:r>
              <w:rPr>
                <w:rFonts w:hint="eastAsia"/>
                <w:sz w:val="24"/>
              </w:rPr>
              <w:t>&gt;8</w:t>
            </w:r>
          </w:p>
        </w:tc>
      </w:tr>
      <w:tr w14:paraId="11184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9" w:type="dxa"/>
          </w:tcPr>
          <w:p w14:paraId="0AD02A1D">
            <w:pPr>
              <w:spacing w:line="360" w:lineRule="auto"/>
              <w:rPr>
                <w:rFonts w:hint="eastAsia"/>
                <w:sz w:val="24"/>
                <w:vertAlign w:val="baseline"/>
              </w:rPr>
            </w:pPr>
            <w:r>
              <w:rPr>
                <w:rFonts w:hint="eastAsia"/>
                <w:sz w:val="24"/>
              </w:rPr>
              <w:t>环鞍形填料</w:t>
            </w:r>
          </w:p>
        </w:tc>
        <w:tc>
          <w:tcPr>
            <w:tcW w:w="1881" w:type="dxa"/>
          </w:tcPr>
          <w:p w14:paraId="0B89EEDB">
            <w:pPr>
              <w:spacing w:line="360" w:lineRule="auto"/>
              <w:rPr>
                <w:rFonts w:hint="eastAsia"/>
                <w:sz w:val="24"/>
                <w:vertAlign w:val="baseline"/>
              </w:rPr>
            </w:pPr>
            <w:r>
              <w:rPr>
                <w:rFonts w:hint="eastAsia"/>
                <w:sz w:val="24"/>
              </w:rPr>
              <w:t>≥15</w:t>
            </w:r>
          </w:p>
        </w:tc>
        <w:tc>
          <w:tcPr>
            <w:tcW w:w="1915" w:type="dxa"/>
          </w:tcPr>
          <w:p w14:paraId="11642B39">
            <w:pPr>
              <w:spacing w:line="360" w:lineRule="auto"/>
              <w:rPr>
                <w:rFonts w:hint="eastAsia"/>
                <w:sz w:val="24"/>
                <w:vertAlign w:val="baseline"/>
              </w:rPr>
            </w:pPr>
            <w:r>
              <w:rPr>
                <w:rFonts w:hint="eastAsia"/>
                <w:sz w:val="24"/>
              </w:rPr>
              <w:t>矩鞍环</w:t>
            </w:r>
          </w:p>
        </w:tc>
        <w:tc>
          <w:tcPr>
            <w:tcW w:w="2139" w:type="dxa"/>
          </w:tcPr>
          <w:p w14:paraId="06FE693A">
            <w:pPr>
              <w:spacing w:line="360" w:lineRule="auto"/>
              <w:rPr>
                <w:rFonts w:hint="eastAsia"/>
                <w:sz w:val="24"/>
                <w:vertAlign w:val="baseline"/>
              </w:rPr>
            </w:pPr>
            <w:r>
              <w:rPr>
                <w:rFonts w:hint="eastAsia"/>
                <w:sz w:val="24"/>
              </w:rPr>
              <w:t>&gt;8</w:t>
            </w:r>
          </w:p>
        </w:tc>
      </w:tr>
      <w:tr w14:paraId="6FD32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9" w:type="dxa"/>
          </w:tcPr>
          <w:p w14:paraId="07B96929">
            <w:pPr>
              <w:spacing w:line="360" w:lineRule="auto"/>
              <w:rPr>
                <w:rFonts w:hint="eastAsia"/>
                <w:sz w:val="24"/>
                <w:vertAlign w:val="baseline"/>
              </w:rPr>
            </w:pPr>
            <w:r>
              <w:rPr>
                <w:rFonts w:hint="eastAsia"/>
                <w:sz w:val="24"/>
              </w:rPr>
              <w:t>鲍尔环</w:t>
            </w:r>
          </w:p>
        </w:tc>
        <w:tc>
          <w:tcPr>
            <w:tcW w:w="1881" w:type="dxa"/>
          </w:tcPr>
          <w:p w14:paraId="7CFBB7F1">
            <w:pPr>
              <w:spacing w:line="360" w:lineRule="auto"/>
              <w:rPr>
                <w:rFonts w:hint="eastAsia"/>
                <w:sz w:val="24"/>
                <w:vertAlign w:val="baseline"/>
              </w:rPr>
            </w:pPr>
            <w:r>
              <w:rPr>
                <w:rFonts w:hint="eastAsia"/>
                <w:sz w:val="24"/>
              </w:rPr>
              <w:t>≥10~15</w:t>
            </w:r>
          </w:p>
        </w:tc>
        <w:tc>
          <w:tcPr>
            <w:tcW w:w="1915" w:type="dxa"/>
          </w:tcPr>
          <w:p w14:paraId="61FBF59B">
            <w:pPr>
              <w:spacing w:line="360" w:lineRule="auto"/>
              <w:rPr>
                <w:rFonts w:hint="eastAsia"/>
                <w:sz w:val="24"/>
                <w:vertAlign w:val="baseline"/>
              </w:rPr>
            </w:pPr>
          </w:p>
        </w:tc>
        <w:tc>
          <w:tcPr>
            <w:tcW w:w="2139" w:type="dxa"/>
          </w:tcPr>
          <w:p w14:paraId="7649A18F">
            <w:pPr>
              <w:spacing w:line="360" w:lineRule="auto"/>
              <w:rPr>
                <w:rFonts w:hint="eastAsia"/>
                <w:sz w:val="24"/>
                <w:vertAlign w:val="baseline"/>
              </w:rPr>
            </w:pPr>
          </w:p>
        </w:tc>
      </w:tr>
    </w:tbl>
    <w:p w14:paraId="47C88D80">
      <w:pPr>
        <w:spacing w:line="360" w:lineRule="auto"/>
        <w:ind w:firstLine="420"/>
        <w:rPr>
          <w:sz w:val="24"/>
        </w:rPr>
      </w:pPr>
      <w:r>
        <w:rPr>
          <w:rFonts w:hint="eastAsia"/>
          <w:sz w:val="24"/>
        </w:rPr>
        <w:t>填料规格校核：D/d=800/50=16（在推荐范围</w:t>
      </w:r>
      <w:r>
        <w:rPr>
          <w:rFonts w:hint="eastAsia" w:ascii="微软雅黑" w:hAnsi="微软雅黑" w:eastAsia="微软雅黑" w:cs="微软雅黑"/>
          <w:sz w:val="24"/>
        </w:rPr>
        <w:t>≥</w:t>
      </w:r>
      <w:r>
        <w:rPr>
          <w:rFonts w:hint="eastAsia"/>
          <w:sz w:val="24"/>
        </w:rPr>
        <w:t>10-15）</w:t>
      </w:r>
    </w:p>
    <w:p w14:paraId="73E95471">
      <w:pPr>
        <w:spacing w:line="360" w:lineRule="auto"/>
        <w:ind w:firstLine="420"/>
        <w:rPr>
          <w:sz w:val="24"/>
        </w:rPr>
      </w:pPr>
      <w:r>
        <w:rPr>
          <w:sz w:val="24"/>
        </w:rPr>
        <w:t>液体喷淋密度校核：</w:t>
      </w:r>
    </w:p>
    <w:p w14:paraId="5959774C">
      <w:pPr>
        <w:spacing w:line="360" w:lineRule="auto"/>
        <w:ind w:firstLine="420"/>
        <w:rPr>
          <w:sz w:val="24"/>
        </w:rPr>
      </w:pPr>
      <w:r>
        <w:rPr>
          <w:sz w:val="24"/>
        </w:rPr>
        <w:t>最小润湿速率是指塔的截面上，单位长度的填料周边的最小液体流体体积。直径</w:t>
      </w:r>
      <w:r>
        <w:rPr>
          <w:rFonts w:hint="eastAsia"/>
          <w:sz w:val="24"/>
        </w:rPr>
        <w:t>小于</w:t>
      </w:r>
      <w:r>
        <w:rPr>
          <w:sz w:val="24"/>
        </w:rPr>
        <w:t>75 mm的散装填料，最小润湿速率为:</w:t>
      </w:r>
      <w:r>
        <w:rPr>
          <w:rFonts w:hint="eastAsia"/>
          <w:sz w:val="24"/>
        </w:rPr>
        <w:t>(L</w:t>
      </w:r>
      <w:r>
        <w:rPr>
          <w:rFonts w:hint="eastAsia"/>
          <w:sz w:val="24"/>
          <w:vertAlign w:val="subscript"/>
        </w:rPr>
        <w:t>W</w:t>
      </w:r>
      <w:r>
        <w:rPr>
          <w:rFonts w:hint="eastAsia"/>
          <w:sz w:val="24"/>
        </w:rPr>
        <w:t>)=0.08</w:t>
      </w:r>
      <w:r>
        <w:rPr>
          <w:sz w:val="24"/>
        </w:rPr>
        <w:t>m</w:t>
      </w:r>
      <w:r>
        <w:rPr>
          <w:sz w:val="24"/>
          <w:vertAlign w:val="superscript"/>
        </w:rPr>
        <w:t>3</w:t>
      </w:r>
      <w:r>
        <w:rPr>
          <w:sz w:val="24"/>
        </w:rPr>
        <w:t>/(m*h)</w:t>
      </w:r>
    </w:p>
    <w:p w14:paraId="58428F60">
      <w:pPr>
        <w:spacing w:line="360" w:lineRule="auto"/>
        <w:ind w:firstLine="420"/>
        <w:rPr>
          <w:sz w:val="24"/>
        </w:rPr>
      </w:pPr>
      <w:r>
        <w:rPr>
          <w:rFonts w:hint="eastAsia"/>
          <w:sz w:val="24"/>
        </w:rPr>
        <w:t>通过查化工原理教材P325的附录3可知a</w:t>
      </w:r>
      <w:r>
        <w:rPr>
          <w:rFonts w:hint="eastAsia"/>
          <w:sz w:val="24"/>
          <w:vertAlign w:val="subscript"/>
        </w:rPr>
        <w:t>t</w:t>
      </w:r>
      <w:r>
        <w:rPr>
          <w:rFonts w:hint="eastAsia"/>
          <w:sz w:val="24"/>
        </w:rPr>
        <w:t>=100m</w:t>
      </w:r>
      <w:r>
        <w:rPr>
          <w:rFonts w:hint="eastAsia"/>
          <w:sz w:val="24"/>
          <w:vertAlign w:val="superscript"/>
        </w:rPr>
        <w:t>2</w:t>
      </w:r>
      <w:r>
        <w:rPr>
          <w:rFonts w:hint="eastAsia"/>
          <w:sz w:val="24"/>
        </w:rPr>
        <w:t>/m</w:t>
      </w:r>
      <w:r>
        <w:rPr>
          <w:rFonts w:hint="eastAsia"/>
          <w:sz w:val="24"/>
          <w:vertAlign w:val="superscript"/>
        </w:rPr>
        <w:t>3</w:t>
      </w:r>
    </w:p>
    <w:p w14:paraId="0C833DE1">
      <w:pPr>
        <w:spacing w:line="360" w:lineRule="auto"/>
        <w:ind w:firstLine="420"/>
        <w:rPr>
          <w:sz w:val="24"/>
        </w:rPr>
      </w:pPr>
      <w:r>
        <w:rPr>
          <w:rFonts w:hint="eastAsia"/>
          <w:sz w:val="24"/>
        </w:rPr>
        <w:t>则U</w:t>
      </w:r>
      <w:r>
        <w:rPr>
          <w:rFonts w:hint="eastAsia"/>
          <w:sz w:val="24"/>
          <w:vertAlign w:val="subscript"/>
        </w:rPr>
        <w:t>min</w:t>
      </w:r>
      <w:r>
        <w:rPr>
          <w:rFonts w:hint="eastAsia"/>
          <w:sz w:val="24"/>
        </w:rPr>
        <w:t>=(L</w:t>
      </w:r>
      <w:r>
        <w:rPr>
          <w:rFonts w:hint="eastAsia"/>
          <w:sz w:val="24"/>
          <w:vertAlign w:val="subscript"/>
        </w:rPr>
        <w:t>W</w:t>
      </w:r>
      <w:r>
        <w:rPr>
          <w:rFonts w:hint="eastAsia"/>
          <w:sz w:val="24"/>
        </w:rPr>
        <w:t>)</w:t>
      </w:r>
      <w:r>
        <w:rPr>
          <w:rFonts w:hint="eastAsia"/>
          <w:sz w:val="24"/>
          <w:vertAlign w:val="subscript"/>
        </w:rPr>
        <w:t>min</w:t>
      </w:r>
      <w:r>
        <w:rPr>
          <w:rFonts w:hint="eastAsia"/>
          <w:sz w:val="24"/>
        </w:rPr>
        <w:t>a</w:t>
      </w:r>
      <w:r>
        <w:rPr>
          <w:rFonts w:hint="eastAsia"/>
          <w:sz w:val="24"/>
          <w:vertAlign w:val="subscript"/>
        </w:rPr>
        <w:t>t</w:t>
      </w:r>
      <w:r>
        <w:rPr>
          <w:rFonts w:hint="eastAsia"/>
          <w:sz w:val="24"/>
        </w:rPr>
        <w:t>=0.08*100=8.64m</w:t>
      </w:r>
      <w:r>
        <w:rPr>
          <w:rFonts w:hint="eastAsia"/>
          <w:sz w:val="24"/>
          <w:vertAlign w:val="superscript"/>
        </w:rPr>
        <w:t>3</w:t>
      </w:r>
      <w:r>
        <w:rPr>
          <w:rFonts w:hint="eastAsia"/>
          <w:sz w:val="24"/>
        </w:rPr>
        <w:t>/(m</w:t>
      </w:r>
      <w:r>
        <w:rPr>
          <w:rFonts w:hint="eastAsia"/>
          <w:sz w:val="24"/>
          <w:vertAlign w:val="superscript"/>
        </w:rPr>
        <w:t>2</w:t>
      </w:r>
      <w:r>
        <w:rPr>
          <w:rFonts w:hint="eastAsia"/>
          <w:sz w:val="24"/>
        </w:rPr>
        <w:t>*h)</w:t>
      </w:r>
    </w:p>
    <w:p w14:paraId="21E998B6">
      <w:pPr>
        <w:spacing w:line="360" w:lineRule="auto"/>
        <w:ind w:firstLine="420"/>
        <w:rPr>
          <w:sz w:val="24"/>
          <w:vertAlign w:val="subscript"/>
        </w:rPr>
      </w:pPr>
      <w:r>
        <w:rPr>
          <w:position w:val="-28"/>
          <w:sz w:val="24"/>
        </w:rPr>
        <w:object>
          <v:shape id="_x0000_i1038" o:spt="75" type="#_x0000_t75" style="height:33pt;width:232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p>
    <w:p w14:paraId="19944BE5">
      <w:pPr>
        <w:spacing w:line="360" w:lineRule="auto"/>
        <w:ind w:firstLine="420"/>
        <w:rPr>
          <w:sz w:val="24"/>
        </w:rPr>
      </w:pPr>
      <w:r>
        <w:rPr>
          <w:rFonts w:hint="eastAsia"/>
          <w:sz w:val="24"/>
        </w:rPr>
        <w:t>经以上校核可知，填料塔直径取D=800mm是合适的。</w:t>
      </w:r>
    </w:p>
    <w:p w14:paraId="6930587F">
      <w:pPr>
        <w:pStyle w:val="20"/>
        <w:spacing w:line="360" w:lineRule="auto"/>
      </w:pPr>
      <w:bookmarkStart w:id="19" w:name="_Toc1153"/>
      <w:r>
        <w:rPr>
          <w:rFonts w:hint="eastAsia"/>
        </w:rPr>
        <w:t>6.4填料层高度计算</w:t>
      </w:r>
      <w:bookmarkEnd w:id="19"/>
    </w:p>
    <w:p w14:paraId="7EBFE4D6">
      <w:pPr>
        <w:spacing w:line="360" w:lineRule="auto"/>
        <w:ind w:firstLine="420"/>
        <w:rPr>
          <w:sz w:val="24"/>
        </w:rPr>
      </w:pPr>
      <w:r>
        <w:rPr>
          <w:position w:val="-14"/>
          <w:sz w:val="24"/>
        </w:rPr>
        <w:object>
          <v:shape id="_x0000_i1039" o:spt="75" type="#_x0000_t75" style="height:22.2pt;width:202.2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p>
    <w:p w14:paraId="22BAEABE">
      <w:pPr>
        <w:spacing w:line="360" w:lineRule="auto"/>
        <w:ind w:firstLine="420"/>
        <w:rPr>
          <w:sz w:val="24"/>
        </w:rPr>
      </w:pPr>
      <w:r>
        <w:rPr>
          <w:position w:val="-14"/>
          <w:sz w:val="24"/>
        </w:rPr>
        <w:object>
          <v:shape id="_x0000_i1040" o:spt="75" type="#_x0000_t75" style="height:22.2pt;width:76.8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p>
    <w:p w14:paraId="77CC3E62">
      <w:pPr>
        <w:spacing w:line="360" w:lineRule="auto"/>
        <w:ind w:firstLine="420"/>
        <w:rPr>
          <w:sz w:val="24"/>
        </w:rPr>
      </w:pPr>
      <w:r>
        <w:rPr>
          <w:rFonts w:hint="eastAsia"/>
          <w:sz w:val="24"/>
        </w:rPr>
        <w:t>脱吸因数为：</w:t>
      </w:r>
      <w:r>
        <w:rPr>
          <w:rFonts w:hint="eastAsia"/>
          <w:position w:val="-24"/>
          <w:sz w:val="24"/>
        </w:rPr>
        <w:object>
          <v:shape id="_x0000_i1041" o:spt="75" type="#_x0000_t75" style="height:31.2pt;width:123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p>
    <w:p w14:paraId="71821AC1">
      <w:pPr>
        <w:spacing w:line="360" w:lineRule="auto"/>
        <w:ind w:firstLine="420"/>
        <w:rPr>
          <w:sz w:val="24"/>
        </w:rPr>
      </w:pPr>
      <w:r>
        <w:rPr>
          <w:rFonts w:hint="eastAsia"/>
          <w:sz w:val="24"/>
        </w:rPr>
        <w:t>气体总传质单元数为：</w:t>
      </w:r>
    </w:p>
    <w:p w14:paraId="27494059">
      <w:pPr>
        <w:spacing w:line="360" w:lineRule="auto"/>
        <w:rPr>
          <w:sz w:val="24"/>
        </w:rPr>
      </w:pPr>
      <w:r>
        <w:rPr>
          <w:rFonts w:hint="eastAsia"/>
          <w:position w:val="-38"/>
          <w:sz w:val="24"/>
        </w:rPr>
        <w:object>
          <v:shape id="_x0000_i1042" o:spt="75" type="#_x0000_t75" style="height:43.8pt;width:439.8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position w:val="-38"/>
          <w:sz w:val="24"/>
        </w:rPr>
        <w:tab/>
      </w:r>
      <w:r>
        <w:rPr>
          <w:rFonts w:hint="eastAsia"/>
          <w:sz w:val="24"/>
        </w:rPr>
        <w:t>气相总传质单元高度的计算采用修正的恩田关联式即</w:t>
      </w:r>
      <w:r>
        <w:rPr>
          <w:rFonts w:hint="eastAsia"/>
          <w:position w:val="-58"/>
          <w:sz w:val="24"/>
        </w:rPr>
        <w:object>
          <v:shape id="_x0000_i1043" o:spt="75" type="#_x0000_t75" style="height:62.4pt;width:363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position w:val="-10"/>
          <w:sz w:val="24"/>
        </w:rPr>
        <w:object>
          <v:shape id="_x0000_i1044" o:spt="75" type="#_x0000_t75" style="height:16.8pt;width:9pt;" o:ole="t" filled="f" o:preferrelative="t" stroked="f" coordsize="21600,21600">
            <v:path/>
            <v:fill on="f" focussize="0,0"/>
            <v:stroke on="f" joinstyle="miter"/>
            <v:imagedata r:id="rId15" o:title=""/>
            <o:lock v:ext="edit" aspectratio="t"/>
            <w10:wrap type="none"/>
            <w10:anchorlock/>
          </v:shape>
          <o:OLEObject Type="Embed" ProgID="Equation.KSEE3" ShapeID="_x0000_i1044" DrawAspect="Content" ObjectID="_1468075744" r:id="rId47">
            <o:LockedField>false</o:LockedField>
          </o:OLEObject>
        </w:object>
      </w:r>
    </w:p>
    <w:p w14:paraId="40364EE7">
      <w:pPr>
        <w:spacing w:line="360" w:lineRule="auto"/>
        <w:ind w:firstLine="420"/>
        <w:rPr>
          <w:rFonts w:eastAsia="宋体" w:cs="宋体"/>
          <w:sz w:val="24"/>
          <w:vertAlign w:val="superscript"/>
        </w:rPr>
      </w:pPr>
      <w:r>
        <w:rPr>
          <w:rFonts w:hint="eastAsia"/>
          <w:sz w:val="24"/>
        </w:rPr>
        <w:t>查化工原理课程设计教材P151表6-6可得</w:t>
      </w:r>
      <w:r>
        <w:rPr>
          <w:rFonts w:eastAsia="宋体" w:cs="宋体"/>
          <w:sz w:val="24"/>
        </w:rPr>
        <w:t>σ</w:t>
      </w:r>
      <w:r>
        <w:rPr>
          <w:rFonts w:hint="eastAsia" w:eastAsia="宋体" w:cs="宋体"/>
          <w:sz w:val="24"/>
          <w:vertAlign w:val="subscript"/>
        </w:rPr>
        <w:t>c</w:t>
      </w:r>
      <w:r>
        <w:rPr>
          <w:rFonts w:hint="eastAsia" w:eastAsia="宋体" w:cs="宋体"/>
          <w:sz w:val="24"/>
        </w:rPr>
        <w:t>=427680kg/h</w:t>
      </w:r>
      <w:r>
        <w:rPr>
          <w:rFonts w:hint="eastAsia" w:eastAsia="宋体" w:cs="宋体"/>
          <w:sz w:val="24"/>
          <w:vertAlign w:val="superscript"/>
        </w:rPr>
        <w:t>2</w:t>
      </w:r>
    </w:p>
    <w:p w14:paraId="7E7DD313">
      <w:pPr>
        <w:spacing w:line="360" w:lineRule="auto"/>
        <w:ind w:firstLine="420"/>
        <w:rPr>
          <w:rFonts w:eastAsia="宋体" w:cs="宋体"/>
          <w:sz w:val="24"/>
        </w:rPr>
      </w:pPr>
      <w:r>
        <w:rPr>
          <w:rFonts w:hint="eastAsia" w:eastAsia="宋体" w:cs="宋体"/>
          <w:sz w:val="24"/>
        </w:rPr>
        <w:t>液体质量通量为</w:t>
      </w:r>
      <w:r>
        <w:rPr>
          <w:rFonts w:hint="eastAsia" w:eastAsia="宋体" w:cs="宋体"/>
          <w:position w:val="-28"/>
          <w:sz w:val="24"/>
        </w:rPr>
        <w:object>
          <v:shape id="_x0000_i1045" o:spt="75" type="#_x0000_t75" style="height:33pt;width:199.2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p>
    <w:p w14:paraId="3C1773F8">
      <w:pPr>
        <w:spacing w:line="360" w:lineRule="auto"/>
        <w:ind w:firstLine="420"/>
        <w:rPr>
          <w:rFonts w:eastAsia="宋体" w:cs="宋体"/>
          <w:sz w:val="24"/>
        </w:rPr>
      </w:pPr>
      <w:r>
        <w:rPr>
          <w:rFonts w:hint="eastAsia" w:eastAsia="宋体" w:cs="宋体"/>
          <w:sz w:val="24"/>
        </w:rPr>
        <w:t>由上可知a</w:t>
      </w:r>
      <w:r>
        <w:rPr>
          <w:rFonts w:hint="eastAsia" w:eastAsia="宋体" w:cs="宋体"/>
          <w:sz w:val="24"/>
          <w:vertAlign w:val="subscript"/>
        </w:rPr>
        <w:t>w</w:t>
      </w:r>
      <w:r>
        <w:rPr>
          <w:rFonts w:hint="eastAsia" w:eastAsia="宋体" w:cs="宋体"/>
          <w:sz w:val="24"/>
        </w:rPr>
        <w:t>/a</w:t>
      </w:r>
      <w:r>
        <w:rPr>
          <w:rFonts w:hint="eastAsia" w:eastAsia="宋体" w:cs="宋体"/>
          <w:sz w:val="24"/>
          <w:vertAlign w:val="subscript"/>
        </w:rPr>
        <w:t>t</w:t>
      </w:r>
      <w:r>
        <w:rPr>
          <w:rFonts w:hint="eastAsia" w:eastAsia="宋体" w:cs="宋体"/>
          <w:sz w:val="24"/>
        </w:rPr>
        <w:t>=0.6121</w:t>
      </w:r>
    </w:p>
    <w:p w14:paraId="6AC8B281">
      <w:pPr>
        <w:spacing w:line="360" w:lineRule="auto"/>
        <w:ind w:firstLine="420"/>
        <w:rPr>
          <w:rFonts w:eastAsia="宋体" w:cs="宋体"/>
          <w:sz w:val="24"/>
        </w:rPr>
      </w:pPr>
      <w:r>
        <w:rPr>
          <w:rFonts w:hint="eastAsia" w:eastAsia="宋体" w:cs="宋体"/>
          <w:sz w:val="24"/>
        </w:rPr>
        <w:t>则a</w:t>
      </w:r>
      <w:r>
        <w:rPr>
          <w:rFonts w:hint="eastAsia" w:eastAsia="宋体" w:cs="宋体"/>
          <w:sz w:val="24"/>
          <w:vertAlign w:val="subscript"/>
        </w:rPr>
        <w:t>W</w:t>
      </w:r>
      <w:r>
        <w:rPr>
          <w:rFonts w:hint="eastAsia" w:eastAsia="宋体" w:cs="宋体"/>
          <w:sz w:val="24"/>
        </w:rPr>
        <w:t>=0.6121a</w:t>
      </w:r>
      <w:r>
        <w:rPr>
          <w:rFonts w:hint="eastAsia" w:eastAsia="宋体" w:cs="宋体"/>
          <w:sz w:val="24"/>
          <w:vertAlign w:val="subscript"/>
        </w:rPr>
        <w:t>t</w:t>
      </w:r>
      <w:r>
        <w:rPr>
          <w:rFonts w:hint="eastAsia" w:eastAsia="宋体" w:cs="宋体"/>
          <w:sz w:val="24"/>
        </w:rPr>
        <w:t>=0.6121*100=61.21m</w:t>
      </w:r>
      <w:r>
        <w:rPr>
          <w:rFonts w:hint="eastAsia" w:eastAsia="宋体" w:cs="宋体"/>
          <w:sz w:val="24"/>
          <w:vertAlign w:val="superscript"/>
        </w:rPr>
        <w:t>2</w:t>
      </w:r>
      <w:r>
        <w:rPr>
          <w:rFonts w:hint="eastAsia" w:eastAsia="宋体" w:cs="宋体"/>
          <w:sz w:val="24"/>
        </w:rPr>
        <w:t>/m</w:t>
      </w:r>
      <w:r>
        <w:rPr>
          <w:rFonts w:hint="eastAsia" w:eastAsia="宋体" w:cs="宋体"/>
          <w:sz w:val="24"/>
          <w:vertAlign w:val="superscript"/>
        </w:rPr>
        <w:t>3</w:t>
      </w:r>
    </w:p>
    <w:p w14:paraId="3074EEA8">
      <w:pPr>
        <w:spacing w:line="360" w:lineRule="auto"/>
        <w:ind w:firstLine="420"/>
        <w:rPr>
          <w:rFonts w:eastAsia="宋体" w:cs="宋体"/>
          <w:sz w:val="24"/>
        </w:rPr>
      </w:pPr>
      <w:r>
        <w:rPr>
          <w:rFonts w:hint="eastAsia" w:eastAsia="宋体" w:cs="宋体"/>
          <w:sz w:val="24"/>
        </w:rPr>
        <w:t>根据化工原理课程设计教材P151式6-10可以计算气膜吸收系数，即</w:t>
      </w:r>
      <w:r>
        <w:rPr>
          <w:rFonts w:hint="eastAsia" w:eastAsia="宋体" w:cs="宋体"/>
          <w:position w:val="-50"/>
          <w:sz w:val="24"/>
        </w:rPr>
        <w:object>
          <v:shape id="_x0000_i1046" o:spt="75" type="#_x0000_t75" style="height:58.2pt;width:241.2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p>
    <w:p w14:paraId="10F47D2C">
      <w:pPr>
        <w:spacing w:line="360" w:lineRule="auto"/>
        <w:ind w:firstLine="420"/>
        <w:rPr>
          <w:rFonts w:eastAsia="宋体" w:cs="宋体"/>
          <w:sz w:val="24"/>
        </w:rPr>
      </w:pPr>
      <w:r>
        <w:rPr>
          <w:rFonts w:hint="eastAsia" w:eastAsia="宋体" w:cs="宋体"/>
          <w:sz w:val="24"/>
        </w:rPr>
        <w:t>气体质量通量为：</w:t>
      </w:r>
      <w:r>
        <w:rPr>
          <w:rFonts w:hint="eastAsia" w:eastAsia="宋体" w:cs="宋体"/>
          <w:position w:val="-28"/>
          <w:sz w:val="24"/>
        </w:rPr>
        <w:object>
          <v:shape id="_x0000_i1047" o:spt="75" type="#_x0000_t75" style="height:33pt;width:196.8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p>
    <w:p w14:paraId="0E72C82B">
      <w:pPr>
        <w:spacing w:line="360" w:lineRule="auto"/>
        <w:ind w:firstLine="420"/>
        <w:rPr>
          <w:rFonts w:eastAsia="宋体" w:cs="宋体"/>
          <w:sz w:val="24"/>
        </w:rPr>
      </w:pPr>
      <w:r>
        <w:rPr>
          <w:rFonts w:hint="eastAsia" w:eastAsia="宋体" w:cs="宋体"/>
          <w:sz w:val="24"/>
        </w:rPr>
        <w:t>由上可知k</w:t>
      </w:r>
      <w:r>
        <w:rPr>
          <w:rFonts w:hint="eastAsia" w:eastAsia="宋体" w:cs="宋体"/>
          <w:sz w:val="24"/>
          <w:vertAlign w:val="subscript"/>
        </w:rPr>
        <w:t>G</w:t>
      </w:r>
      <w:r>
        <w:rPr>
          <w:rFonts w:hint="eastAsia" w:eastAsia="宋体" w:cs="宋体"/>
          <w:sz w:val="24"/>
        </w:rPr>
        <w:t>=0.02912kmol/(m</w:t>
      </w:r>
      <w:r>
        <w:rPr>
          <w:rFonts w:hint="eastAsia" w:eastAsia="宋体" w:cs="宋体"/>
          <w:sz w:val="24"/>
          <w:vertAlign w:val="subscript"/>
        </w:rPr>
        <w:t>2</w:t>
      </w:r>
      <w:r>
        <w:rPr>
          <w:rFonts w:hint="eastAsia" w:eastAsia="宋体" w:cs="宋体"/>
          <w:sz w:val="24"/>
        </w:rPr>
        <w:t>*h*kPa)</w:t>
      </w:r>
    </w:p>
    <w:p w14:paraId="6475E286">
      <w:pPr>
        <w:spacing w:line="360" w:lineRule="auto"/>
        <w:ind w:firstLine="420"/>
        <w:rPr>
          <w:rFonts w:eastAsia="宋体" w:cs="宋体"/>
          <w:sz w:val="24"/>
        </w:rPr>
      </w:pPr>
      <w:r>
        <w:rPr>
          <w:rFonts w:hint="eastAsia" w:eastAsia="宋体" w:cs="宋体"/>
          <w:sz w:val="24"/>
        </w:rPr>
        <w:t>根据化工原理课程设计教材P151式6-11可以计算液膜吸收系数，即</w:t>
      </w:r>
      <w:r>
        <w:rPr>
          <w:rFonts w:hint="eastAsia" w:eastAsia="宋体" w:cs="宋体"/>
          <w:position w:val="-50"/>
          <w:sz w:val="24"/>
        </w:rPr>
        <w:object>
          <v:shape id="_x0000_i1048" o:spt="75" type="#_x0000_t75" style="height:58.2pt;width:330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p>
    <w:p w14:paraId="198024C5">
      <w:pPr>
        <w:spacing w:line="360" w:lineRule="auto"/>
        <w:ind w:firstLine="420"/>
        <w:rPr>
          <w:rFonts w:hint="eastAsia" w:ascii="宋体" w:hAnsi="宋体" w:eastAsia="宋体" w:cs="宋体"/>
          <w:sz w:val="24"/>
        </w:rPr>
      </w:pPr>
      <w:r>
        <w:rPr>
          <w:rFonts w:hint="eastAsia" w:eastAsia="宋体" w:cs="宋体"/>
          <w:sz w:val="24"/>
        </w:rPr>
        <w:t>查化工原理课程设计教材P151表6-7可得</w:t>
      </w:r>
      <w:r>
        <w:rPr>
          <w:rFonts w:hint="eastAsia" w:ascii="宋体" w:hAnsi="宋体" w:eastAsia="宋体" w:cs="宋体"/>
          <w:sz w:val="24"/>
        </w:rPr>
        <w:t>Ψ=1.45再根据化工原理课程设计教材P151式6-12和式6-13可得</w:t>
      </w:r>
      <w:r>
        <w:rPr>
          <w:rFonts w:hint="eastAsia" w:ascii="宋体" w:hAnsi="宋体" w:eastAsia="宋体" w:cs="宋体"/>
          <w:position w:val="-16"/>
          <w:sz w:val="24"/>
        </w:rPr>
        <w:object>
          <v:shape id="_x0000_i1049" o:spt="75" type="#_x0000_t75" style="height:25.2pt;width:346.2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p>
    <w:p w14:paraId="640F573B">
      <w:pPr>
        <w:spacing w:line="360" w:lineRule="auto"/>
        <w:rPr>
          <w:rFonts w:hint="eastAsia" w:ascii="宋体" w:hAnsi="宋体" w:eastAsia="宋体" w:cs="宋体"/>
          <w:sz w:val="24"/>
        </w:rPr>
      </w:pPr>
      <w:r>
        <w:rPr>
          <w:rFonts w:ascii="宋体" w:hAnsi="宋体" w:eastAsia="宋体" w:cs="宋体"/>
          <w:position w:val="-16"/>
          <w:sz w:val="24"/>
        </w:rPr>
        <w:object>
          <v:shape id="_x0000_i1050" o:spt="75" type="#_x0000_t75" style="height:25.2pt;width:253.8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p>
    <w:p w14:paraId="3B925F15">
      <w:pPr>
        <w:spacing w:line="360" w:lineRule="auto"/>
        <w:ind w:firstLine="420"/>
        <w:rPr>
          <w:rFonts w:hint="eastAsia" w:ascii="宋体" w:hAnsi="宋体" w:eastAsia="宋体" w:cs="宋体"/>
          <w:sz w:val="24"/>
        </w:rPr>
      </w:pPr>
      <w:r>
        <w:rPr>
          <w:rFonts w:hint="eastAsia" w:ascii="宋体" w:hAnsi="宋体" w:eastAsia="宋体" w:cs="宋体"/>
          <w:sz w:val="24"/>
        </w:rPr>
        <w:t>由于u/u</w:t>
      </w:r>
      <w:r>
        <w:rPr>
          <w:rFonts w:hint="eastAsia" w:ascii="宋体" w:hAnsi="宋体" w:eastAsia="宋体" w:cs="宋体"/>
          <w:sz w:val="24"/>
          <w:vertAlign w:val="subscript"/>
        </w:rPr>
        <w:t>F</w:t>
      </w:r>
      <w:r>
        <w:rPr>
          <w:rFonts w:hint="eastAsia" w:ascii="宋体" w:hAnsi="宋体" w:eastAsia="宋体" w:cs="宋体"/>
          <w:sz w:val="24"/>
        </w:rPr>
        <w:t>=5</w:t>
      </w:r>
      <w:r>
        <w:rPr>
          <w:rFonts w:hint="eastAsia" w:ascii="宋体" w:hAnsi="宋体" w:eastAsia="宋体" w:cs="宋体"/>
          <w:sz w:val="24"/>
          <w:lang w:val="en-US" w:eastAsia="zh-CN"/>
        </w:rPr>
        <w:t>1.4</w:t>
      </w:r>
      <w:r>
        <w:rPr>
          <w:rFonts w:hint="eastAsia" w:ascii="宋体" w:hAnsi="宋体" w:eastAsia="宋体" w:cs="宋体"/>
          <w:sz w:val="24"/>
        </w:rPr>
        <w:t>%&gt;50%，在根据化工原理课程设计教材P152式6-17和式6-18可得</w:t>
      </w:r>
      <w:r>
        <w:rPr>
          <w:rFonts w:hint="eastAsia" w:ascii="宋体" w:hAnsi="宋体" w:eastAsia="宋体" w:cs="宋体"/>
          <w:position w:val="-50"/>
          <w:sz w:val="24"/>
        </w:rPr>
        <w:object>
          <v:shape id="_x0000_i1051" o:spt="75" type="#_x0000_t75" style="height:55.8pt;width:304.8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p>
    <w:p w14:paraId="79566AA3">
      <w:pPr>
        <w:spacing w:line="360" w:lineRule="auto"/>
        <w:rPr>
          <w:rFonts w:hint="eastAsia" w:ascii="宋体" w:hAnsi="宋体" w:eastAsia="宋体" w:cs="宋体"/>
          <w:sz w:val="24"/>
        </w:rPr>
      </w:pPr>
      <w:r>
        <w:rPr>
          <w:rFonts w:ascii="宋体" w:hAnsi="宋体" w:eastAsia="宋体" w:cs="宋体"/>
          <w:position w:val="-50"/>
          <w:sz w:val="24"/>
        </w:rPr>
        <w:object>
          <v:shape id="_x0000_i1052" o:spt="75" type="#_x0000_t75" style="height:55.8pt;width:228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p>
    <w:p w14:paraId="0345F065">
      <w:pPr>
        <w:spacing w:line="360" w:lineRule="auto"/>
        <w:rPr>
          <w:rFonts w:hint="eastAsia" w:ascii="宋体" w:hAnsi="宋体" w:eastAsia="宋体" w:cs="宋体"/>
          <w:sz w:val="24"/>
        </w:rPr>
      </w:pPr>
      <w:r>
        <w:rPr>
          <w:rFonts w:hint="eastAsia" w:ascii="宋体" w:hAnsi="宋体" w:eastAsia="宋体" w:cs="宋体"/>
          <w:sz w:val="24"/>
        </w:rPr>
        <w:t>所以</w:t>
      </w:r>
      <w:r>
        <w:rPr>
          <w:rFonts w:hint="eastAsia" w:ascii="宋体" w:hAnsi="宋体" w:eastAsia="宋体" w:cs="宋体"/>
          <w:position w:val="-50"/>
          <w:sz w:val="24"/>
        </w:rPr>
        <w:object>
          <v:shape id="_x0000_i1053" o:spt="75" type="#_x0000_t75" style="height:43.8pt;width:234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p>
    <w:p w14:paraId="2D240BDD">
      <w:pPr>
        <w:spacing w:line="360" w:lineRule="auto"/>
        <w:rPr>
          <w:rFonts w:hint="eastAsia" w:ascii="宋体" w:hAnsi="宋体" w:eastAsia="宋体" w:cs="宋体"/>
          <w:sz w:val="24"/>
        </w:rPr>
      </w:pPr>
      <w:r>
        <w:rPr>
          <w:rFonts w:ascii="宋体" w:hAnsi="宋体" w:eastAsia="宋体" w:cs="宋体"/>
          <w:position w:val="-28"/>
          <w:sz w:val="24"/>
        </w:rPr>
        <w:object>
          <v:shape id="_x0000_i1054" o:spt="75" type="#_x0000_t75" style="height:33pt;width:285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p>
    <w:p w14:paraId="5AE7E777">
      <w:pPr>
        <w:spacing w:line="360" w:lineRule="auto"/>
        <w:rPr>
          <w:rFonts w:hint="eastAsia" w:ascii="宋体" w:hAnsi="宋体" w:eastAsia="宋体" w:cs="宋体"/>
          <w:sz w:val="24"/>
        </w:rPr>
      </w:pPr>
      <w:r>
        <w:rPr>
          <w:rFonts w:hint="eastAsia" w:ascii="宋体" w:hAnsi="宋体" w:eastAsia="宋体" w:cs="宋体"/>
          <w:sz w:val="24"/>
        </w:rPr>
        <w:t>Z=H</w:t>
      </w:r>
      <w:r>
        <w:rPr>
          <w:rFonts w:hint="eastAsia" w:ascii="宋体" w:hAnsi="宋体" w:eastAsia="宋体" w:cs="宋体"/>
          <w:sz w:val="24"/>
          <w:vertAlign w:val="subscript"/>
        </w:rPr>
        <w:t>OG</w:t>
      </w:r>
      <w:r>
        <w:rPr>
          <w:rFonts w:hint="eastAsia" w:ascii="宋体" w:hAnsi="宋体" w:eastAsia="宋体" w:cs="宋体"/>
          <w:sz w:val="24"/>
        </w:rPr>
        <w:t>N</w:t>
      </w:r>
      <w:r>
        <w:rPr>
          <w:rFonts w:hint="eastAsia" w:ascii="宋体" w:hAnsi="宋体" w:eastAsia="宋体" w:cs="宋体"/>
          <w:sz w:val="24"/>
          <w:vertAlign w:val="subscript"/>
        </w:rPr>
        <w:t>OG</w:t>
      </w:r>
      <w:r>
        <w:rPr>
          <w:rFonts w:hint="eastAsia" w:ascii="宋体" w:hAnsi="宋体" w:eastAsia="宋体" w:cs="宋体"/>
          <w:sz w:val="24"/>
        </w:rPr>
        <w:t>=0.9365*10.78=10.09m</w:t>
      </w:r>
    </w:p>
    <w:p w14:paraId="0DA7AA55">
      <w:pPr>
        <w:spacing w:line="360" w:lineRule="auto"/>
        <w:ind w:firstLine="420"/>
        <w:rPr>
          <w:rFonts w:hint="eastAsia" w:ascii="宋体" w:hAnsi="宋体" w:eastAsia="宋体" w:cs="宋体"/>
          <w:sz w:val="24"/>
        </w:rPr>
      </w:pPr>
      <w:r>
        <w:rPr>
          <w:rFonts w:hint="eastAsia" w:ascii="宋体" w:hAnsi="宋体" w:eastAsia="宋体" w:cs="宋体"/>
          <w:sz w:val="24"/>
        </w:rPr>
        <w:t>设计取填料层高度为Z`=10.1m</w:t>
      </w:r>
    </w:p>
    <w:p w14:paraId="743E3A25">
      <w:pPr>
        <w:spacing w:line="360" w:lineRule="auto"/>
        <w:ind w:firstLine="420"/>
        <w:rPr>
          <w:rFonts w:hint="eastAsia" w:ascii="宋体" w:hAnsi="宋体" w:eastAsia="宋体" w:cs="宋体"/>
          <w:sz w:val="24"/>
        </w:rPr>
      </w:pPr>
      <w:r>
        <w:rPr>
          <w:rFonts w:hint="eastAsia" w:ascii="宋体" w:hAnsi="宋体" w:eastAsia="宋体" w:cs="宋体"/>
          <w:sz w:val="24"/>
        </w:rPr>
        <w:t>根据化工原理课程设计教材P153表6-9可知对于鲍尔环填料应满足h/D=5-10和h</w:t>
      </w:r>
      <w:r>
        <w:rPr>
          <w:rFonts w:hint="eastAsia" w:ascii="宋体" w:hAnsi="宋体" w:eastAsia="宋体" w:cs="宋体"/>
          <w:sz w:val="24"/>
          <w:vertAlign w:val="subscript"/>
        </w:rPr>
        <w:t>max</w:t>
      </w:r>
      <w:r>
        <w:rPr>
          <w:rFonts w:ascii="Arial" w:hAnsi="Arial" w:eastAsia="宋体" w:cs="Arial"/>
          <w:sz w:val="24"/>
        </w:rPr>
        <w:t>≤</w:t>
      </w:r>
      <w:r>
        <w:rPr>
          <w:rFonts w:hint="eastAsia" w:ascii="宋体" w:hAnsi="宋体" w:eastAsia="宋体" w:cs="宋体"/>
          <w:sz w:val="24"/>
        </w:rPr>
        <w:t>6m</w:t>
      </w:r>
    </w:p>
    <w:p w14:paraId="12499149">
      <w:pPr>
        <w:spacing w:line="360" w:lineRule="auto"/>
        <w:ind w:firstLine="420"/>
        <w:rPr>
          <w:rFonts w:hint="eastAsia" w:ascii="宋体" w:hAnsi="宋体" w:eastAsia="宋体" w:cs="宋体"/>
          <w:sz w:val="24"/>
        </w:rPr>
      </w:pPr>
      <w:r>
        <w:rPr>
          <w:rFonts w:hint="eastAsia" w:ascii="宋体" w:hAnsi="宋体" w:eastAsia="宋体" w:cs="宋体"/>
          <w:sz w:val="24"/>
        </w:rPr>
        <w:t>取h/D=5,则h=5*800=4m&lt;6m,则需要分段</w:t>
      </w:r>
    </w:p>
    <w:p w14:paraId="4EC2A435">
      <w:pPr>
        <w:spacing w:line="360" w:lineRule="auto"/>
        <w:ind w:firstLine="420"/>
        <w:rPr>
          <w:sz w:val="24"/>
        </w:rPr>
      </w:pPr>
      <w:r>
        <w:rPr>
          <w:rFonts w:hint="eastAsia" w:ascii="宋体" w:hAnsi="宋体" w:eastAsia="宋体" w:cs="宋体"/>
          <w:sz w:val="24"/>
        </w:rPr>
        <w:t>Z`=10.1m要满足h</w:t>
      </w:r>
      <w:r>
        <w:rPr>
          <w:rFonts w:hint="eastAsia" w:ascii="宋体" w:hAnsi="宋体" w:eastAsia="宋体" w:cs="宋体"/>
          <w:sz w:val="24"/>
          <w:vertAlign w:val="subscript"/>
        </w:rPr>
        <w:t>max</w:t>
      </w:r>
      <w:r>
        <w:rPr>
          <w:rFonts w:ascii="Arial" w:hAnsi="Arial" w:eastAsia="宋体" w:cs="Arial"/>
          <w:sz w:val="24"/>
        </w:rPr>
        <w:t>≤</w:t>
      </w:r>
      <w:r>
        <w:rPr>
          <w:rFonts w:hint="eastAsia" w:ascii="宋体" w:hAnsi="宋体" w:eastAsia="宋体" w:cs="宋体"/>
          <w:sz w:val="24"/>
        </w:rPr>
        <w:t>6m,则可以分为两段。</w:t>
      </w:r>
    </w:p>
    <w:p w14:paraId="1C225A26">
      <w:pPr>
        <w:pStyle w:val="20"/>
        <w:spacing w:line="360" w:lineRule="auto"/>
      </w:pPr>
      <w:bookmarkStart w:id="20" w:name="_Toc22176"/>
      <w:r>
        <w:rPr>
          <w:rFonts w:hint="eastAsia"/>
        </w:rPr>
        <w:t>6.5填料层压降的计算</w:t>
      </w:r>
      <w:bookmarkEnd w:id="20"/>
    </w:p>
    <w:p w14:paraId="6CE935EC">
      <w:pPr>
        <w:spacing w:line="360" w:lineRule="auto"/>
        <w:ind w:firstLine="420"/>
        <w:rPr>
          <w:rFonts w:hint="eastAsia" w:ascii="宋体" w:hAnsi="宋体" w:eastAsia="宋体" w:cs="宋体"/>
          <w:sz w:val="24"/>
        </w:rPr>
      </w:pPr>
      <w:r>
        <w:rPr>
          <w:rFonts w:hint="eastAsia" w:ascii="宋体" w:hAnsi="宋体" w:eastAsia="宋体" w:cs="宋体"/>
          <w:sz w:val="24"/>
        </w:rPr>
        <w:t>采用埃克特通用关联图计算填料层压降</w:t>
      </w:r>
    </w:p>
    <w:p w14:paraId="49C6A1EF">
      <w:pPr>
        <w:spacing w:line="360" w:lineRule="auto"/>
        <w:ind w:firstLine="420"/>
        <w:rPr>
          <w:rFonts w:hint="eastAsia" w:ascii="宋体" w:hAnsi="宋体" w:eastAsia="宋体" w:cs="宋体"/>
          <w:sz w:val="24"/>
        </w:rPr>
      </w:pPr>
      <w:r>
        <w:rPr>
          <w:rFonts w:hint="eastAsia" w:ascii="宋体" w:hAnsi="宋体" w:eastAsia="宋体" w:cs="宋体"/>
          <w:sz w:val="24"/>
        </w:rPr>
        <w:t>前面计算得横坐标X=0.785</w:t>
      </w:r>
    </w:p>
    <w:p w14:paraId="643F29C2">
      <w:pPr>
        <w:spacing w:line="360" w:lineRule="auto"/>
        <w:ind w:firstLine="420"/>
        <w:rPr>
          <w:rFonts w:hint="eastAsia" w:ascii="宋体" w:hAnsi="宋体" w:eastAsia="宋体" w:cs="宋体"/>
          <w:sz w:val="24"/>
        </w:rPr>
      </w:pPr>
      <w:r>
        <w:rPr>
          <w:rFonts w:hint="eastAsia" w:ascii="宋体" w:hAnsi="宋体" w:eastAsia="宋体" w:cs="宋体"/>
          <w:sz w:val="24"/>
        </w:rPr>
        <w:t>根据化工原理课程设计教材P154表6-11可知φ</w:t>
      </w:r>
      <w:r>
        <w:rPr>
          <w:rFonts w:hint="eastAsia" w:ascii="宋体" w:hAnsi="宋体" w:eastAsia="宋体" w:cs="宋体"/>
          <w:sz w:val="24"/>
          <w:vertAlign w:val="subscript"/>
        </w:rPr>
        <w:t>p</w:t>
      </w:r>
      <w:r>
        <w:rPr>
          <w:rFonts w:hint="eastAsia" w:ascii="宋体" w:hAnsi="宋体" w:eastAsia="宋体" w:cs="宋体"/>
          <w:sz w:val="24"/>
        </w:rPr>
        <w:t>=125m</w:t>
      </w:r>
      <w:r>
        <w:rPr>
          <w:rFonts w:hint="eastAsia" w:ascii="宋体" w:hAnsi="宋体" w:eastAsia="宋体" w:cs="宋体"/>
          <w:sz w:val="24"/>
          <w:vertAlign w:val="superscript"/>
        </w:rPr>
        <w:t>-1</w:t>
      </w:r>
    </w:p>
    <w:p w14:paraId="6631F2CE">
      <w:pPr>
        <w:spacing w:line="360" w:lineRule="auto"/>
        <w:ind w:firstLine="420"/>
        <w:rPr>
          <w:rFonts w:hint="eastAsia" w:ascii="宋体" w:hAnsi="宋体" w:eastAsia="宋体" w:cs="宋体"/>
          <w:sz w:val="24"/>
        </w:rPr>
      </w:pPr>
      <w:r>
        <w:rPr>
          <w:rFonts w:hint="eastAsia" w:ascii="宋体" w:hAnsi="宋体" w:eastAsia="宋体" w:cs="宋体"/>
          <w:sz w:val="24"/>
        </w:rPr>
        <w:t>则纵坐标为</w:t>
      </w:r>
      <w:r>
        <w:rPr>
          <w:rFonts w:hint="eastAsia" w:ascii="宋体" w:hAnsi="宋体" w:eastAsia="宋体" w:cs="宋体"/>
          <w:position w:val="-38"/>
          <w:sz w:val="24"/>
        </w:rPr>
        <w:object>
          <v:shape id="_x0000_i1055" o:spt="75" type="#_x0000_t75" style="height:43.8pt;width:298.8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p>
    <w:p w14:paraId="253CC84A">
      <w:pPr>
        <w:spacing w:line="360" w:lineRule="auto"/>
        <w:rPr>
          <w:rFonts w:hint="eastAsia" w:ascii="宋体" w:hAnsi="宋体" w:eastAsia="宋体" w:cs="宋体"/>
          <w:sz w:val="24"/>
        </w:rPr>
      </w:pPr>
      <w:r>
        <w:rPr>
          <w:rFonts w:hint="eastAsia" w:ascii="宋体" w:hAnsi="宋体" w:eastAsia="宋体" w:cs="宋体"/>
          <w:sz w:val="24"/>
        </w:rPr>
        <w:t>查埃克特通用关联图得∆P/Z=117.72 pa/m</w:t>
      </w:r>
    </w:p>
    <w:p w14:paraId="27DC979A">
      <w:pPr>
        <w:spacing w:line="360" w:lineRule="auto"/>
        <w:rPr>
          <w:sz w:val="24"/>
        </w:rPr>
      </w:pPr>
      <w:r>
        <w:rPr>
          <w:rFonts w:hint="eastAsia" w:ascii="宋体" w:hAnsi="宋体" w:eastAsia="宋体" w:cs="宋体"/>
          <w:sz w:val="24"/>
        </w:rPr>
        <w:t>填料层压降为∆P=117.72*10.1=1188.972 pa</w:t>
      </w:r>
    </w:p>
    <w:p w14:paraId="1F564F50">
      <w:pPr>
        <w:rPr>
          <w:rFonts w:hint="eastAsia"/>
        </w:rPr>
      </w:pPr>
      <w:r>
        <w:rPr>
          <w:rFonts w:hint="eastAsia"/>
        </w:rPr>
        <w:br w:type="page"/>
      </w:r>
    </w:p>
    <w:p w14:paraId="54B0A4D1">
      <w:pPr>
        <w:pStyle w:val="14"/>
        <w:spacing w:line="360" w:lineRule="auto"/>
        <w:rPr>
          <w:rFonts w:hint="eastAsia"/>
        </w:rPr>
      </w:pPr>
      <w:bookmarkStart w:id="21" w:name="_Toc18958"/>
      <w:r>
        <w:rPr>
          <w:rFonts w:hint="eastAsia"/>
        </w:rPr>
        <w:t>7 填料塔附属结构</w:t>
      </w:r>
      <w:bookmarkEnd w:id="21"/>
    </w:p>
    <w:p w14:paraId="06ACD47E">
      <w:pPr>
        <w:spacing w:line="360" w:lineRule="auto"/>
        <w:ind w:firstLine="420" w:firstLineChars="0"/>
        <w:jc w:val="both"/>
        <w:rPr>
          <w:rFonts w:hint="eastAsia"/>
        </w:rPr>
      </w:pPr>
      <w:r>
        <w:rPr>
          <w:rFonts w:hint="eastAsia"/>
        </w:rPr>
        <w:t>填料塔的附属结构是指在填料塔中用于支撑、固定、分布、收集和连接等功能的辅助结构。这些结构对于保证填料塔的稳定运行、提高传质和传热效率以及降低能耗和维护成本至关重要。</w:t>
      </w:r>
    </w:p>
    <w:p w14:paraId="2497B793">
      <w:pPr>
        <w:spacing w:line="360" w:lineRule="auto"/>
        <w:jc w:val="center"/>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3153410" cy="2365375"/>
            <wp:effectExtent l="0" t="0" r="1270" b="12065"/>
            <wp:docPr id="3"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5" descr="IMG_256"/>
                    <pic:cNvPicPr>
                      <a:picLocks noChangeAspect="1"/>
                    </pic:cNvPicPr>
                  </pic:nvPicPr>
                  <pic:blipFill>
                    <a:blip r:embed="rId70"/>
                    <a:stretch>
                      <a:fillRect/>
                    </a:stretch>
                  </pic:blipFill>
                  <pic:spPr>
                    <a:xfrm>
                      <a:off x="0" y="0"/>
                      <a:ext cx="3153410" cy="2365375"/>
                    </a:xfrm>
                    <a:prstGeom prst="rect">
                      <a:avLst/>
                    </a:prstGeom>
                    <a:noFill/>
                    <a:ln w="9525">
                      <a:noFill/>
                    </a:ln>
                  </pic:spPr>
                </pic:pic>
              </a:graphicData>
            </a:graphic>
          </wp:inline>
        </w:drawing>
      </w:r>
    </w:p>
    <w:p w14:paraId="0395A96C">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图-3填料的支承装置和压紧装置</w:t>
      </w:r>
    </w:p>
    <w:p w14:paraId="7C1340F4">
      <w:pPr>
        <w:pStyle w:val="4"/>
        <w:bidi w:val="0"/>
        <w:ind w:firstLine="420" w:firstLineChars="0"/>
        <w:rPr>
          <w:rFonts w:hint="eastAsia"/>
        </w:rPr>
      </w:pPr>
    </w:p>
    <w:p w14:paraId="17AFD6C5">
      <w:pPr>
        <w:pStyle w:val="20"/>
        <w:spacing w:line="360" w:lineRule="auto"/>
      </w:pPr>
      <w:bookmarkStart w:id="22" w:name="_Toc28499"/>
      <w:r>
        <w:rPr>
          <w:rFonts w:hint="eastAsia"/>
        </w:rPr>
        <w:t>7.1填料支承装置</w:t>
      </w:r>
      <w:bookmarkEnd w:id="22"/>
    </w:p>
    <w:p w14:paraId="4FCF0C2C">
      <w:pPr>
        <w:spacing w:line="360" w:lineRule="auto"/>
        <w:ind w:firstLine="420"/>
        <w:rPr>
          <w:sz w:val="24"/>
        </w:rPr>
      </w:pPr>
      <w:r>
        <w:rPr>
          <w:rFonts w:hint="eastAsia"/>
          <w:sz w:val="24"/>
        </w:rPr>
        <w:t>为了使气、液两相流体顺利通过填料层，填料塔的填料支承装置应满足以下三个基本条件：</w:t>
      </w:r>
    </w:p>
    <w:p w14:paraId="5512CE32">
      <w:pPr>
        <w:spacing w:line="360" w:lineRule="auto"/>
        <w:ind w:firstLine="420"/>
        <w:rPr>
          <w:sz w:val="24"/>
        </w:rPr>
      </w:pPr>
      <w:r>
        <w:rPr>
          <w:rFonts w:hint="eastAsia"/>
          <w:sz w:val="24"/>
        </w:rPr>
        <w:t>①足够的机械强度以承受设计载荷量，支承板的设计载荷主要包括填料的重量和液泛状态下持液的重量；</w:t>
      </w:r>
    </w:p>
    <w:p w14:paraId="4D7D48AD">
      <w:pPr>
        <w:spacing w:line="360" w:lineRule="auto"/>
        <w:ind w:firstLine="420"/>
        <w:rPr>
          <w:sz w:val="24"/>
        </w:rPr>
      </w:pPr>
      <w:r>
        <w:rPr>
          <w:rFonts w:hint="eastAsia"/>
          <w:sz w:val="24"/>
        </w:rPr>
        <w:t>② 足够的自由面积以确保气、液两相顺利通过。总开孔面积应尽可能不小于填料层的自由截面积。开孔率过小可导致液泛提前发生；</w:t>
      </w:r>
    </w:p>
    <w:p w14:paraId="5A59FFFE">
      <w:pPr>
        <w:spacing w:line="360" w:lineRule="auto"/>
        <w:ind w:firstLine="420"/>
        <w:rPr>
          <w:sz w:val="24"/>
        </w:rPr>
      </w:pPr>
      <w:r>
        <w:rPr>
          <w:rFonts w:hint="eastAsia"/>
          <w:sz w:val="24"/>
        </w:rPr>
        <w:t>③要有一定的耐腐蚀性能。</w:t>
      </w:r>
    </w:p>
    <w:p w14:paraId="49BEA9BC">
      <w:pPr>
        <w:spacing w:line="360" w:lineRule="auto"/>
        <w:ind w:firstLine="420"/>
        <w:rPr>
          <w:rFonts w:ascii="宋体" w:hAnsi="宋体" w:eastAsia="宋体" w:cs="宋体"/>
          <w:sz w:val="24"/>
          <w:szCs w:val="24"/>
        </w:rPr>
      </w:pPr>
      <w:r>
        <w:rPr>
          <w:rFonts w:hint="eastAsia"/>
          <w:sz w:val="24"/>
        </w:rPr>
        <w:t>常用的支承板有栅板、升气管式和气体喷射式等类型。</w:t>
      </w:r>
    </w:p>
    <w:p w14:paraId="06719BA0">
      <w:p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图-3填料的支持装置</w:t>
      </w:r>
    </w:p>
    <w:p w14:paraId="328271CE">
      <w:pPr>
        <w:spacing w:line="360" w:lineRule="auto"/>
        <w:ind w:firstLine="420"/>
        <w:rPr>
          <w:sz w:val="24"/>
        </w:rPr>
      </w:pPr>
      <w:r>
        <w:rPr>
          <w:rFonts w:hint="eastAsia"/>
          <w:sz w:val="24"/>
        </w:rPr>
        <w:t>对于散装填料，通常选用升气管式、气体喷射式支承装置；对于规整填料，通常选用栅板装置，设计中，为了防止在填料支承装置处压降过大，甚至发生液泛，要求填料支承装置的自由截面积应大于75%。</w:t>
      </w:r>
    </w:p>
    <w:p w14:paraId="5154C3E0">
      <w:pPr>
        <w:spacing w:line="360" w:lineRule="auto"/>
        <w:ind w:firstLine="420"/>
        <w:rPr>
          <w:sz w:val="24"/>
        </w:rPr>
      </w:pPr>
      <w:r>
        <w:rPr>
          <w:rFonts w:hint="eastAsia"/>
          <w:sz w:val="24"/>
        </w:rPr>
        <w:t>所以在本工艺流程中选用升气管式作为支承装置。</w:t>
      </w:r>
    </w:p>
    <w:p w14:paraId="3BEB52A0">
      <w:pPr>
        <w:pStyle w:val="20"/>
        <w:spacing w:line="360" w:lineRule="auto"/>
      </w:pPr>
      <w:bookmarkStart w:id="23" w:name="_Toc2564"/>
      <w:r>
        <w:rPr>
          <w:rFonts w:hint="eastAsia"/>
        </w:rPr>
        <w:t>7.2填料压紧装置</w:t>
      </w:r>
      <w:bookmarkEnd w:id="23"/>
    </w:p>
    <w:p w14:paraId="4DCD8D54">
      <w:pPr>
        <w:spacing w:line="360" w:lineRule="auto"/>
        <w:ind w:firstLine="420"/>
        <w:rPr>
          <w:sz w:val="24"/>
        </w:rPr>
      </w:pPr>
      <w:r>
        <w:rPr>
          <w:rFonts w:hint="eastAsia"/>
          <w:sz w:val="24"/>
        </w:rPr>
        <w:t>（1）填料塔压紧装置的作用</w:t>
      </w:r>
    </w:p>
    <w:p w14:paraId="61B3BB1C">
      <w:pPr>
        <w:spacing w:line="360" w:lineRule="auto"/>
        <w:ind w:firstLine="420"/>
        <w:rPr>
          <w:sz w:val="24"/>
        </w:rPr>
      </w:pPr>
      <w:r>
        <w:rPr>
          <w:rFonts w:hint="eastAsia"/>
          <w:sz w:val="24"/>
        </w:rPr>
        <w:t>填料塔压紧装置的主要作用是在填料层上方设置，以保持填料床层为一恒定的固定床。这样可以防止在上升气流的作用下填料床层发生松动或跳动，保持操作中填料床层的均匀一致空隙结构，确保操作的正常和稳定性。</w:t>
      </w:r>
    </w:p>
    <w:p w14:paraId="471E1B15">
      <w:pPr>
        <w:spacing w:line="360" w:lineRule="auto"/>
        <w:ind w:firstLine="420"/>
        <w:rPr>
          <w:sz w:val="24"/>
        </w:rPr>
      </w:pPr>
      <w:r>
        <w:rPr>
          <w:rFonts w:hint="eastAsia"/>
          <w:sz w:val="24"/>
        </w:rPr>
        <w:t>（2）填料压紧装置的类型</w:t>
      </w:r>
    </w:p>
    <w:p w14:paraId="6901BC68">
      <w:pPr>
        <w:spacing w:line="360" w:lineRule="auto"/>
        <w:ind w:firstLine="420"/>
        <w:rPr>
          <w:sz w:val="24"/>
        </w:rPr>
      </w:pPr>
      <w:r>
        <w:rPr>
          <w:rFonts w:hint="eastAsia"/>
          <w:sz w:val="24"/>
        </w:rPr>
        <w:t>填料压紧装置通常分为两大类：填料压板和床层限制板。填料压板适用于陶瓷、石墨等制成的易发生破碎的散装填料，而床层限制板用于金属、塑料等制成的不易发生破碎的散装填料及所有规整填料。这两种类型的压紧装置都是为了防止高气速高压降或塔的操作突然波动时填料向上移动，造成填料层出现空洞，从而影响传质效率。</w:t>
      </w:r>
    </w:p>
    <w:p w14:paraId="02A5E270">
      <w:pPr>
        <w:spacing w:line="360" w:lineRule="auto"/>
        <w:ind w:firstLine="420"/>
        <w:rPr>
          <w:sz w:val="24"/>
        </w:rPr>
      </w:pPr>
      <w:r>
        <w:rPr>
          <w:rFonts w:hint="eastAsia"/>
          <w:sz w:val="24"/>
        </w:rPr>
        <w:t>（3）填料压紧装置的设计要求</w:t>
      </w:r>
    </w:p>
    <w:p w14:paraId="30EC9172">
      <w:pPr>
        <w:spacing w:line="360" w:lineRule="auto"/>
        <w:ind w:firstLine="420"/>
        <w:rPr>
          <w:sz w:val="24"/>
        </w:rPr>
      </w:pPr>
      <w:r>
        <w:rPr>
          <w:rFonts w:hint="eastAsia"/>
          <w:sz w:val="24"/>
        </w:rPr>
        <w:t>填料压紧装置的设计要求包括足够的自由截面积（通常大于70%），以防止在填料压紧装置处压降过大甚至发生液泛。此外，填料压紧装置的重量要适当，过重可能会压碎填料，过轻则难以起到作用。在设计时，还需要考虑塔径、填料种类及型号、塔体及填料的材质、气液流率等因素。</w:t>
      </w:r>
    </w:p>
    <w:p w14:paraId="7E948313">
      <w:pPr>
        <w:spacing w:line="360" w:lineRule="auto"/>
        <w:ind w:firstLine="420"/>
        <w:rPr>
          <w:sz w:val="24"/>
        </w:rPr>
      </w:pPr>
      <w:r>
        <w:rPr>
          <w:rFonts w:hint="eastAsia"/>
          <w:sz w:val="24"/>
        </w:rPr>
        <w:t>在本工艺流程中袁勇填料压板作为压紧装置。</w:t>
      </w:r>
    </w:p>
    <w:p w14:paraId="22757DBE">
      <w:pPr>
        <w:pStyle w:val="20"/>
        <w:spacing w:line="360" w:lineRule="auto"/>
      </w:pPr>
      <w:bookmarkStart w:id="24" w:name="_Toc16102"/>
      <w:r>
        <w:rPr>
          <w:rFonts w:hint="eastAsia"/>
        </w:rPr>
        <w:t>7.3液体分布器</w:t>
      </w:r>
      <w:bookmarkEnd w:id="24"/>
    </w:p>
    <w:p w14:paraId="1065B605">
      <w:pPr>
        <w:spacing w:line="360" w:lineRule="auto"/>
        <w:ind w:firstLine="420"/>
        <w:rPr>
          <w:sz w:val="24"/>
        </w:rPr>
      </w:pPr>
      <w:r>
        <w:rPr>
          <w:rFonts w:hint="eastAsia"/>
          <w:sz w:val="24"/>
        </w:rPr>
        <w:t>（1）液体分布器的选择</w:t>
      </w:r>
    </w:p>
    <w:p w14:paraId="029220C1">
      <w:pPr>
        <w:spacing w:line="360" w:lineRule="auto"/>
        <w:ind w:firstLine="420"/>
        <w:rPr>
          <w:rFonts w:hint="eastAsia"/>
          <w:sz w:val="24"/>
        </w:rPr>
      </w:pPr>
      <w:r>
        <w:rPr>
          <w:rFonts w:hint="eastAsia"/>
          <w:sz w:val="24"/>
        </w:rPr>
        <w:t>液体分布装置的种类多样，有喷头式、盘式、管式及槽式等，业应用以管式、槽式及槽盘式为主。</w:t>
      </w:r>
    </w:p>
    <w:p w14:paraId="2904A90C">
      <w:pPr>
        <w:spacing w:line="360" w:lineRule="auto"/>
        <w:ind w:firstLine="42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854960" cy="2151380"/>
            <wp:effectExtent l="0" t="0" r="10160" b="12700"/>
            <wp:docPr id="4"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6" descr="IMG_256"/>
                    <pic:cNvPicPr>
                      <a:picLocks noChangeAspect="1"/>
                    </pic:cNvPicPr>
                  </pic:nvPicPr>
                  <pic:blipFill>
                    <a:blip r:embed="rId71"/>
                    <a:stretch>
                      <a:fillRect/>
                    </a:stretch>
                  </pic:blipFill>
                  <pic:spPr>
                    <a:xfrm>
                      <a:off x="0" y="0"/>
                      <a:ext cx="2854960" cy="2151380"/>
                    </a:xfrm>
                    <a:prstGeom prst="rect">
                      <a:avLst/>
                    </a:prstGeom>
                    <a:noFill/>
                    <a:ln w="9525">
                      <a:noFill/>
                    </a:ln>
                  </pic:spPr>
                </pic:pic>
              </a:graphicData>
            </a:graphic>
          </wp:inline>
        </w:drawing>
      </w:r>
    </w:p>
    <w:p w14:paraId="18018916">
      <w:pPr>
        <w:spacing w:line="360" w:lineRule="auto"/>
        <w:ind w:firstLine="42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图-4液体分布器示意图</w:t>
      </w:r>
    </w:p>
    <w:p w14:paraId="32D5F2EC">
      <w:pPr>
        <w:spacing w:line="360" w:lineRule="auto"/>
        <w:ind w:firstLine="420"/>
        <w:rPr>
          <w:sz w:val="24"/>
        </w:rPr>
      </w:pPr>
      <w:r>
        <w:rPr>
          <w:rFonts w:hint="eastAsia"/>
          <w:sz w:val="24"/>
        </w:rPr>
        <w:t>管式分布器由不同结构形式的开孔制成。其突出特点是结构简单，供气体流过的自由截面大，阻力小。但小孔易堵，操作弹性一般较小。管式液体分布器多用于中等以下液体负荷的填料塔中。</w:t>
      </w:r>
    </w:p>
    <w:p w14:paraId="54D51F1A">
      <w:pPr>
        <w:spacing w:line="360" w:lineRule="auto"/>
        <w:ind w:firstLine="420"/>
        <w:rPr>
          <w:sz w:val="24"/>
        </w:rPr>
      </w:pPr>
      <w:r>
        <w:rPr>
          <w:rFonts w:hint="eastAsia"/>
          <w:sz w:val="24"/>
        </w:rPr>
        <w:t>槽式液体分布器是由分流槽（又称主槽或一级槽）、分布槽（又称副槽或二级槽）构成的。一级槽通过槽底开孔将液体初分成若干流股，分别加入其下方的液体分布槽。分布槽的槽底（或槽壁）上没有孔道（或导管），将液体均匀分布到填料层上。槽式液体分布器具有较大的操作弹性和极好的抗污堵性，特别适合大气液负荷及含有固体悬浮物、黏度大的液体的分离场合，应用范围非常广泛。</w:t>
      </w:r>
    </w:p>
    <w:p w14:paraId="0F16FA58">
      <w:pPr>
        <w:spacing w:line="360" w:lineRule="auto"/>
        <w:ind w:firstLine="420"/>
        <w:rPr>
          <w:sz w:val="24"/>
        </w:rPr>
      </w:pPr>
      <w:r>
        <w:rPr>
          <w:rFonts w:hint="eastAsia"/>
          <w:sz w:val="24"/>
        </w:rPr>
        <w:t>槽盘式分布器是近年来开发的新型液体分布器，它兼有集液、分液及分气三种作用，结构紧凑，气液分布均匀，阻力较小，操作弹性高达10：1，适用于各种液体喷淋量。近年来应用非常广泛，在设计中建议优先选用。</w:t>
      </w:r>
    </w:p>
    <w:p w14:paraId="23E464C8">
      <w:pPr>
        <w:numPr>
          <w:ilvl w:val="0"/>
          <w:numId w:val="1"/>
        </w:numPr>
        <w:spacing w:line="360" w:lineRule="auto"/>
        <w:ind w:firstLine="420"/>
        <w:rPr>
          <w:sz w:val="24"/>
        </w:rPr>
      </w:pPr>
      <w:r>
        <w:rPr>
          <w:rFonts w:hint="eastAsia"/>
          <w:sz w:val="24"/>
        </w:rPr>
        <w:t>分布点密度的计算</w:t>
      </w:r>
    </w:p>
    <w:p w14:paraId="0BFB199C">
      <w:pPr>
        <w:widowControl/>
        <w:spacing w:line="360" w:lineRule="auto"/>
        <w:ind w:firstLine="480" w:firstLineChars="200"/>
        <w:jc w:val="left"/>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按埃克特建议值,</w:t>
      </w:r>
      <w:r>
        <w:rPr>
          <w:rFonts w:hint="eastAsia" w:ascii="宋体" w:hAnsi="宋体" w:eastAsia="宋体" w:cs="宋体"/>
          <w:i/>
          <w:iCs/>
          <w:color w:val="000000"/>
          <w:kern w:val="0"/>
          <w:sz w:val="24"/>
          <w:lang w:bidi="ar"/>
        </w:rPr>
        <w:t>D =8</w:t>
      </w:r>
      <w:r>
        <w:rPr>
          <w:rFonts w:hint="eastAsia" w:ascii="宋体" w:hAnsi="宋体" w:eastAsia="宋体" w:cs="宋体"/>
          <w:color w:val="000000"/>
          <w:kern w:val="0"/>
          <w:sz w:val="24"/>
          <w:lang w:bidi="ar"/>
        </w:rPr>
        <w:t>00时喷淋点密度可为1</w:t>
      </w:r>
      <w:r>
        <w:rPr>
          <w:rFonts w:hint="eastAsia" w:ascii="宋体" w:hAnsi="宋体" w:eastAsia="宋体" w:cs="宋体"/>
          <w:color w:val="000000"/>
          <w:kern w:val="0"/>
          <w:sz w:val="24"/>
          <w:lang w:val="en-US" w:eastAsia="zh-CN" w:bidi="ar"/>
        </w:rPr>
        <w:t>7</w:t>
      </w:r>
      <w:r>
        <w:rPr>
          <w:rFonts w:hint="eastAsia" w:ascii="宋体" w:hAnsi="宋体" w:eastAsia="宋体" w:cs="宋体"/>
          <w:color w:val="000000"/>
          <w:kern w:val="0"/>
          <w:sz w:val="24"/>
          <w:lang w:bidi="ar"/>
        </w:rPr>
        <w:t>0m</w:t>
      </w:r>
      <w:r>
        <w:rPr>
          <w:rFonts w:hint="eastAsia" w:ascii="宋体" w:hAnsi="宋体" w:eastAsia="宋体" w:cs="宋体"/>
          <w:color w:val="000000"/>
          <w:kern w:val="0"/>
          <w:sz w:val="24"/>
          <w:vertAlign w:val="superscript"/>
          <w:lang w:bidi="ar"/>
        </w:rPr>
        <w:t>-2</w:t>
      </w:r>
      <w:r>
        <w:rPr>
          <w:rFonts w:hint="eastAsia" w:ascii="宋体" w:hAnsi="宋体" w:eastAsia="宋体" w:cs="宋体"/>
          <w:color w:val="000000"/>
          <w:kern w:val="0"/>
          <w:sz w:val="24"/>
          <w:lang w:bidi="ar"/>
        </w:rPr>
        <w:t xml:space="preserve"> 。</w:t>
      </w:r>
    </w:p>
    <w:p w14:paraId="5F45C162">
      <w:pPr>
        <w:widowControl/>
        <w:spacing w:line="360" w:lineRule="auto"/>
        <w:jc w:val="left"/>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布液点数为n=0.785*0.8</w:t>
      </w:r>
      <w:r>
        <w:rPr>
          <w:rFonts w:hint="eastAsia" w:ascii="宋体" w:hAnsi="宋体" w:eastAsia="宋体" w:cs="宋体"/>
          <w:color w:val="000000"/>
          <w:kern w:val="0"/>
          <w:sz w:val="24"/>
          <w:vertAlign w:val="superscript"/>
          <w:lang w:bidi="ar"/>
        </w:rPr>
        <w:t>2</w:t>
      </w:r>
      <w:r>
        <w:rPr>
          <w:rFonts w:hint="eastAsia" w:ascii="宋体" w:hAnsi="宋体" w:eastAsia="宋体" w:cs="宋体"/>
          <w:color w:val="000000"/>
          <w:kern w:val="0"/>
          <w:sz w:val="24"/>
          <w:lang w:bidi="ar"/>
        </w:rPr>
        <w:t>*1</w:t>
      </w:r>
      <w:r>
        <w:rPr>
          <w:rFonts w:hint="eastAsia" w:ascii="宋体" w:hAnsi="宋体" w:eastAsia="宋体" w:cs="宋体"/>
          <w:color w:val="000000"/>
          <w:kern w:val="0"/>
          <w:sz w:val="24"/>
          <w:lang w:val="en-US" w:eastAsia="zh-CN" w:bidi="ar"/>
        </w:rPr>
        <w:t>7</w:t>
      </w:r>
      <w:r>
        <w:rPr>
          <w:rFonts w:hint="eastAsia" w:ascii="宋体" w:hAnsi="宋体" w:eastAsia="宋体" w:cs="宋体"/>
          <w:color w:val="000000"/>
          <w:kern w:val="0"/>
          <w:sz w:val="24"/>
          <w:lang w:bidi="ar"/>
        </w:rPr>
        <w:t>0=</w:t>
      </w:r>
      <w:r>
        <w:rPr>
          <w:rFonts w:hint="eastAsia" w:ascii="宋体" w:hAnsi="宋体" w:eastAsia="宋体" w:cs="宋体"/>
          <w:color w:val="000000"/>
          <w:kern w:val="0"/>
          <w:sz w:val="24"/>
          <w:lang w:val="en-US" w:eastAsia="zh-CN" w:bidi="ar"/>
        </w:rPr>
        <w:t>85.408</w:t>
      </w:r>
      <w:r>
        <w:rPr>
          <w:rFonts w:hint="eastAsia" w:ascii="宋体" w:hAnsi="宋体" w:eastAsia="宋体" w:cs="宋体"/>
          <w:color w:val="000000"/>
          <w:kern w:val="0"/>
          <w:sz w:val="24"/>
          <w:lang w:bidi="ar"/>
        </w:rPr>
        <w:t>,取</w:t>
      </w:r>
      <w:r>
        <w:rPr>
          <w:rFonts w:hint="eastAsia" w:ascii="宋体" w:hAnsi="宋体" w:eastAsia="宋体" w:cs="宋体"/>
          <w:color w:val="000000"/>
          <w:kern w:val="0"/>
          <w:sz w:val="24"/>
          <w:lang w:val="en-US" w:eastAsia="zh-CN" w:bidi="ar"/>
        </w:rPr>
        <w:t>86</w:t>
      </w:r>
      <w:r>
        <w:rPr>
          <w:rFonts w:hint="eastAsia" w:ascii="宋体" w:hAnsi="宋体" w:eastAsia="宋体" w:cs="宋体"/>
          <w:color w:val="000000"/>
          <w:kern w:val="0"/>
          <w:sz w:val="24"/>
          <w:lang w:bidi="ar"/>
        </w:rPr>
        <w:t>。</w:t>
      </w:r>
    </w:p>
    <w:p w14:paraId="34F134B5">
      <w:pPr>
        <w:widowControl/>
        <w:spacing w:line="360" w:lineRule="auto"/>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按埃克特建议值D=800mm时，每60cm</w:t>
      </w:r>
      <w:r>
        <w:rPr>
          <w:rFonts w:hint="eastAsia" w:ascii="宋体" w:hAnsi="宋体" w:eastAsia="宋体" w:cs="宋体"/>
          <w:color w:val="000000"/>
          <w:kern w:val="0"/>
          <w:sz w:val="24"/>
          <w:vertAlign w:val="superscript"/>
          <w:lang w:val="en-US" w:eastAsia="zh-CN" w:bidi="ar"/>
        </w:rPr>
        <w:t>2</w:t>
      </w:r>
      <w:r>
        <w:rPr>
          <w:rFonts w:hint="eastAsia" w:ascii="宋体" w:hAnsi="宋体" w:eastAsia="宋体" w:cs="宋体"/>
          <w:color w:val="000000"/>
          <w:kern w:val="0"/>
          <w:sz w:val="24"/>
          <w:lang w:val="en-US" w:eastAsia="zh-CN" w:bidi="ar"/>
        </w:rPr>
        <w:t>塔界面设一个喷零点。</w:t>
      </w:r>
    </w:p>
    <w:p w14:paraId="3B123E0E">
      <w:pPr>
        <w:widowControl/>
        <w:spacing w:line="360" w:lineRule="auto"/>
        <w:jc w:val="left"/>
        <w:rPr>
          <w:rFonts w:hint="eastAsia" w:ascii="宋体" w:hAnsi="宋体" w:eastAsia="宋体" w:cs="宋体"/>
          <w:color w:val="000000"/>
          <w:kern w:val="0"/>
          <w:sz w:val="24"/>
          <w:lang w:bidi="ar"/>
        </w:rPr>
      </w:pPr>
      <w:r>
        <w:rPr>
          <w:rFonts w:hint="eastAsia" w:ascii="宋体" w:hAnsi="宋体" w:eastAsia="宋体" w:cs="宋体"/>
          <w:color w:val="000000"/>
          <w:kern w:val="0"/>
          <w:sz w:val="24"/>
          <w:lang w:val="en-US" w:eastAsia="zh-CN" w:bidi="ar"/>
        </w:rPr>
        <w:t>按分布点几何均匀与流量均匀的原则，进行布点设计</w:t>
      </w:r>
      <w:r>
        <w:rPr>
          <w:rFonts w:hint="eastAsia" w:ascii="宋体" w:hAnsi="宋体" w:eastAsia="宋体" w:cs="宋体"/>
          <w:color w:val="000000"/>
          <w:kern w:val="0"/>
          <w:sz w:val="24"/>
          <w:lang w:bidi="ar"/>
        </w:rPr>
        <w:t xml:space="preserve"> </w:t>
      </w:r>
    </w:p>
    <w:p w14:paraId="5CD291A8">
      <w:pPr>
        <w:widowControl/>
        <w:spacing w:line="360" w:lineRule="auto"/>
        <w:ind w:firstLine="420" w:firstLineChars="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设计结果为：盘式分布器</w:t>
      </w:r>
    </w:p>
    <w:p w14:paraId="024076AB">
      <w:pPr>
        <w:widowControl/>
        <w:spacing w:line="360" w:lineRule="auto"/>
        <w:ind w:firstLine="420" w:firstLineChars="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分布直径：600mm</w:t>
      </w:r>
    </w:p>
    <w:p w14:paraId="5DACD02B">
      <w:pPr>
        <w:widowControl/>
        <w:spacing w:line="360" w:lineRule="auto"/>
        <w:ind w:firstLine="420" w:firstLineChars="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分布盘厚度：4mm</w:t>
      </w:r>
    </w:p>
    <w:p w14:paraId="34834870">
      <w:pPr>
        <w:widowControl/>
        <w:numPr>
          <w:ilvl w:val="0"/>
          <w:numId w:val="1"/>
        </w:numPr>
        <w:spacing w:line="360" w:lineRule="auto"/>
        <w:ind w:left="0" w:leftChars="0" w:firstLine="420" w:firstLineChars="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布液计算</w:t>
      </w:r>
    </w:p>
    <w:p w14:paraId="029B5820">
      <w:pPr>
        <w:pStyle w:val="4"/>
        <w:bidi w:val="0"/>
        <w:rPr>
          <w:rFonts w:hint="default"/>
          <w:lang w:val="en-US" w:eastAsia="zh-CN"/>
        </w:rPr>
      </w:pPr>
      <w:r>
        <w:rPr>
          <w:rFonts w:hint="eastAsia"/>
          <w:lang w:val="en-US" w:eastAsia="zh-CN"/>
        </w:rPr>
        <w:t>取φ=0.60、△</w:t>
      </w:r>
      <w:r>
        <w:rPr>
          <w:rFonts w:hint="default"/>
          <w:lang w:val="en-US" w:eastAsia="zh-CN"/>
        </w:rPr>
        <w:t>H=160mm</w:t>
      </w:r>
      <w:r>
        <w:rPr>
          <w:rFonts w:hint="default" w:eastAsia="微软雅黑" w:cs="微软雅黑" w:asciiTheme="minorAscii" w:hAnsiTheme="minorAscii"/>
          <w:color w:val="000000"/>
          <w:kern w:val="0"/>
          <w:position w:val="-52"/>
          <w:lang w:val="en-US" w:eastAsia="zh-CN" w:bidi="ar"/>
        </w:rPr>
        <w:object>
          <v:shape id="_x0000_i1056" o:spt="75" type="#_x0000_t75" style="height:36.75pt;width:254.9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14:paraId="4001464D">
      <w:pPr>
        <w:pStyle w:val="3"/>
        <w:bidi w:val="0"/>
        <w:rPr>
          <w:rFonts w:hint="eastAsia"/>
          <w:lang w:val="en-US" w:eastAsia="zh-CN"/>
        </w:rPr>
      </w:pPr>
      <w:bookmarkStart w:id="25" w:name="_Toc25617"/>
      <w:r>
        <w:rPr>
          <w:rFonts w:hint="eastAsia"/>
          <w:lang w:val="en-US" w:eastAsia="zh-CN"/>
        </w:rPr>
        <w:t>7.4液体收集和再分布装置</w:t>
      </w:r>
      <w:bookmarkEnd w:id="25"/>
    </w:p>
    <w:p w14:paraId="23E63A11">
      <w:pPr>
        <w:pStyle w:val="4"/>
        <w:bidi w:val="0"/>
        <w:ind w:firstLine="420" w:firstLineChars="0"/>
        <w:rPr>
          <w:rFonts w:hint="default"/>
          <w:lang w:val="en-US" w:eastAsia="zh-CN"/>
        </w:rPr>
      </w:pPr>
      <w:r>
        <w:rPr>
          <w:rFonts w:hint="eastAsia"/>
          <w:lang w:val="en-US" w:eastAsia="zh-CN"/>
        </w:rPr>
        <w:t>（1）</w:t>
      </w:r>
      <w:r>
        <w:rPr>
          <w:rFonts w:hint="default"/>
          <w:lang w:val="en-US" w:eastAsia="zh-CN"/>
        </w:rPr>
        <w:t>液体收集与再分布装置的作用</w:t>
      </w:r>
    </w:p>
    <w:p w14:paraId="1F300255">
      <w:pPr>
        <w:pStyle w:val="4"/>
        <w:bidi w:val="0"/>
        <w:ind w:firstLine="420" w:firstLineChars="0"/>
        <w:rPr>
          <w:rFonts w:hint="default"/>
          <w:lang w:val="en-US" w:eastAsia="zh-CN"/>
        </w:rPr>
      </w:pPr>
      <w:r>
        <w:rPr>
          <w:rFonts w:hint="default"/>
          <w:lang w:val="en-US" w:eastAsia="zh-CN"/>
        </w:rPr>
        <w:t>液体收集与再分布装置在填料塔中的作用是收集上层填料层滴流而下的液体，并将其重新分布到下一层填料中。这一装置对于减少塔内的放大效应和端效应至关重要，可以提高塔的效率并减少塔的尺寸。液体再分布器还能确保液体在塔内的均匀分布，从而优化气液接触过程，提高传质效率。</w:t>
      </w:r>
    </w:p>
    <w:p w14:paraId="7CDDD867">
      <w:pPr>
        <w:pStyle w:val="4"/>
        <w:numPr>
          <w:ilvl w:val="0"/>
          <w:numId w:val="2"/>
        </w:numPr>
        <w:bidi w:val="0"/>
        <w:ind w:firstLine="420" w:firstLineChars="0"/>
        <w:rPr>
          <w:rFonts w:hint="default"/>
          <w:lang w:val="en-US" w:eastAsia="zh-CN"/>
        </w:rPr>
      </w:pPr>
      <w:r>
        <w:rPr>
          <w:rFonts w:hint="default"/>
          <w:lang w:val="en-US" w:eastAsia="zh-CN"/>
        </w:rPr>
        <w:t>液体收集与再分布装置的设计要点</w:t>
      </w:r>
    </w:p>
    <w:p w14:paraId="1C5A52A5">
      <w:pPr>
        <w:pStyle w:val="4"/>
        <w:numPr>
          <w:ilvl w:val="0"/>
          <w:numId w:val="0"/>
        </w:numPr>
        <w:bidi w:val="0"/>
        <w:ind w:firstLine="420" w:firstLineChars="0"/>
        <w:rPr>
          <w:rFonts w:hint="default"/>
          <w:lang w:val="en-US" w:eastAsia="zh-CN"/>
        </w:rPr>
      </w:pPr>
      <w:r>
        <w:rPr>
          <w:rFonts w:hint="default"/>
          <w:lang w:val="en-US" w:eastAsia="zh-CN"/>
        </w:rPr>
        <w:t>液体收集与再分布装置的设计要点包括确保液体的高效收集、减少液体在塔内的偏流、优化气体流动的路径、以及保持结构的紧凑性和操作的弹性。设计时，还需要考虑塔内的操作条件，如压力、温度和物料的物理化学性质。</w:t>
      </w:r>
    </w:p>
    <w:p w14:paraId="2AA67F83">
      <w:pPr>
        <w:pStyle w:val="2"/>
        <w:bidi w:val="0"/>
        <w:rPr>
          <w:rFonts w:hint="eastAsia"/>
          <w:lang w:val="en-US" w:eastAsia="zh-CN"/>
        </w:rPr>
      </w:pPr>
      <w:bookmarkStart w:id="26" w:name="_Toc28939"/>
      <w:r>
        <w:rPr>
          <w:rFonts w:hint="eastAsia"/>
          <w:lang w:val="en-US" w:eastAsia="zh-CN"/>
        </w:rPr>
        <w:t>总结</w:t>
      </w:r>
      <w:bookmarkEnd w:id="26"/>
    </w:p>
    <w:p w14:paraId="41964374">
      <w:pPr>
        <w:bidi w:val="0"/>
        <w:ind w:firstLine="420" w:firstLineChars="0"/>
        <w:rPr>
          <w:rFonts w:hint="default"/>
          <w:lang w:val="en-US" w:eastAsia="zh-CN"/>
        </w:rPr>
      </w:pPr>
      <w:r>
        <w:rPr>
          <w:rFonts w:hint="eastAsia"/>
          <w:lang w:val="en-US" w:eastAsia="zh-CN"/>
        </w:rPr>
        <w:t>一个</w:t>
      </w:r>
      <w:r>
        <w:rPr>
          <w:rFonts w:hint="default"/>
          <w:lang w:val="en-US" w:eastAsia="zh-CN"/>
        </w:rPr>
        <w:t>填料吸收塔的设计过程，包括设计任务、方案确定、填料选择、基础物性数据、设计计算以及附属结构的设计。</w:t>
      </w:r>
      <w:r>
        <w:rPr>
          <w:rFonts w:hint="eastAsia"/>
          <w:lang w:val="en-US" w:eastAsia="zh-CN"/>
        </w:rPr>
        <w:t>本次的</w:t>
      </w:r>
      <w:r>
        <w:rPr>
          <w:rFonts w:hint="default"/>
          <w:lang w:val="en-US" w:eastAsia="zh-CN"/>
        </w:rPr>
        <w:t>设计任务是针对含有6.5% SO</w:t>
      </w:r>
      <w:r>
        <w:rPr>
          <w:rFonts w:hint="default"/>
          <w:vertAlign w:val="subscript"/>
          <w:lang w:val="en-US" w:eastAsia="zh-CN"/>
        </w:rPr>
        <w:t>2</w:t>
      </w:r>
      <w:r>
        <w:rPr>
          <w:rFonts w:hint="default"/>
          <w:lang w:val="en-US" w:eastAsia="zh-CN"/>
        </w:rPr>
        <w:t>的气体进行吸收处理，要求SO</w:t>
      </w:r>
      <w:r>
        <w:rPr>
          <w:rFonts w:hint="default"/>
          <w:vertAlign w:val="subscript"/>
          <w:lang w:val="en-US" w:eastAsia="zh-CN"/>
        </w:rPr>
        <w:t>2</w:t>
      </w:r>
      <w:r>
        <w:rPr>
          <w:rFonts w:hint="default"/>
          <w:lang w:val="en-US" w:eastAsia="zh-CN"/>
        </w:rPr>
        <w:t>的吸收率达到96%以上，操作条件为常温常压，填料选用聚丙烯散装鲍尔环。</w:t>
      </w:r>
    </w:p>
    <w:p w14:paraId="487C1CA6">
      <w:pPr>
        <w:ind w:firstLine="420" w:firstLineChars="0"/>
        <w:rPr>
          <w:rFonts w:hint="default"/>
          <w:lang w:val="en-US" w:eastAsia="zh-CN"/>
        </w:rPr>
      </w:pPr>
      <w:r>
        <w:rPr>
          <w:rFonts w:hint="default"/>
          <w:lang w:val="en-US" w:eastAsia="zh-CN"/>
        </w:rPr>
        <w:t>在设计方案的确定中，首先选择了清水作为吸收剂，并确定了逆流操作流程，以提高传质效率和吸收剂的利用率。接着，根据操作条件和处理量选择了合适的填料类型和尺寸。</w:t>
      </w:r>
    </w:p>
    <w:p w14:paraId="76304250">
      <w:pPr>
        <w:ind w:firstLine="420" w:firstLineChars="0"/>
        <w:rPr>
          <w:rFonts w:hint="default"/>
          <w:lang w:val="en-US" w:eastAsia="zh-CN"/>
        </w:rPr>
      </w:pPr>
      <w:r>
        <w:rPr>
          <w:rFonts w:hint="default"/>
          <w:lang w:val="en-US" w:eastAsia="zh-CN"/>
        </w:rPr>
        <w:t>基础物性数据的收集是设计计算的基础，包括气液相的密度、粘度、表面张力、扩散系数等，这些数据为后续的物料衡算和塔的设计计算提供了依据。</w:t>
      </w:r>
    </w:p>
    <w:p w14:paraId="390ECDE8">
      <w:pPr>
        <w:ind w:firstLine="420" w:firstLineChars="0"/>
        <w:rPr>
          <w:rFonts w:hint="default"/>
          <w:lang w:val="en-US" w:eastAsia="zh-CN"/>
        </w:rPr>
      </w:pPr>
      <w:r>
        <w:rPr>
          <w:rFonts w:hint="default"/>
          <w:lang w:val="en-US" w:eastAsia="zh-CN"/>
        </w:rPr>
        <w:t>在吸收塔的设计计算部分，首先进行了物料衡算，确定了吸收剂的用量和气液相的进出口摩尔比。然后计算了塔径、液体喷淋密度、填料层高度和压降，确保了塔的设计满足工艺要求。</w:t>
      </w:r>
    </w:p>
    <w:p w14:paraId="1B8AA350">
      <w:pPr>
        <w:ind w:firstLine="420" w:firstLineChars="0"/>
        <w:rPr>
          <w:rFonts w:hint="default"/>
          <w:lang w:val="en-US" w:eastAsia="zh-CN"/>
        </w:rPr>
      </w:pPr>
      <w:r>
        <w:rPr>
          <w:rFonts w:hint="eastAsia"/>
          <w:lang w:val="en-US" w:eastAsia="zh-CN"/>
        </w:rPr>
        <w:t>最后进行了</w:t>
      </w:r>
      <w:r>
        <w:rPr>
          <w:rFonts w:hint="default"/>
          <w:lang w:val="en-US" w:eastAsia="zh-CN"/>
        </w:rPr>
        <w:t>填料塔的附属结构设计包括填料支承装置、填料压紧装置、液体分布器和液体收集与再分布装置，这些结构的设计保证了填料塔的稳定运行和高效传质。</w:t>
      </w:r>
    </w:p>
    <w:p w14:paraId="1CBC91AE">
      <w:pPr>
        <w:rPr>
          <w:rFonts w:hint="eastAsia"/>
          <w:lang w:val="en-US" w:eastAsia="zh-CN"/>
        </w:rPr>
      </w:pPr>
      <w:r>
        <w:rPr>
          <w:rFonts w:hint="eastAsia"/>
          <w:lang w:val="en-US" w:eastAsia="zh-CN"/>
        </w:rPr>
        <w:br w:type="page"/>
      </w:r>
    </w:p>
    <w:p w14:paraId="58CFE2C0">
      <w:pPr>
        <w:pStyle w:val="2"/>
        <w:bidi w:val="0"/>
        <w:rPr>
          <w:rFonts w:hint="eastAsia"/>
          <w:lang w:val="en-US" w:eastAsia="zh-CN"/>
        </w:rPr>
      </w:pPr>
      <w:bookmarkStart w:id="27" w:name="_Toc15577"/>
      <w:r>
        <w:rPr>
          <w:rFonts w:hint="eastAsia"/>
          <w:lang w:val="en-US" w:eastAsia="zh-CN"/>
        </w:rPr>
        <w:t>工艺设计计算结果汇总</w:t>
      </w:r>
      <w:bookmarkEnd w:id="27"/>
    </w:p>
    <w:p w14:paraId="47382973">
      <w:pPr>
        <w:pStyle w:val="3"/>
        <w:bidi w:val="0"/>
        <w:rPr>
          <w:rFonts w:hint="eastAsia"/>
          <w:lang w:val="en-US" w:eastAsia="zh-CN"/>
        </w:rPr>
      </w:pPr>
      <w:bookmarkStart w:id="28" w:name="_Toc2223"/>
      <w:r>
        <w:rPr>
          <w:rFonts w:hint="eastAsia"/>
          <w:lang w:val="en-US" w:eastAsia="zh-CN"/>
        </w:rPr>
        <w:t>基础物性数据和物料衡算结果汇总</w:t>
      </w:r>
      <w:bookmarkEnd w:id="28"/>
    </w:p>
    <w:p w14:paraId="1816F3EC">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表-2</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1964"/>
        <w:gridCol w:w="3482"/>
      </w:tblGrid>
      <w:tr w14:paraId="3C766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13FC64AB">
            <w:pPr>
              <w:pStyle w:val="4"/>
              <w:bidi w:val="0"/>
              <w:jc w:val="center"/>
              <w:rPr>
                <w:rFonts w:hint="default"/>
                <w:sz w:val="21"/>
                <w:szCs w:val="21"/>
                <w:vertAlign w:val="baseline"/>
                <w:lang w:val="en-US" w:eastAsia="zh-CN"/>
              </w:rPr>
            </w:pPr>
            <w:r>
              <w:rPr>
                <w:rFonts w:hint="eastAsia"/>
                <w:sz w:val="21"/>
                <w:szCs w:val="21"/>
                <w:vertAlign w:val="baseline"/>
                <w:lang w:val="en-US" w:eastAsia="zh-CN"/>
              </w:rPr>
              <w:t>项目</w:t>
            </w:r>
          </w:p>
        </w:tc>
        <w:tc>
          <w:tcPr>
            <w:tcW w:w="1964" w:type="dxa"/>
          </w:tcPr>
          <w:p w14:paraId="40BCC563">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符号</w:t>
            </w:r>
          </w:p>
        </w:tc>
        <w:tc>
          <w:tcPr>
            <w:tcW w:w="3482" w:type="dxa"/>
          </w:tcPr>
          <w:p w14:paraId="2E0D0FFD">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数值与计量单位</w:t>
            </w:r>
          </w:p>
        </w:tc>
      </w:tr>
      <w:tr w14:paraId="7E203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22401876">
            <w:pPr>
              <w:pStyle w:val="4"/>
              <w:bidi w:val="0"/>
              <w:jc w:val="center"/>
              <w:rPr>
                <w:rFonts w:hint="eastAsia"/>
                <w:sz w:val="21"/>
                <w:szCs w:val="21"/>
                <w:vertAlign w:val="baseline"/>
                <w:lang w:val="en-US" w:eastAsia="zh-CN"/>
              </w:rPr>
            </w:pPr>
            <w:r>
              <w:rPr>
                <w:rFonts w:hint="eastAsia"/>
                <w:sz w:val="21"/>
                <w:szCs w:val="21"/>
                <w:vertAlign w:val="baseline"/>
                <w:lang w:val="en-US" w:eastAsia="zh-CN"/>
              </w:rPr>
              <w:t>吸收剂（水）的密度</w:t>
            </w:r>
          </w:p>
        </w:tc>
        <w:tc>
          <w:tcPr>
            <w:tcW w:w="1964" w:type="dxa"/>
          </w:tcPr>
          <w:p w14:paraId="7A53033C">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vertAlign w:val="baseline"/>
                <w:lang w:val="en-US" w:eastAsia="zh-CN"/>
              </w:rPr>
              <w:t>ρ</w:t>
            </w:r>
            <w:r>
              <w:rPr>
                <w:rFonts w:hint="default" w:asciiTheme="minorAscii" w:hAnsiTheme="minorAscii"/>
                <w:vertAlign w:val="subscript"/>
                <w:lang w:val="en-US" w:eastAsia="zh-CN"/>
              </w:rPr>
              <w:t>L</w:t>
            </w:r>
          </w:p>
        </w:tc>
        <w:tc>
          <w:tcPr>
            <w:tcW w:w="3482" w:type="dxa"/>
          </w:tcPr>
          <w:p w14:paraId="244F0FFD">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998.2（kg/m</w:t>
            </w:r>
            <w:r>
              <w:rPr>
                <w:rFonts w:hint="default" w:asciiTheme="minorAscii" w:hAnsiTheme="minorAscii"/>
                <w:vertAlign w:val="superscript"/>
                <w:lang w:val="en-US" w:eastAsia="zh-CN"/>
              </w:rPr>
              <w:t>3</w:t>
            </w:r>
            <w:r>
              <w:rPr>
                <w:rFonts w:hint="default" w:asciiTheme="minorAscii" w:hAnsiTheme="minorAscii"/>
                <w:vertAlign w:val="baseline"/>
                <w:lang w:val="en-US" w:eastAsia="zh-CN"/>
              </w:rPr>
              <w:t>）</w:t>
            </w:r>
          </w:p>
        </w:tc>
      </w:tr>
      <w:tr w14:paraId="1A3FA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5E55B4E9">
            <w:pPr>
              <w:pStyle w:val="4"/>
              <w:bidi w:val="0"/>
              <w:jc w:val="center"/>
              <w:rPr>
                <w:rFonts w:hint="eastAsia"/>
                <w:sz w:val="21"/>
                <w:szCs w:val="21"/>
                <w:vertAlign w:val="baseline"/>
                <w:lang w:val="en-US" w:eastAsia="zh-CN"/>
              </w:rPr>
            </w:pPr>
            <w:r>
              <w:rPr>
                <w:rFonts w:hint="eastAsia"/>
                <w:sz w:val="21"/>
                <w:szCs w:val="21"/>
                <w:vertAlign w:val="baseline"/>
                <w:lang w:val="en-US" w:eastAsia="zh-CN"/>
              </w:rPr>
              <w:t>溶剂的粘度</w:t>
            </w:r>
          </w:p>
        </w:tc>
        <w:tc>
          <w:tcPr>
            <w:tcW w:w="1964" w:type="dxa"/>
          </w:tcPr>
          <w:p w14:paraId="323DF41D">
            <w:pPr>
              <w:pStyle w:val="4"/>
              <w:bidi w:val="0"/>
              <w:jc w:val="center"/>
              <w:rPr>
                <w:rFonts w:hint="default" w:asciiTheme="minorAscii" w:hAnsiTheme="minorAscii" w:eastAsiaTheme="minorEastAsia" w:cstheme="minorEastAsia"/>
                <w:vertAlign w:val="baseline"/>
                <w:lang w:val="en-US" w:eastAsia="zh-CN"/>
              </w:rPr>
            </w:pPr>
            <w:r>
              <w:rPr>
                <w:rFonts w:hint="default" w:eastAsia="宋体" w:cs="宋体" w:asciiTheme="minorAscii" w:hAnsiTheme="minorAscii"/>
                <w:vertAlign w:val="baseline"/>
                <w:lang w:val="en-US" w:eastAsia="zh-CN"/>
              </w:rPr>
              <w:t>μ</w:t>
            </w:r>
            <w:r>
              <w:rPr>
                <w:rFonts w:hint="default" w:asciiTheme="minorAscii" w:hAnsiTheme="minorAscii" w:cstheme="minorEastAsia"/>
                <w:vertAlign w:val="subscript"/>
                <w:lang w:val="en-US" w:eastAsia="zh-CN"/>
              </w:rPr>
              <w:t>L</w:t>
            </w:r>
          </w:p>
        </w:tc>
        <w:tc>
          <w:tcPr>
            <w:tcW w:w="3482" w:type="dxa"/>
          </w:tcPr>
          <w:p w14:paraId="19229A78">
            <w:pPr>
              <w:tabs>
                <w:tab w:val="left" w:pos="873"/>
              </w:tabs>
              <w:spacing w:line="360" w:lineRule="auto"/>
              <w:jc w:val="center"/>
              <w:rPr>
                <w:rFonts w:hint="default" w:asciiTheme="minorAscii" w:hAnsiTheme="minorAscii"/>
                <w:vertAlign w:val="baseline"/>
                <w:lang w:val="en-US" w:eastAsia="zh-CN"/>
              </w:rPr>
            </w:pPr>
            <w:r>
              <w:rPr>
                <w:rFonts w:hint="default" w:eastAsia="宋体" w:cs="宋体" w:asciiTheme="minorAscii" w:hAnsiTheme="minorAscii"/>
                <w:sz w:val="24"/>
              </w:rPr>
              <w:t>0.001Pa*s=3.6kg/(m*h)</w:t>
            </w:r>
          </w:p>
        </w:tc>
      </w:tr>
      <w:tr w14:paraId="5BCCE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399331E4">
            <w:pPr>
              <w:pStyle w:val="4"/>
              <w:bidi w:val="0"/>
              <w:jc w:val="center"/>
              <w:rPr>
                <w:rFonts w:hint="eastAsia"/>
                <w:sz w:val="21"/>
                <w:szCs w:val="21"/>
                <w:vertAlign w:val="baseline"/>
                <w:lang w:val="en-US" w:eastAsia="zh-CN"/>
              </w:rPr>
            </w:pPr>
            <w:r>
              <w:rPr>
                <w:rFonts w:hint="eastAsia"/>
                <w:sz w:val="21"/>
                <w:szCs w:val="21"/>
                <w:vertAlign w:val="baseline"/>
                <w:lang w:val="en-US" w:eastAsia="zh-CN"/>
              </w:rPr>
              <w:t>溶剂表面张力</w:t>
            </w:r>
          </w:p>
        </w:tc>
        <w:tc>
          <w:tcPr>
            <w:tcW w:w="1964" w:type="dxa"/>
          </w:tcPr>
          <w:p w14:paraId="59806B02">
            <w:pPr>
              <w:pStyle w:val="4"/>
              <w:bidi w:val="0"/>
              <w:jc w:val="center"/>
              <w:rPr>
                <w:rFonts w:hint="default" w:asciiTheme="minorAscii" w:hAnsiTheme="minorAscii"/>
                <w:vertAlign w:val="baseline"/>
                <w:lang w:val="en-US" w:eastAsia="zh-CN"/>
              </w:rPr>
            </w:pPr>
            <w:r>
              <w:rPr>
                <w:rFonts w:hint="default" w:eastAsia="微软雅黑" w:cs="微软雅黑" w:asciiTheme="minorAscii" w:hAnsiTheme="minorAscii"/>
                <w:sz w:val="24"/>
                <w:vertAlign w:val="baseline"/>
              </w:rPr>
              <w:t>σ</w:t>
            </w:r>
            <w:r>
              <w:rPr>
                <w:rFonts w:hint="default" w:eastAsia="宋体" w:cs="宋体" w:asciiTheme="minorAscii" w:hAnsiTheme="minorAscii"/>
                <w:sz w:val="24"/>
                <w:vertAlign w:val="subscript"/>
              </w:rPr>
              <w:t>L</w:t>
            </w:r>
          </w:p>
        </w:tc>
        <w:tc>
          <w:tcPr>
            <w:tcW w:w="3482" w:type="dxa"/>
          </w:tcPr>
          <w:p w14:paraId="5757C1EA">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940896kg/h²</w:t>
            </w:r>
          </w:p>
        </w:tc>
      </w:tr>
      <w:tr w14:paraId="50DB0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75493585">
            <w:pPr>
              <w:pStyle w:val="4"/>
              <w:bidi w:val="0"/>
              <w:jc w:val="center"/>
              <w:rPr>
                <w:rFonts w:hint="eastAsia"/>
                <w:sz w:val="21"/>
                <w:szCs w:val="21"/>
                <w:vertAlign w:val="baseline"/>
                <w:lang w:val="en-US" w:eastAsia="zh-CN"/>
              </w:rPr>
            </w:pPr>
            <w:r>
              <w:rPr>
                <w:rFonts w:hint="eastAsia"/>
                <w:sz w:val="21"/>
                <w:szCs w:val="21"/>
                <w:vertAlign w:val="baseline"/>
                <w:lang w:val="en-US" w:eastAsia="zh-CN"/>
              </w:rPr>
              <w:t>二氧化硫在水中扩散系数</w:t>
            </w:r>
          </w:p>
        </w:tc>
        <w:tc>
          <w:tcPr>
            <w:tcW w:w="1964" w:type="dxa"/>
          </w:tcPr>
          <w:p w14:paraId="1A0A9C0B">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D</w:t>
            </w:r>
            <w:r>
              <w:rPr>
                <w:rFonts w:hint="default" w:eastAsia="宋体" w:cs="宋体" w:asciiTheme="minorAscii" w:hAnsiTheme="minorAscii"/>
                <w:sz w:val="24"/>
                <w:vertAlign w:val="subscript"/>
              </w:rPr>
              <w:t>L</w:t>
            </w:r>
          </w:p>
        </w:tc>
        <w:tc>
          <w:tcPr>
            <w:tcW w:w="3482" w:type="dxa"/>
          </w:tcPr>
          <w:p w14:paraId="6B47C7B4">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1.47*10</w:t>
            </w:r>
            <w:r>
              <w:rPr>
                <w:rFonts w:hint="default" w:eastAsia="宋体" w:cs="宋体" w:asciiTheme="minorAscii" w:hAnsiTheme="minorAscii"/>
                <w:sz w:val="24"/>
                <w:vertAlign w:val="superscript"/>
              </w:rPr>
              <w:t>-5</w:t>
            </w:r>
            <w:r>
              <w:rPr>
                <w:rFonts w:hint="default" w:eastAsia="宋体" w:cs="宋体" w:asciiTheme="minorAscii" w:hAnsiTheme="minorAscii"/>
                <w:sz w:val="24"/>
              </w:rPr>
              <w:t>cm</w:t>
            </w:r>
            <w:r>
              <w:rPr>
                <w:rFonts w:hint="default" w:eastAsia="宋体" w:cs="宋体" w:asciiTheme="minorAscii" w:hAnsiTheme="minorAscii"/>
                <w:sz w:val="24"/>
                <w:vertAlign w:val="superscript"/>
              </w:rPr>
              <w:t>2</w:t>
            </w:r>
            <w:r>
              <w:rPr>
                <w:rFonts w:hint="default" w:eastAsia="宋体" w:cs="宋体" w:asciiTheme="minorAscii" w:hAnsiTheme="minorAscii"/>
                <w:sz w:val="24"/>
              </w:rPr>
              <w:t>/s=5.29X10</w:t>
            </w:r>
            <w:r>
              <w:rPr>
                <w:rFonts w:hint="default" w:eastAsia="宋体" w:cs="宋体" w:asciiTheme="minorAscii" w:hAnsiTheme="minorAscii"/>
                <w:sz w:val="24"/>
                <w:vertAlign w:val="superscript"/>
              </w:rPr>
              <w:t>-6</w:t>
            </w:r>
            <w:r>
              <w:rPr>
                <w:rFonts w:hint="default" w:eastAsia="宋体" w:cs="宋体" w:asciiTheme="minorAscii" w:hAnsiTheme="minorAscii"/>
                <w:sz w:val="24"/>
              </w:rPr>
              <w:t>m</w:t>
            </w:r>
            <w:r>
              <w:rPr>
                <w:rFonts w:hint="default" w:eastAsia="宋体" w:cs="宋体" w:asciiTheme="minorAscii" w:hAnsiTheme="minorAscii"/>
                <w:sz w:val="24"/>
                <w:vertAlign w:val="superscript"/>
              </w:rPr>
              <w:t>2</w:t>
            </w:r>
            <w:r>
              <w:rPr>
                <w:rFonts w:hint="default" w:eastAsia="宋体" w:cs="宋体" w:asciiTheme="minorAscii" w:hAnsiTheme="minorAscii"/>
                <w:sz w:val="24"/>
              </w:rPr>
              <w:t>/h</w:t>
            </w:r>
          </w:p>
        </w:tc>
      </w:tr>
      <w:tr w14:paraId="7EB95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116C70B9">
            <w:pPr>
              <w:pStyle w:val="4"/>
              <w:bidi w:val="0"/>
              <w:jc w:val="center"/>
              <w:rPr>
                <w:rFonts w:hint="eastAsia"/>
                <w:sz w:val="21"/>
                <w:szCs w:val="21"/>
                <w:vertAlign w:val="baseline"/>
                <w:lang w:val="en-US" w:eastAsia="zh-CN"/>
              </w:rPr>
            </w:pPr>
            <w:r>
              <w:rPr>
                <w:rFonts w:hint="eastAsia"/>
                <w:sz w:val="21"/>
                <w:szCs w:val="21"/>
                <w:vertAlign w:val="baseline"/>
                <w:lang w:val="en-US" w:eastAsia="zh-CN"/>
              </w:rPr>
              <w:t>混合气体的平均摩尔质量</w:t>
            </w:r>
          </w:p>
        </w:tc>
        <w:tc>
          <w:tcPr>
            <w:tcW w:w="1964" w:type="dxa"/>
          </w:tcPr>
          <w:p w14:paraId="11A0B930">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M</w:t>
            </w:r>
            <w:r>
              <w:rPr>
                <w:rFonts w:hint="default" w:eastAsia="宋体" w:cs="宋体" w:asciiTheme="minorAscii" w:hAnsiTheme="minorAscii"/>
                <w:sz w:val="24"/>
                <w:vertAlign w:val="subscript"/>
              </w:rPr>
              <w:t>vm</w:t>
            </w:r>
          </w:p>
        </w:tc>
        <w:tc>
          <w:tcPr>
            <w:tcW w:w="3482" w:type="dxa"/>
          </w:tcPr>
          <w:p w14:paraId="49F4695B">
            <w:pPr>
              <w:tabs>
                <w:tab w:val="left" w:pos="873"/>
              </w:tabs>
              <w:spacing w:line="360" w:lineRule="auto"/>
              <w:jc w:val="center"/>
              <w:rPr>
                <w:rFonts w:hint="default" w:asciiTheme="minorAscii" w:hAnsiTheme="minorAscii"/>
                <w:vertAlign w:val="baseline"/>
                <w:lang w:val="en-US" w:eastAsia="zh-CN"/>
              </w:rPr>
            </w:pPr>
            <w:r>
              <w:rPr>
                <w:rFonts w:hint="default" w:eastAsia="宋体" w:cs="宋体" w:asciiTheme="minorAscii" w:hAnsiTheme="minorAscii"/>
                <w:sz w:val="24"/>
              </w:rPr>
              <w:t>31.28kg/kmol</w:t>
            </w:r>
          </w:p>
        </w:tc>
      </w:tr>
      <w:tr w14:paraId="1A01B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26FC15CA">
            <w:pPr>
              <w:pStyle w:val="4"/>
              <w:bidi w:val="0"/>
              <w:jc w:val="center"/>
              <w:rPr>
                <w:rFonts w:hint="eastAsia"/>
                <w:sz w:val="21"/>
                <w:szCs w:val="21"/>
                <w:vertAlign w:val="baseline"/>
                <w:lang w:val="en-US" w:eastAsia="zh-CN"/>
              </w:rPr>
            </w:pPr>
            <w:r>
              <w:rPr>
                <w:rFonts w:hint="eastAsia"/>
                <w:sz w:val="21"/>
                <w:szCs w:val="21"/>
                <w:vertAlign w:val="baseline"/>
                <w:lang w:val="en-US" w:eastAsia="zh-CN"/>
              </w:rPr>
              <w:t>混合气体的平均密度</w:t>
            </w:r>
          </w:p>
        </w:tc>
        <w:tc>
          <w:tcPr>
            <w:tcW w:w="1964" w:type="dxa"/>
          </w:tcPr>
          <w:p w14:paraId="36FEA30D">
            <w:pPr>
              <w:pStyle w:val="4"/>
              <w:bidi w:val="0"/>
              <w:jc w:val="center"/>
              <w:rPr>
                <w:rFonts w:hint="default" w:asciiTheme="minorAscii" w:hAnsiTheme="minorAscii"/>
                <w:vertAlign w:val="baseline"/>
                <w:lang w:val="en-US" w:eastAsia="zh-CN"/>
              </w:rPr>
            </w:pPr>
            <w:r>
              <w:rPr>
                <w:rFonts w:hint="default" w:eastAsia="微软雅黑" w:cs="微软雅黑" w:asciiTheme="minorAscii" w:hAnsiTheme="minorAscii"/>
                <w:vertAlign w:val="baseline"/>
                <w:lang w:val="en-US" w:eastAsia="zh-CN"/>
              </w:rPr>
              <w:t>ρ</w:t>
            </w:r>
            <w:r>
              <w:rPr>
                <w:rFonts w:hint="default" w:eastAsia="微软雅黑" w:cs="微软雅黑" w:asciiTheme="minorAscii" w:hAnsiTheme="minorAscii"/>
                <w:vertAlign w:val="subscript"/>
                <w:lang w:val="en-US" w:eastAsia="zh-CN"/>
              </w:rPr>
              <w:t>Vm</w:t>
            </w:r>
          </w:p>
        </w:tc>
        <w:tc>
          <w:tcPr>
            <w:tcW w:w="3482" w:type="dxa"/>
          </w:tcPr>
          <w:p w14:paraId="019FCDCB">
            <w:pPr>
              <w:tabs>
                <w:tab w:val="left" w:pos="873"/>
              </w:tabs>
              <w:spacing w:line="360" w:lineRule="auto"/>
              <w:jc w:val="center"/>
              <w:rPr>
                <w:rFonts w:hint="default" w:asciiTheme="minorAscii" w:hAnsiTheme="minorAscii"/>
                <w:vertAlign w:val="baseline"/>
                <w:lang w:val="en-US" w:eastAsia="zh-CN"/>
              </w:rPr>
            </w:pPr>
            <w:r>
              <w:rPr>
                <w:rFonts w:hint="default" w:eastAsia="宋体" w:cs="宋体" w:asciiTheme="minorAscii" w:hAnsiTheme="minorAscii"/>
                <w:sz w:val="24"/>
              </w:rPr>
              <w:t>1.301kg/m</w:t>
            </w:r>
            <w:r>
              <w:rPr>
                <w:rFonts w:hint="default" w:eastAsia="宋体" w:cs="宋体" w:asciiTheme="minorAscii" w:hAnsiTheme="minorAscii"/>
                <w:sz w:val="24"/>
                <w:vertAlign w:val="superscript"/>
              </w:rPr>
              <w:t>3</w:t>
            </w:r>
          </w:p>
        </w:tc>
      </w:tr>
      <w:tr w14:paraId="29A0F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3E10923E">
            <w:pPr>
              <w:pStyle w:val="4"/>
              <w:bidi w:val="0"/>
              <w:jc w:val="center"/>
              <w:rPr>
                <w:rFonts w:hint="eastAsia"/>
                <w:sz w:val="21"/>
                <w:szCs w:val="21"/>
                <w:vertAlign w:val="baseline"/>
                <w:lang w:val="en-US" w:eastAsia="zh-CN"/>
              </w:rPr>
            </w:pPr>
            <w:r>
              <w:rPr>
                <w:rFonts w:hint="eastAsia"/>
                <w:sz w:val="21"/>
                <w:szCs w:val="21"/>
                <w:vertAlign w:val="baseline"/>
                <w:lang w:val="en-US" w:eastAsia="zh-CN"/>
              </w:rPr>
              <w:t>二氧化硫在空气中扩散系数</w:t>
            </w:r>
          </w:p>
        </w:tc>
        <w:tc>
          <w:tcPr>
            <w:tcW w:w="1964" w:type="dxa"/>
          </w:tcPr>
          <w:p w14:paraId="35983083">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D</w:t>
            </w:r>
            <w:r>
              <w:rPr>
                <w:rFonts w:hint="default" w:eastAsia="宋体" w:cs="宋体" w:asciiTheme="minorAscii" w:hAnsiTheme="minorAscii"/>
                <w:sz w:val="24"/>
                <w:vertAlign w:val="subscript"/>
              </w:rPr>
              <w:t>V</w:t>
            </w:r>
          </w:p>
        </w:tc>
        <w:tc>
          <w:tcPr>
            <w:tcW w:w="3482" w:type="dxa"/>
          </w:tcPr>
          <w:p w14:paraId="514B698C">
            <w:pPr>
              <w:tabs>
                <w:tab w:val="left" w:pos="873"/>
              </w:tabs>
              <w:spacing w:line="360" w:lineRule="auto"/>
              <w:jc w:val="center"/>
              <w:rPr>
                <w:rFonts w:hint="default" w:asciiTheme="minorAscii" w:hAnsiTheme="minorAscii"/>
                <w:vertAlign w:val="baseline"/>
                <w:lang w:val="en-US" w:eastAsia="zh-CN"/>
              </w:rPr>
            </w:pPr>
            <w:r>
              <w:rPr>
                <w:rFonts w:hint="default" w:eastAsia="宋体" w:cs="宋体" w:asciiTheme="minorAscii" w:hAnsiTheme="minorAscii"/>
                <w:sz w:val="24"/>
              </w:rPr>
              <w:t>0.108cm</w:t>
            </w:r>
            <w:r>
              <w:rPr>
                <w:rFonts w:hint="default" w:eastAsia="宋体" w:cs="宋体" w:asciiTheme="minorAscii" w:hAnsiTheme="minorAscii"/>
                <w:sz w:val="24"/>
                <w:vertAlign w:val="superscript"/>
              </w:rPr>
              <w:t>2</w:t>
            </w:r>
            <w:r>
              <w:rPr>
                <w:rFonts w:hint="default" w:eastAsia="宋体" w:cs="宋体" w:asciiTheme="minorAscii" w:hAnsiTheme="minorAscii"/>
                <w:sz w:val="24"/>
              </w:rPr>
              <w:t>/s=0.039m</w:t>
            </w:r>
            <w:r>
              <w:rPr>
                <w:rFonts w:hint="default" w:eastAsia="宋体" w:cs="宋体" w:asciiTheme="minorAscii" w:hAnsiTheme="minorAscii"/>
                <w:sz w:val="24"/>
                <w:vertAlign w:val="superscript"/>
              </w:rPr>
              <w:t>2</w:t>
            </w:r>
            <w:r>
              <w:rPr>
                <w:rFonts w:hint="default" w:eastAsia="宋体" w:cs="宋体" w:asciiTheme="minorAscii" w:hAnsiTheme="minorAscii"/>
                <w:sz w:val="24"/>
              </w:rPr>
              <w:t>/h</w:t>
            </w:r>
          </w:p>
        </w:tc>
      </w:tr>
      <w:tr w14:paraId="6A6B6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3BD673A3">
            <w:pPr>
              <w:pStyle w:val="4"/>
              <w:bidi w:val="0"/>
              <w:jc w:val="center"/>
              <w:rPr>
                <w:rFonts w:hint="eastAsia"/>
                <w:sz w:val="21"/>
                <w:szCs w:val="21"/>
                <w:vertAlign w:val="baseline"/>
                <w:lang w:val="en-US" w:eastAsia="zh-CN"/>
              </w:rPr>
            </w:pPr>
            <w:r>
              <w:rPr>
                <w:rFonts w:hint="eastAsia"/>
                <w:sz w:val="21"/>
                <w:szCs w:val="21"/>
                <w:vertAlign w:val="baseline"/>
                <w:lang w:val="en-US" w:eastAsia="zh-CN"/>
              </w:rPr>
              <w:t>亨利系数</w:t>
            </w:r>
          </w:p>
        </w:tc>
        <w:tc>
          <w:tcPr>
            <w:tcW w:w="1964" w:type="dxa"/>
          </w:tcPr>
          <w:p w14:paraId="5EB75125">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E</w:t>
            </w:r>
          </w:p>
        </w:tc>
        <w:tc>
          <w:tcPr>
            <w:tcW w:w="3482" w:type="dxa"/>
          </w:tcPr>
          <w:p w14:paraId="654480A9">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3.55*10</w:t>
            </w:r>
            <w:r>
              <w:rPr>
                <w:rFonts w:hint="default" w:eastAsia="宋体" w:cs="宋体" w:asciiTheme="minorAscii" w:hAnsiTheme="minorAscii"/>
                <w:sz w:val="24"/>
                <w:vertAlign w:val="superscript"/>
              </w:rPr>
              <w:t>3</w:t>
            </w:r>
            <w:r>
              <w:rPr>
                <w:rFonts w:hint="default" w:eastAsia="宋体" w:cs="宋体" w:asciiTheme="minorAscii" w:hAnsiTheme="minorAscii"/>
                <w:sz w:val="24"/>
              </w:rPr>
              <w:t>kPa</w:t>
            </w:r>
          </w:p>
        </w:tc>
      </w:tr>
      <w:tr w14:paraId="58FCB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61B072EF">
            <w:pPr>
              <w:pStyle w:val="4"/>
              <w:bidi w:val="0"/>
              <w:jc w:val="center"/>
              <w:rPr>
                <w:rFonts w:hint="eastAsia"/>
                <w:sz w:val="21"/>
                <w:szCs w:val="21"/>
                <w:vertAlign w:val="baseline"/>
                <w:lang w:val="en-US" w:eastAsia="zh-CN"/>
              </w:rPr>
            </w:pPr>
            <w:r>
              <w:rPr>
                <w:rFonts w:hint="eastAsia"/>
                <w:sz w:val="21"/>
                <w:szCs w:val="21"/>
                <w:vertAlign w:val="baseline"/>
                <w:lang w:val="en-US" w:eastAsia="zh-CN"/>
              </w:rPr>
              <w:t>气液相平衡常数</w:t>
            </w:r>
          </w:p>
        </w:tc>
        <w:tc>
          <w:tcPr>
            <w:tcW w:w="1964" w:type="dxa"/>
          </w:tcPr>
          <w:p w14:paraId="74AC8583">
            <w:pPr>
              <w:pStyle w:val="4"/>
              <w:bidi w:val="0"/>
              <w:jc w:val="center"/>
              <w:rPr>
                <w:rFonts w:hint="default" w:asciiTheme="minorAscii" w:hAnsiTheme="minorAscii"/>
                <w:vertAlign w:val="baseline"/>
                <w:lang w:val="en-US" w:eastAsia="zh-CN"/>
              </w:rPr>
            </w:pPr>
            <w:r>
              <w:rPr>
                <w:rFonts w:hint="default" w:eastAsia="宋体" w:cs="宋体" w:asciiTheme="minorAscii" w:hAnsiTheme="minorAscii"/>
                <w:sz w:val="24"/>
              </w:rPr>
              <w:t>m</w:t>
            </w:r>
          </w:p>
        </w:tc>
        <w:tc>
          <w:tcPr>
            <w:tcW w:w="3482" w:type="dxa"/>
          </w:tcPr>
          <w:p w14:paraId="48B60EB9">
            <w:pPr>
              <w:tabs>
                <w:tab w:val="left" w:pos="873"/>
              </w:tabs>
              <w:spacing w:line="360" w:lineRule="auto"/>
              <w:jc w:val="center"/>
              <w:rPr>
                <w:rFonts w:hint="default" w:asciiTheme="minorAscii" w:hAnsiTheme="minorAscii"/>
                <w:vertAlign w:val="baseline"/>
                <w:lang w:val="en-US" w:eastAsia="zh-CN"/>
              </w:rPr>
            </w:pPr>
            <w:r>
              <w:rPr>
                <w:rFonts w:hint="default" w:eastAsia="宋体" w:cs="宋体" w:asciiTheme="minorAscii" w:hAnsiTheme="minorAscii"/>
                <w:sz w:val="24"/>
              </w:rPr>
              <w:t>35.04</w:t>
            </w:r>
          </w:p>
        </w:tc>
      </w:tr>
      <w:tr w14:paraId="08E3D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1696A952">
            <w:pPr>
              <w:pStyle w:val="4"/>
              <w:bidi w:val="0"/>
              <w:jc w:val="center"/>
              <w:rPr>
                <w:rFonts w:hint="eastAsia"/>
                <w:sz w:val="21"/>
                <w:szCs w:val="21"/>
                <w:vertAlign w:val="baseline"/>
                <w:lang w:val="en-US" w:eastAsia="zh-CN"/>
              </w:rPr>
            </w:pPr>
            <w:r>
              <w:rPr>
                <w:rFonts w:hint="eastAsia"/>
                <w:sz w:val="21"/>
                <w:szCs w:val="21"/>
                <w:vertAlign w:val="baseline"/>
                <w:lang w:val="en-US" w:eastAsia="zh-CN"/>
              </w:rPr>
              <w:t>溶解度系数</w:t>
            </w:r>
          </w:p>
        </w:tc>
        <w:tc>
          <w:tcPr>
            <w:tcW w:w="1964" w:type="dxa"/>
          </w:tcPr>
          <w:p w14:paraId="5F1AC884">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H</w:t>
            </w:r>
          </w:p>
        </w:tc>
        <w:tc>
          <w:tcPr>
            <w:tcW w:w="3482" w:type="dxa"/>
          </w:tcPr>
          <w:p w14:paraId="5DC16189">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0.0156kmol/(kPa*m</w:t>
            </w:r>
            <w:r>
              <w:rPr>
                <w:rFonts w:hint="default" w:asciiTheme="minorAscii" w:hAnsiTheme="minorAscii"/>
                <w:vertAlign w:val="superscript"/>
                <w:lang w:val="en-US" w:eastAsia="zh-CN"/>
              </w:rPr>
              <w:t>3</w:t>
            </w:r>
            <w:r>
              <w:rPr>
                <w:rFonts w:hint="default" w:asciiTheme="minorAscii" w:hAnsiTheme="minorAscii"/>
                <w:vertAlign w:val="baseline"/>
                <w:lang w:val="en-US" w:eastAsia="zh-CN"/>
              </w:rPr>
              <w:t>)</w:t>
            </w:r>
          </w:p>
        </w:tc>
      </w:tr>
      <w:tr w14:paraId="1AA15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17474CEB">
            <w:pPr>
              <w:pStyle w:val="4"/>
              <w:bidi w:val="0"/>
              <w:jc w:val="center"/>
              <w:rPr>
                <w:rFonts w:hint="eastAsia"/>
                <w:sz w:val="21"/>
                <w:szCs w:val="21"/>
                <w:vertAlign w:val="baseline"/>
                <w:lang w:val="en-US" w:eastAsia="zh-CN"/>
              </w:rPr>
            </w:pPr>
            <w:r>
              <w:rPr>
                <w:rFonts w:hint="eastAsia"/>
                <w:sz w:val="21"/>
                <w:szCs w:val="21"/>
                <w:vertAlign w:val="baseline"/>
                <w:lang w:val="en-US" w:eastAsia="zh-CN"/>
              </w:rPr>
              <w:t>二氧化硫进塔摩尔比</w:t>
            </w:r>
          </w:p>
        </w:tc>
        <w:tc>
          <w:tcPr>
            <w:tcW w:w="1964" w:type="dxa"/>
          </w:tcPr>
          <w:p w14:paraId="1715D501">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Y</w:t>
            </w:r>
            <w:r>
              <w:rPr>
                <w:rFonts w:hint="default" w:asciiTheme="minorAscii" w:hAnsiTheme="minorAscii"/>
                <w:vertAlign w:val="subscript"/>
                <w:lang w:val="en-US" w:eastAsia="zh-CN"/>
              </w:rPr>
              <w:t>1</w:t>
            </w:r>
          </w:p>
        </w:tc>
        <w:tc>
          <w:tcPr>
            <w:tcW w:w="3482" w:type="dxa"/>
          </w:tcPr>
          <w:p w14:paraId="755C1E21">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0.06952</w:t>
            </w:r>
          </w:p>
        </w:tc>
      </w:tr>
      <w:tr w14:paraId="242C5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671F0ED1">
            <w:pPr>
              <w:pStyle w:val="4"/>
              <w:bidi w:val="0"/>
              <w:jc w:val="center"/>
              <w:rPr>
                <w:rFonts w:hint="eastAsia"/>
                <w:b/>
                <w:bCs/>
                <w:sz w:val="21"/>
                <w:szCs w:val="21"/>
                <w:vertAlign w:val="baseline"/>
                <w:lang w:val="en-US" w:eastAsia="zh-CN"/>
              </w:rPr>
            </w:pPr>
            <w:r>
              <w:rPr>
                <w:rFonts w:hint="eastAsia"/>
                <w:sz w:val="21"/>
                <w:szCs w:val="21"/>
                <w:vertAlign w:val="baseline"/>
                <w:lang w:val="en-US" w:eastAsia="zh-CN"/>
              </w:rPr>
              <w:t>二氧化硫出塔摩尔比</w:t>
            </w:r>
          </w:p>
        </w:tc>
        <w:tc>
          <w:tcPr>
            <w:tcW w:w="1964" w:type="dxa"/>
          </w:tcPr>
          <w:p w14:paraId="6E2F8861">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Y</w:t>
            </w:r>
            <w:r>
              <w:rPr>
                <w:rFonts w:hint="default" w:asciiTheme="minorAscii" w:hAnsiTheme="minorAscii"/>
                <w:vertAlign w:val="subscript"/>
                <w:lang w:val="en-US" w:eastAsia="zh-CN"/>
              </w:rPr>
              <w:t>2</w:t>
            </w:r>
          </w:p>
        </w:tc>
        <w:tc>
          <w:tcPr>
            <w:tcW w:w="3482" w:type="dxa"/>
          </w:tcPr>
          <w:p w14:paraId="0C89F59F">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0.002781</w:t>
            </w:r>
          </w:p>
        </w:tc>
      </w:tr>
      <w:tr w14:paraId="4A595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57ACDF82">
            <w:pPr>
              <w:pStyle w:val="4"/>
              <w:bidi w:val="0"/>
              <w:jc w:val="center"/>
              <w:rPr>
                <w:rFonts w:hint="eastAsia"/>
                <w:sz w:val="21"/>
                <w:szCs w:val="21"/>
                <w:vertAlign w:val="baseline"/>
                <w:lang w:val="en-US" w:eastAsia="zh-CN"/>
              </w:rPr>
            </w:pPr>
            <w:r>
              <w:rPr>
                <w:rFonts w:hint="eastAsia"/>
                <w:sz w:val="21"/>
                <w:szCs w:val="21"/>
                <w:vertAlign w:val="baseline"/>
                <w:lang w:val="en-US" w:eastAsia="zh-CN"/>
              </w:rPr>
              <w:t>惰性气体摩尔流量</w:t>
            </w:r>
          </w:p>
        </w:tc>
        <w:tc>
          <w:tcPr>
            <w:tcW w:w="1964" w:type="dxa"/>
          </w:tcPr>
          <w:p w14:paraId="08E1EB8B">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V</w:t>
            </w:r>
          </w:p>
        </w:tc>
        <w:tc>
          <w:tcPr>
            <w:tcW w:w="3482" w:type="dxa"/>
          </w:tcPr>
          <w:p w14:paraId="6B2355BC">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42.78kmol/h</w:t>
            </w:r>
          </w:p>
        </w:tc>
      </w:tr>
      <w:tr w14:paraId="2E334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4A61DE5A">
            <w:pPr>
              <w:pStyle w:val="4"/>
              <w:bidi w:val="0"/>
              <w:jc w:val="center"/>
              <w:rPr>
                <w:rFonts w:hint="eastAsia"/>
                <w:sz w:val="21"/>
                <w:szCs w:val="21"/>
                <w:vertAlign w:val="baseline"/>
                <w:lang w:val="en-US" w:eastAsia="zh-CN"/>
              </w:rPr>
            </w:pPr>
            <w:r>
              <w:rPr>
                <w:rFonts w:hint="eastAsia"/>
                <w:sz w:val="21"/>
                <w:szCs w:val="21"/>
                <w:vertAlign w:val="baseline"/>
                <w:lang w:val="en-US" w:eastAsia="zh-CN"/>
              </w:rPr>
              <w:t>吸收剂摩尔流量</w:t>
            </w:r>
          </w:p>
        </w:tc>
        <w:tc>
          <w:tcPr>
            <w:tcW w:w="1964" w:type="dxa"/>
          </w:tcPr>
          <w:p w14:paraId="4D93394C">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L</w:t>
            </w:r>
          </w:p>
        </w:tc>
        <w:tc>
          <w:tcPr>
            <w:tcW w:w="3482" w:type="dxa"/>
          </w:tcPr>
          <w:p w14:paraId="3D547474">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1727.0286kmol/h</w:t>
            </w:r>
          </w:p>
        </w:tc>
      </w:tr>
      <w:tr w14:paraId="2240B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054C6118">
            <w:pPr>
              <w:pStyle w:val="4"/>
              <w:bidi w:val="0"/>
              <w:jc w:val="center"/>
              <w:rPr>
                <w:rFonts w:hint="eastAsia"/>
                <w:sz w:val="21"/>
                <w:szCs w:val="21"/>
                <w:vertAlign w:val="baseline"/>
                <w:lang w:val="en-US" w:eastAsia="zh-CN"/>
              </w:rPr>
            </w:pPr>
            <w:r>
              <w:rPr>
                <w:rFonts w:hint="eastAsia"/>
                <w:sz w:val="21"/>
                <w:szCs w:val="21"/>
                <w:vertAlign w:val="baseline"/>
                <w:lang w:val="en-US" w:eastAsia="zh-CN"/>
              </w:rPr>
              <w:t>液相进口摩尔比</w:t>
            </w:r>
          </w:p>
        </w:tc>
        <w:tc>
          <w:tcPr>
            <w:tcW w:w="1964" w:type="dxa"/>
          </w:tcPr>
          <w:p w14:paraId="10C0496F">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X</w:t>
            </w:r>
            <w:r>
              <w:rPr>
                <w:rFonts w:hint="default" w:asciiTheme="minorAscii" w:hAnsiTheme="minorAscii"/>
                <w:vertAlign w:val="subscript"/>
                <w:lang w:val="en-US" w:eastAsia="zh-CN"/>
              </w:rPr>
              <w:t>1</w:t>
            </w:r>
          </w:p>
        </w:tc>
        <w:tc>
          <w:tcPr>
            <w:tcW w:w="3482" w:type="dxa"/>
          </w:tcPr>
          <w:p w14:paraId="0A9D2AE2">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0</w:t>
            </w:r>
          </w:p>
        </w:tc>
      </w:tr>
      <w:tr w14:paraId="1D612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Pr>
          <w:p w14:paraId="3381608E">
            <w:pPr>
              <w:pStyle w:val="4"/>
              <w:bidi w:val="0"/>
              <w:jc w:val="center"/>
              <w:rPr>
                <w:rFonts w:hint="eastAsia"/>
                <w:sz w:val="21"/>
                <w:szCs w:val="21"/>
                <w:vertAlign w:val="baseline"/>
                <w:lang w:val="en-US" w:eastAsia="zh-CN"/>
              </w:rPr>
            </w:pPr>
            <w:r>
              <w:rPr>
                <w:rFonts w:hint="eastAsia"/>
                <w:sz w:val="21"/>
                <w:szCs w:val="21"/>
                <w:vertAlign w:val="baseline"/>
                <w:lang w:val="en-US" w:eastAsia="zh-CN"/>
              </w:rPr>
              <w:t>液相出口摩尔比</w:t>
            </w:r>
          </w:p>
        </w:tc>
        <w:tc>
          <w:tcPr>
            <w:tcW w:w="1964" w:type="dxa"/>
          </w:tcPr>
          <w:p w14:paraId="21505927">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X</w:t>
            </w:r>
            <w:r>
              <w:rPr>
                <w:rFonts w:hint="default" w:asciiTheme="minorAscii" w:hAnsiTheme="minorAscii"/>
                <w:vertAlign w:val="subscript"/>
                <w:lang w:val="en-US" w:eastAsia="zh-CN"/>
              </w:rPr>
              <w:t>2</w:t>
            </w:r>
          </w:p>
        </w:tc>
        <w:tc>
          <w:tcPr>
            <w:tcW w:w="3482" w:type="dxa"/>
          </w:tcPr>
          <w:p w14:paraId="417CE938">
            <w:pPr>
              <w:pStyle w:val="4"/>
              <w:bidi w:val="0"/>
              <w:jc w:val="center"/>
              <w:rPr>
                <w:rFonts w:hint="default" w:asciiTheme="minorAscii" w:hAnsiTheme="minorAscii"/>
                <w:vertAlign w:val="baseline"/>
                <w:lang w:val="en-US" w:eastAsia="zh-CN"/>
              </w:rPr>
            </w:pPr>
            <w:r>
              <w:rPr>
                <w:rFonts w:hint="default" w:asciiTheme="minorAscii" w:hAnsiTheme="minorAscii"/>
                <w:vertAlign w:val="baseline"/>
                <w:lang w:val="en-US" w:eastAsia="zh-CN"/>
              </w:rPr>
              <w:t>0.001653</w:t>
            </w:r>
          </w:p>
        </w:tc>
      </w:tr>
    </w:tbl>
    <w:p w14:paraId="00C29D24">
      <w:pPr>
        <w:pStyle w:val="3"/>
        <w:bidi w:val="0"/>
        <w:rPr>
          <w:rFonts w:hint="eastAsia"/>
          <w:lang w:val="en-US" w:eastAsia="zh-CN"/>
        </w:rPr>
      </w:pPr>
      <w:bookmarkStart w:id="29" w:name="_Toc16673"/>
      <w:r>
        <w:rPr>
          <w:rFonts w:hint="eastAsia"/>
          <w:lang w:val="en-US" w:eastAsia="zh-CN"/>
        </w:rPr>
        <w:t>填料塔工艺尺寸计算结果表</w:t>
      </w:r>
      <w:bookmarkEnd w:id="29"/>
    </w:p>
    <w:p w14:paraId="0FA7757E">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表-3</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1964"/>
        <w:gridCol w:w="3480"/>
      </w:tblGrid>
      <w:tr w14:paraId="276F2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64870DFE">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项目</w:t>
            </w:r>
          </w:p>
        </w:tc>
        <w:tc>
          <w:tcPr>
            <w:tcW w:w="1964" w:type="dxa"/>
          </w:tcPr>
          <w:p w14:paraId="274857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符号</w:t>
            </w:r>
          </w:p>
        </w:tc>
        <w:tc>
          <w:tcPr>
            <w:tcW w:w="3480" w:type="dxa"/>
          </w:tcPr>
          <w:p w14:paraId="5773D7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数值与计量单位</w:t>
            </w:r>
          </w:p>
        </w:tc>
      </w:tr>
      <w:tr w14:paraId="15633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15196061">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气相质量流量</w:t>
            </w:r>
          </w:p>
        </w:tc>
        <w:tc>
          <w:tcPr>
            <w:tcW w:w="1964" w:type="dxa"/>
          </w:tcPr>
          <w:p w14:paraId="5FAAD2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rPr>
              <w:t>W</w:t>
            </w:r>
            <w:r>
              <w:rPr>
                <w:rFonts w:hint="default" w:ascii="Times New Roman" w:hAnsi="Times New Roman" w:cs="Times New Roman"/>
                <w:sz w:val="21"/>
                <w:szCs w:val="21"/>
                <w:vertAlign w:val="subscript"/>
                <w:lang w:val="en-US" w:eastAsia="zh-CN"/>
              </w:rPr>
              <w:t>V</w:t>
            </w:r>
          </w:p>
        </w:tc>
        <w:tc>
          <w:tcPr>
            <w:tcW w:w="3480" w:type="dxa"/>
          </w:tcPr>
          <w:p w14:paraId="06AC37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rPr>
              <w:t>1431.1kg/h</w:t>
            </w:r>
          </w:p>
        </w:tc>
      </w:tr>
      <w:tr w14:paraId="6AAB2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1CF71812">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液相质量流量</w:t>
            </w:r>
          </w:p>
        </w:tc>
        <w:tc>
          <w:tcPr>
            <w:tcW w:w="1964" w:type="dxa"/>
          </w:tcPr>
          <w:p w14:paraId="511F8F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rPr>
              <w:t>W</w:t>
            </w:r>
            <w:r>
              <w:rPr>
                <w:rFonts w:hint="default" w:ascii="Times New Roman" w:hAnsi="Times New Roman" w:cs="Times New Roman"/>
                <w:sz w:val="21"/>
                <w:szCs w:val="21"/>
                <w:vertAlign w:val="subscript"/>
              </w:rPr>
              <w:t>L</w:t>
            </w:r>
          </w:p>
        </w:tc>
        <w:tc>
          <w:tcPr>
            <w:tcW w:w="3480" w:type="dxa"/>
          </w:tcPr>
          <w:p w14:paraId="6DFDB700">
            <w:pPr>
              <w:spacing w:line="36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rPr>
              <w:t>31121.06kg/h</w:t>
            </w:r>
          </w:p>
        </w:tc>
      </w:tr>
      <w:tr w14:paraId="57CFF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1CE5F952">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塔径</w:t>
            </w:r>
          </w:p>
        </w:tc>
        <w:tc>
          <w:tcPr>
            <w:tcW w:w="1964" w:type="dxa"/>
          </w:tcPr>
          <w:p w14:paraId="175978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D</w:t>
            </w:r>
          </w:p>
        </w:tc>
        <w:tc>
          <w:tcPr>
            <w:tcW w:w="3480" w:type="dxa"/>
          </w:tcPr>
          <w:p w14:paraId="5469B5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800mm</w:t>
            </w:r>
          </w:p>
        </w:tc>
      </w:tr>
      <w:tr w14:paraId="55714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3078" w:type="dxa"/>
          </w:tcPr>
          <w:p w14:paraId="5975ABBF">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空塔气速</w:t>
            </w:r>
          </w:p>
        </w:tc>
        <w:tc>
          <w:tcPr>
            <w:tcW w:w="1964" w:type="dxa"/>
          </w:tcPr>
          <w:p w14:paraId="55B68E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u</w:t>
            </w:r>
          </w:p>
        </w:tc>
        <w:tc>
          <w:tcPr>
            <w:tcW w:w="3480" w:type="dxa"/>
          </w:tcPr>
          <w:p w14:paraId="03FC4CB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0.8274m/s</w:t>
            </w:r>
          </w:p>
        </w:tc>
      </w:tr>
      <w:tr w14:paraId="2AF76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2A854B64">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泛点率</w:t>
            </w:r>
          </w:p>
        </w:tc>
        <w:tc>
          <w:tcPr>
            <w:tcW w:w="1964" w:type="dxa"/>
          </w:tcPr>
          <w:p w14:paraId="30412C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U/U</w:t>
            </w:r>
            <w:r>
              <w:rPr>
                <w:rFonts w:hint="default" w:ascii="Times New Roman" w:hAnsi="Times New Roman" w:eastAsia="宋体" w:cs="Times New Roman"/>
                <w:sz w:val="21"/>
                <w:szCs w:val="21"/>
                <w:vertAlign w:val="subscript"/>
                <w:lang w:val="en-US" w:eastAsia="zh-CN"/>
              </w:rPr>
              <w:t>F</w:t>
            </w:r>
          </w:p>
        </w:tc>
        <w:tc>
          <w:tcPr>
            <w:tcW w:w="3480" w:type="dxa"/>
          </w:tcPr>
          <w:p w14:paraId="43D519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0.514</w:t>
            </w:r>
          </w:p>
        </w:tc>
      </w:tr>
      <w:tr w14:paraId="60CED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4BBF369E">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喷淋密度</w:t>
            </w:r>
          </w:p>
        </w:tc>
        <w:tc>
          <w:tcPr>
            <w:tcW w:w="1964" w:type="dxa"/>
          </w:tcPr>
          <w:p w14:paraId="20BA5B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U</w:t>
            </w:r>
          </w:p>
        </w:tc>
        <w:tc>
          <w:tcPr>
            <w:tcW w:w="3480" w:type="dxa"/>
          </w:tcPr>
          <w:p w14:paraId="58F5DA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62.06m</w:t>
            </w:r>
            <w:r>
              <w:rPr>
                <w:rFonts w:hint="default" w:ascii="Times New Roman" w:hAnsi="Times New Roman" w:eastAsia="宋体" w:cs="Times New Roman"/>
                <w:sz w:val="21"/>
                <w:szCs w:val="21"/>
                <w:vertAlign w:val="superscript"/>
                <w:lang w:val="en-US" w:eastAsia="zh-CN"/>
              </w:rPr>
              <w:t>3</w:t>
            </w:r>
            <w:r>
              <w:rPr>
                <w:rFonts w:hint="default" w:ascii="Times New Roman" w:hAnsi="Times New Roman" w:eastAsia="宋体" w:cs="Times New Roman"/>
                <w:sz w:val="21"/>
                <w:szCs w:val="21"/>
                <w:vertAlign w:val="baseline"/>
                <w:lang w:val="en-US" w:eastAsia="zh-CN"/>
              </w:rPr>
              <w:t>/(m</w:t>
            </w:r>
            <w:r>
              <w:rPr>
                <w:rFonts w:hint="default" w:ascii="Times New Roman" w:hAnsi="Times New Roman" w:eastAsia="宋体" w:cs="Times New Roman"/>
                <w:sz w:val="21"/>
                <w:szCs w:val="21"/>
                <w:vertAlign w:val="superscript"/>
                <w:lang w:val="en-US" w:eastAsia="zh-CN"/>
              </w:rPr>
              <w:t>2</w:t>
            </w:r>
            <w:r>
              <w:rPr>
                <w:rFonts w:hint="default" w:ascii="Times New Roman" w:hAnsi="Times New Roman" w:eastAsia="宋体" w:cs="Times New Roman"/>
                <w:sz w:val="21"/>
                <w:szCs w:val="21"/>
                <w:vertAlign w:val="baseline"/>
                <w:lang w:val="en-US" w:eastAsia="zh-CN"/>
              </w:rPr>
              <w:t>*h)</w:t>
            </w:r>
          </w:p>
        </w:tc>
      </w:tr>
      <w:tr w14:paraId="1CF5B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7BCFF2CD">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脱吸</w:t>
            </w:r>
            <w:r>
              <w:rPr>
                <w:rFonts w:hint="eastAsia" w:ascii="宋体" w:hAnsi="宋体" w:eastAsia="宋体" w:cs="宋体"/>
                <w:sz w:val="21"/>
                <w:szCs w:val="21"/>
              </w:rPr>
              <w:t>因数</w:t>
            </w:r>
          </w:p>
        </w:tc>
        <w:tc>
          <w:tcPr>
            <w:tcW w:w="1964" w:type="dxa"/>
          </w:tcPr>
          <w:p w14:paraId="4DAE44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S</w:t>
            </w:r>
          </w:p>
        </w:tc>
        <w:tc>
          <w:tcPr>
            <w:tcW w:w="3480" w:type="dxa"/>
          </w:tcPr>
          <w:p w14:paraId="083985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0.867</w:t>
            </w:r>
          </w:p>
        </w:tc>
      </w:tr>
      <w:tr w14:paraId="22CE6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39CFD1A3">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气相总传质单元数</w:t>
            </w:r>
          </w:p>
        </w:tc>
        <w:tc>
          <w:tcPr>
            <w:tcW w:w="1964" w:type="dxa"/>
          </w:tcPr>
          <w:p w14:paraId="26EA94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N</w:t>
            </w:r>
            <w:r>
              <w:rPr>
                <w:rFonts w:hint="default" w:ascii="Times New Roman" w:hAnsi="Times New Roman" w:eastAsia="宋体" w:cs="Times New Roman"/>
                <w:sz w:val="21"/>
                <w:szCs w:val="21"/>
                <w:vertAlign w:val="subscript"/>
                <w:lang w:val="en-US" w:eastAsia="zh-CN"/>
              </w:rPr>
              <w:t>OG</w:t>
            </w:r>
          </w:p>
        </w:tc>
        <w:tc>
          <w:tcPr>
            <w:tcW w:w="3480" w:type="dxa"/>
          </w:tcPr>
          <w:p w14:paraId="4550AD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10.78</w:t>
            </w:r>
          </w:p>
        </w:tc>
      </w:tr>
      <w:tr w14:paraId="055A7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506DE44E">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液体质量通量</w:t>
            </w:r>
          </w:p>
        </w:tc>
        <w:tc>
          <w:tcPr>
            <w:tcW w:w="1964" w:type="dxa"/>
          </w:tcPr>
          <w:p w14:paraId="3CE4D5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U</w:t>
            </w:r>
            <w:r>
              <w:rPr>
                <w:rFonts w:hint="default" w:ascii="Times New Roman" w:hAnsi="Times New Roman" w:eastAsia="宋体" w:cs="Times New Roman"/>
                <w:sz w:val="21"/>
                <w:szCs w:val="21"/>
                <w:vertAlign w:val="subscript"/>
                <w:lang w:val="en-US" w:eastAsia="zh-CN"/>
              </w:rPr>
              <w:t>L</w:t>
            </w:r>
          </w:p>
        </w:tc>
        <w:tc>
          <w:tcPr>
            <w:tcW w:w="3480" w:type="dxa"/>
          </w:tcPr>
          <w:p w14:paraId="01F34B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61944.79kg/(m</w:t>
            </w:r>
            <w:r>
              <w:rPr>
                <w:rFonts w:hint="default" w:ascii="Times New Roman" w:hAnsi="Times New Roman" w:eastAsia="宋体" w:cs="Times New Roman"/>
                <w:sz w:val="21"/>
                <w:szCs w:val="21"/>
                <w:vertAlign w:val="superscript"/>
                <w:lang w:val="en-US" w:eastAsia="zh-CN"/>
              </w:rPr>
              <w:t>2</w:t>
            </w:r>
            <w:r>
              <w:rPr>
                <w:rFonts w:hint="default" w:ascii="Times New Roman" w:hAnsi="Times New Roman" w:eastAsia="宋体" w:cs="Times New Roman"/>
                <w:sz w:val="21"/>
                <w:szCs w:val="21"/>
                <w:vertAlign w:val="baseline"/>
                <w:lang w:val="en-US" w:eastAsia="zh-CN"/>
              </w:rPr>
              <w:t>*h)</w:t>
            </w:r>
          </w:p>
        </w:tc>
      </w:tr>
      <w:tr w14:paraId="5B2BC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34BDF1C7">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气体质量通量</w:t>
            </w:r>
          </w:p>
        </w:tc>
        <w:tc>
          <w:tcPr>
            <w:tcW w:w="1964" w:type="dxa"/>
          </w:tcPr>
          <w:p w14:paraId="633042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U</w:t>
            </w:r>
            <w:r>
              <w:rPr>
                <w:rFonts w:hint="default" w:ascii="Times New Roman" w:hAnsi="Times New Roman" w:eastAsia="宋体" w:cs="Times New Roman"/>
                <w:sz w:val="21"/>
                <w:szCs w:val="21"/>
                <w:vertAlign w:val="subscript"/>
                <w:lang w:val="en-US" w:eastAsia="zh-CN"/>
              </w:rPr>
              <w:t>V</w:t>
            </w:r>
          </w:p>
        </w:tc>
        <w:tc>
          <w:tcPr>
            <w:tcW w:w="3480" w:type="dxa"/>
          </w:tcPr>
          <w:p w14:paraId="5E4F8D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2848.53kg/(m</w:t>
            </w:r>
            <w:r>
              <w:rPr>
                <w:rFonts w:hint="default" w:ascii="Times New Roman" w:hAnsi="Times New Roman" w:eastAsia="宋体" w:cs="Times New Roman"/>
                <w:sz w:val="21"/>
                <w:szCs w:val="21"/>
                <w:vertAlign w:val="superscript"/>
                <w:lang w:val="en-US" w:eastAsia="zh-CN"/>
              </w:rPr>
              <w:t>2</w:t>
            </w:r>
            <w:r>
              <w:rPr>
                <w:rFonts w:hint="default" w:ascii="Times New Roman" w:hAnsi="Times New Roman" w:eastAsia="宋体" w:cs="Times New Roman"/>
                <w:sz w:val="21"/>
                <w:szCs w:val="21"/>
                <w:vertAlign w:val="baseline"/>
                <w:lang w:val="en-US" w:eastAsia="zh-CN"/>
              </w:rPr>
              <w:t>*h)</w:t>
            </w:r>
          </w:p>
        </w:tc>
      </w:tr>
      <w:tr w14:paraId="6999C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12700B07">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气膜</w:t>
            </w:r>
            <w:r>
              <w:rPr>
                <w:rFonts w:hint="eastAsia" w:ascii="宋体" w:hAnsi="宋体" w:eastAsia="宋体" w:cs="宋体"/>
                <w:sz w:val="21"/>
                <w:szCs w:val="21"/>
                <w:lang w:val="en-US" w:eastAsia="zh-CN"/>
              </w:rPr>
              <w:t>体积</w:t>
            </w:r>
            <w:r>
              <w:rPr>
                <w:rFonts w:hint="eastAsia" w:ascii="宋体" w:hAnsi="宋体" w:eastAsia="宋体" w:cs="宋体"/>
                <w:sz w:val="21"/>
                <w:szCs w:val="21"/>
              </w:rPr>
              <w:t>吸收系数</w:t>
            </w:r>
          </w:p>
        </w:tc>
        <w:tc>
          <w:tcPr>
            <w:tcW w:w="1964" w:type="dxa"/>
          </w:tcPr>
          <w:p w14:paraId="381220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k</w:t>
            </w:r>
            <w:r>
              <w:rPr>
                <w:rFonts w:hint="default" w:ascii="Times New Roman" w:hAnsi="Times New Roman" w:eastAsia="宋体" w:cs="Times New Roman"/>
                <w:sz w:val="21"/>
                <w:szCs w:val="21"/>
                <w:vertAlign w:val="subscript"/>
                <w:lang w:val="en-US" w:eastAsia="zh-CN"/>
              </w:rPr>
              <w:t>G</w:t>
            </w:r>
            <w:r>
              <w:rPr>
                <w:rFonts w:hint="default" w:ascii="Times New Roman" w:hAnsi="Times New Roman" w:eastAsia="宋体" w:cs="Times New Roman"/>
                <w:sz w:val="21"/>
                <w:szCs w:val="21"/>
                <w:vertAlign w:val="baseline"/>
                <w:lang w:val="en-US" w:eastAsia="zh-CN"/>
              </w:rPr>
              <w:t>a</w:t>
            </w:r>
          </w:p>
        </w:tc>
        <w:tc>
          <w:tcPr>
            <w:tcW w:w="3480" w:type="dxa"/>
          </w:tcPr>
          <w:p w14:paraId="4B08C7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2.682kmol/(m</w:t>
            </w:r>
            <w:r>
              <w:rPr>
                <w:rFonts w:hint="default" w:ascii="Times New Roman" w:hAnsi="Times New Roman" w:eastAsia="宋体" w:cs="Times New Roman"/>
                <w:sz w:val="21"/>
                <w:szCs w:val="21"/>
                <w:vertAlign w:val="superscript"/>
                <w:lang w:val="en-US" w:eastAsia="zh-CN"/>
              </w:rPr>
              <w:t>3</w:t>
            </w:r>
            <w:r>
              <w:rPr>
                <w:rFonts w:hint="default" w:ascii="Times New Roman" w:hAnsi="Times New Roman" w:eastAsia="宋体" w:cs="Times New Roman"/>
                <w:sz w:val="21"/>
                <w:szCs w:val="21"/>
                <w:vertAlign w:val="baseline"/>
                <w:lang w:val="en-US" w:eastAsia="zh-CN"/>
              </w:rPr>
              <w:t>*h*kPa)</w:t>
            </w:r>
          </w:p>
        </w:tc>
      </w:tr>
      <w:tr w14:paraId="49789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52B2B497">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液膜</w:t>
            </w:r>
            <w:r>
              <w:rPr>
                <w:rFonts w:hint="eastAsia" w:ascii="宋体" w:hAnsi="宋体" w:eastAsia="宋体" w:cs="宋体"/>
                <w:sz w:val="21"/>
                <w:szCs w:val="21"/>
                <w:lang w:val="en-US" w:eastAsia="zh-CN"/>
              </w:rPr>
              <w:t>体积</w:t>
            </w:r>
            <w:r>
              <w:rPr>
                <w:rFonts w:hint="eastAsia" w:ascii="宋体" w:hAnsi="宋体" w:eastAsia="宋体" w:cs="宋体"/>
                <w:sz w:val="21"/>
                <w:szCs w:val="21"/>
              </w:rPr>
              <w:t>吸收系数</w:t>
            </w:r>
          </w:p>
        </w:tc>
        <w:tc>
          <w:tcPr>
            <w:tcW w:w="1964" w:type="dxa"/>
          </w:tcPr>
          <w:p w14:paraId="65F5F2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k</w:t>
            </w:r>
            <w:r>
              <w:rPr>
                <w:rFonts w:hint="default" w:ascii="Times New Roman" w:hAnsi="Times New Roman" w:eastAsia="宋体" w:cs="Times New Roman"/>
                <w:sz w:val="21"/>
                <w:szCs w:val="21"/>
                <w:vertAlign w:val="subscript"/>
                <w:lang w:val="en-US" w:eastAsia="zh-CN"/>
              </w:rPr>
              <w:t>L</w:t>
            </w:r>
            <w:r>
              <w:rPr>
                <w:rFonts w:hint="default" w:ascii="Times New Roman" w:hAnsi="Times New Roman" w:eastAsia="宋体" w:cs="Times New Roman"/>
                <w:sz w:val="21"/>
                <w:szCs w:val="21"/>
                <w:vertAlign w:val="baseline"/>
                <w:lang w:val="en-US" w:eastAsia="zh-CN"/>
              </w:rPr>
              <w:t>a</w:t>
            </w:r>
          </w:p>
        </w:tc>
        <w:tc>
          <w:tcPr>
            <w:tcW w:w="3480" w:type="dxa"/>
          </w:tcPr>
          <w:p w14:paraId="02357C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85.43h</w:t>
            </w:r>
            <w:r>
              <w:rPr>
                <w:rFonts w:hint="default" w:ascii="Times New Roman" w:hAnsi="Times New Roman" w:eastAsia="宋体" w:cs="Times New Roman"/>
                <w:sz w:val="21"/>
                <w:szCs w:val="21"/>
                <w:vertAlign w:val="superscript"/>
                <w:lang w:val="en-US" w:eastAsia="zh-CN"/>
              </w:rPr>
              <w:t>-1</w:t>
            </w:r>
          </w:p>
        </w:tc>
      </w:tr>
      <w:tr w14:paraId="21991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4C308516">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气相总吸收系数（校正后）</w:t>
            </w:r>
          </w:p>
        </w:tc>
        <w:tc>
          <w:tcPr>
            <w:tcW w:w="1964" w:type="dxa"/>
          </w:tcPr>
          <w:p w14:paraId="7A61B6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k</w:t>
            </w:r>
            <w:r>
              <w:rPr>
                <w:rFonts w:hint="default" w:ascii="Times New Roman" w:hAnsi="Times New Roman" w:eastAsia="宋体" w:cs="Times New Roman"/>
                <w:sz w:val="21"/>
                <w:szCs w:val="21"/>
                <w:vertAlign w:val="subscript"/>
                <w:lang w:val="en-US" w:eastAsia="zh-CN"/>
              </w:rPr>
              <w:t>G</w:t>
            </w:r>
            <w:r>
              <w:rPr>
                <w:rFonts w:hint="default" w:ascii="Times New Roman" w:hAnsi="Times New Roman" w:eastAsia="宋体" w:cs="Times New Roman"/>
                <w:sz w:val="21"/>
                <w:szCs w:val="21"/>
                <w:vertAlign w:val="baseline"/>
                <w:lang w:val="en-US" w:eastAsia="zh-CN"/>
              </w:rPr>
              <w:t>`a</w:t>
            </w:r>
          </w:p>
        </w:tc>
        <w:tc>
          <w:tcPr>
            <w:tcW w:w="3480" w:type="dxa"/>
          </w:tcPr>
          <w:p w14:paraId="090CC7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2.747kmol/(m</w:t>
            </w:r>
            <w:r>
              <w:rPr>
                <w:rFonts w:hint="default" w:ascii="Times New Roman" w:hAnsi="Times New Roman" w:eastAsia="宋体" w:cs="Times New Roman"/>
                <w:sz w:val="21"/>
                <w:szCs w:val="21"/>
                <w:vertAlign w:val="superscript"/>
                <w:lang w:val="en-US" w:eastAsia="zh-CN"/>
              </w:rPr>
              <w:t>3</w:t>
            </w:r>
            <w:r>
              <w:rPr>
                <w:rFonts w:hint="default" w:ascii="Times New Roman" w:hAnsi="Times New Roman" w:eastAsia="宋体" w:cs="Times New Roman"/>
                <w:sz w:val="21"/>
                <w:szCs w:val="21"/>
                <w:vertAlign w:val="baseline"/>
                <w:lang w:val="en-US" w:eastAsia="zh-CN"/>
              </w:rPr>
              <w:t>*h*kPa)</w:t>
            </w:r>
          </w:p>
        </w:tc>
      </w:tr>
      <w:tr w14:paraId="6EFEB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30AC45CE">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液相总吸收系数（校正后）</w:t>
            </w:r>
          </w:p>
        </w:tc>
        <w:tc>
          <w:tcPr>
            <w:tcW w:w="1964" w:type="dxa"/>
          </w:tcPr>
          <w:p w14:paraId="6543AE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k</w:t>
            </w:r>
            <w:r>
              <w:rPr>
                <w:rFonts w:hint="default" w:ascii="Times New Roman" w:hAnsi="Times New Roman" w:eastAsia="宋体" w:cs="Times New Roman"/>
                <w:sz w:val="21"/>
                <w:szCs w:val="21"/>
                <w:vertAlign w:val="subscript"/>
                <w:lang w:val="en-US" w:eastAsia="zh-CN"/>
              </w:rPr>
              <w:t>l</w:t>
            </w:r>
            <w:r>
              <w:rPr>
                <w:rFonts w:hint="default" w:ascii="Times New Roman" w:hAnsi="Times New Roman" w:eastAsia="宋体" w:cs="Times New Roman"/>
                <w:sz w:val="21"/>
                <w:szCs w:val="21"/>
                <w:vertAlign w:val="baseline"/>
                <w:lang w:val="en-US" w:eastAsia="zh-CN"/>
              </w:rPr>
              <w:t>`a</w:t>
            </w:r>
          </w:p>
        </w:tc>
        <w:tc>
          <w:tcPr>
            <w:tcW w:w="3480" w:type="dxa"/>
          </w:tcPr>
          <w:p w14:paraId="49E497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85.44h</w:t>
            </w:r>
            <w:r>
              <w:rPr>
                <w:rFonts w:hint="default" w:ascii="Times New Roman" w:hAnsi="Times New Roman" w:eastAsia="宋体" w:cs="Times New Roman"/>
                <w:sz w:val="21"/>
                <w:szCs w:val="21"/>
                <w:vertAlign w:val="superscript"/>
                <w:lang w:val="en-US" w:eastAsia="zh-CN"/>
              </w:rPr>
              <w:t>-1</w:t>
            </w:r>
          </w:p>
        </w:tc>
      </w:tr>
      <w:tr w14:paraId="119FC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3277EFFE">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气相总传质系数</w:t>
            </w:r>
          </w:p>
        </w:tc>
        <w:tc>
          <w:tcPr>
            <w:tcW w:w="1964" w:type="dxa"/>
          </w:tcPr>
          <w:p w14:paraId="127AEF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K</w:t>
            </w:r>
            <w:r>
              <w:rPr>
                <w:rFonts w:hint="default" w:ascii="Times New Roman" w:hAnsi="Times New Roman" w:eastAsia="宋体" w:cs="Times New Roman"/>
                <w:sz w:val="21"/>
                <w:szCs w:val="21"/>
                <w:vertAlign w:val="subscript"/>
                <w:lang w:val="en-US" w:eastAsia="zh-CN"/>
              </w:rPr>
              <w:t>G</w:t>
            </w:r>
            <w:r>
              <w:rPr>
                <w:rFonts w:hint="default" w:ascii="Times New Roman" w:hAnsi="Times New Roman" w:eastAsia="宋体" w:cs="Times New Roman"/>
                <w:sz w:val="21"/>
                <w:szCs w:val="21"/>
                <w:vertAlign w:val="baseline"/>
                <w:lang w:val="en-US" w:eastAsia="zh-CN"/>
              </w:rPr>
              <w:t>a</w:t>
            </w:r>
          </w:p>
        </w:tc>
        <w:tc>
          <w:tcPr>
            <w:tcW w:w="3480" w:type="dxa"/>
          </w:tcPr>
          <w:p w14:paraId="019EFA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0.8974kmol/(m</w:t>
            </w:r>
            <w:r>
              <w:rPr>
                <w:rFonts w:hint="default" w:ascii="Times New Roman" w:hAnsi="Times New Roman" w:eastAsia="宋体" w:cs="Times New Roman"/>
                <w:sz w:val="21"/>
                <w:szCs w:val="21"/>
                <w:vertAlign w:val="superscript"/>
                <w:lang w:val="en-US" w:eastAsia="zh-CN"/>
              </w:rPr>
              <w:t>3</w:t>
            </w:r>
            <w:r>
              <w:rPr>
                <w:rFonts w:hint="default" w:ascii="Times New Roman" w:hAnsi="Times New Roman" w:eastAsia="宋体" w:cs="Times New Roman"/>
                <w:sz w:val="21"/>
                <w:szCs w:val="21"/>
                <w:vertAlign w:val="baseline"/>
                <w:lang w:val="en-US" w:eastAsia="zh-CN"/>
              </w:rPr>
              <w:t>*h*kPa)</w:t>
            </w:r>
          </w:p>
        </w:tc>
      </w:tr>
      <w:tr w14:paraId="7E4FC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192C5738">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气相传质单元高度</w:t>
            </w:r>
          </w:p>
        </w:tc>
        <w:tc>
          <w:tcPr>
            <w:tcW w:w="1964" w:type="dxa"/>
          </w:tcPr>
          <w:p w14:paraId="34F9C8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H</w:t>
            </w:r>
            <w:r>
              <w:rPr>
                <w:rFonts w:hint="default" w:ascii="Times New Roman" w:hAnsi="Times New Roman" w:eastAsia="宋体" w:cs="Times New Roman"/>
                <w:sz w:val="21"/>
                <w:szCs w:val="21"/>
                <w:vertAlign w:val="subscript"/>
                <w:lang w:val="en-US" w:eastAsia="zh-CN"/>
              </w:rPr>
              <w:t>OG</w:t>
            </w:r>
          </w:p>
        </w:tc>
        <w:tc>
          <w:tcPr>
            <w:tcW w:w="3480" w:type="dxa"/>
          </w:tcPr>
          <w:p w14:paraId="7799AC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0.9365m</w:t>
            </w:r>
          </w:p>
        </w:tc>
      </w:tr>
      <w:tr w14:paraId="49135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7DF569D2">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填料层高度</w:t>
            </w:r>
          </w:p>
        </w:tc>
        <w:tc>
          <w:tcPr>
            <w:tcW w:w="1964" w:type="dxa"/>
          </w:tcPr>
          <w:p w14:paraId="15654E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Z`</w:t>
            </w:r>
          </w:p>
        </w:tc>
        <w:tc>
          <w:tcPr>
            <w:tcW w:w="3480" w:type="dxa"/>
          </w:tcPr>
          <w:p w14:paraId="7E6945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10.1m</w:t>
            </w:r>
          </w:p>
        </w:tc>
      </w:tr>
      <w:tr w14:paraId="66DB4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7FBA3A8F">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压降</w:t>
            </w:r>
          </w:p>
        </w:tc>
        <w:tc>
          <w:tcPr>
            <w:tcW w:w="1964" w:type="dxa"/>
          </w:tcPr>
          <w:p w14:paraId="7F4723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微软雅黑" w:cs="Times New Roman"/>
                <w:sz w:val="21"/>
                <w:szCs w:val="21"/>
                <w:vertAlign w:val="baseline"/>
                <w:lang w:val="en-US" w:eastAsia="zh-CN"/>
              </w:rPr>
              <w:t>ΔP</w:t>
            </w:r>
          </w:p>
        </w:tc>
        <w:tc>
          <w:tcPr>
            <w:tcW w:w="3480" w:type="dxa"/>
          </w:tcPr>
          <w:p w14:paraId="2420BE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1188.972Pa</w:t>
            </w:r>
          </w:p>
        </w:tc>
      </w:tr>
      <w:tr w14:paraId="2D944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4B290C63">
            <w:pPr>
              <w:jc w:val="center"/>
              <w:rPr>
                <w:rFonts w:hint="eastAsia" w:ascii="宋体" w:hAnsi="宋体" w:eastAsia="宋体" w:cs="宋体"/>
                <w:sz w:val="21"/>
                <w:szCs w:val="21"/>
              </w:rPr>
            </w:pPr>
            <w:r>
              <w:rPr>
                <w:rFonts w:hint="eastAsia" w:ascii="宋体" w:hAnsi="宋体" w:eastAsia="宋体" w:cs="宋体"/>
                <w:iCs/>
                <w:sz w:val="21"/>
                <w:szCs w:val="21"/>
              </w:rPr>
              <w:t>布液点数</w:t>
            </w:r>
          </w:p>
        </w:tc>
        <w:tc>
          <w:tcPr>
            <w:tcW w:w="1964" w:type="dxa"/>
          </w:tcPr>
          <w:p w14:paraId="2FC158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n</w:t>
            </w:r>
          </w:p>
        </w:tc>
        <w:tc>
          <w:tcPr>
            <w:tcW w:w="3480" w:type="dxa"/>
          </w:tcPr>
          <w:p w14:paraId="1A3E87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86</w:t>
            </w:r>
          </w:p>
        </w:tc>
      </w:tr>
      <w:tr w14:paraId="2018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078" w:type="dxa"/>
          </w:tcPr>
          <w:p w14:paraId="67D94424">
            <w:pPr>
              <w:jc w:val="center"/>
              <w:rPr>
                <w:rFonts w:hint="eastAsia" w:ascii="宋体" w:hAnsi="宋体" w:eastAsia="宋体" w:cs="宋体"/>
                <w:sz w:val="21"/>
                <w:szCs w:val="21"/>
              </w:rPr>
            </w:pPr>
            <w:r>
              <w:rPr>
                <w:rFonts w:hint="eastAsia" w:ascii="宋体" w:hAnsi="宋体" w:eastAsia="宋体" w:cs="宋体"/>
                <w:sz w:val="21"/>
                <w:szCs w:val="21"/>
              </w:rPr>
              <w:t>布液孔数孔径</w:t>
            </w:r>
          </w:p>
        </w:tc>
        <w:tc>
          <w:tcPr>
            <w:tcW w:w="1964" w:type="dxa"/>
          </w:tcPr>
          <w:p w14:paraId="0C9E88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d</w:t>
            </w:r>
            <w:r>
              <w:rPr>
                <w:rFonts w:hint="default" w:ascii="Times New Roman" w:hAnsi="Times New Roman" w:eastAsia="宋体" w:cs="Times New Roman"/>
                <w:sz w:val="21"/>
                <w:szCs w:val="21"/>
                <w:vertAlign w:val="subscript"/>
                <w:lang w:val="en-US" w:eastAsia="zh-CN"/>
              </w:rPr>
              <w:t>0</w:t>
            </w:r>
          </w:p>
        </w:tc>
        <w:tc>
          <w:tcPr>
            <w:tcW w:w="3480" w:type="dxa"/>
          </w:tcPr>
          <w:p w14:paraId="66AC7A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20.82mm</w:t>
            </w:r>
          </w:p>
        </w:tc>
      </w:tr>
    </w:tbl>
    <w:p w14:paraId="0097418D">
      <w:pPr>
        <w:rPr>
          <w:rFonts w:hint="eastAsia"/>
          <w:lang w:val="en-US" w:eastAsia="zh-CN"/>
        </w:rPr>
      </w:pPr>
      <w:r>
        <w:rPr>
          <w:rFonts w:hint="eastAsia"/>
          <w:lang w:val="en-US" w:eastAsia="zh-CN"/>
        </w:rPr>
        <w:br w:type="page"/>
      </w:r>
    </w:p>
    <w:p w14:paraId="724F336A">
      <w:pPr>
        <w:pStyle w:val="2"/>
        <w:bidi w:val="0"/>
        <w:rPr>
          <w:rFonts w:hint="eastAsia"/>
          <w:lang w:val="en-US" w:eastAsia="zh-CN"/>
        </w:rPr>
      </w:pPr>
      <w:bookmarkStart w:id="30" w:name="_Toc1759"/>
      <w:r>
        <w:rPr>
          <w:rFonts w:hint="eastAsia"/>
          <w:lang w:val="en-US" w:eastAsia="zh-CN"/>
        </w:rPr>
        <w:t>主要符号说明</w:t>
      </w:r>
      <w:bookmarkEnd w:id="30"/>
    </w:p>
    <w:p w14:paraId="3862C769">
      <w:pPr>
        <w:rPr>
          <w:rFonts w:hint="eastAsia"/>
          <w:lang w:val="en-US" w:eastAsia="zh-CN"/>
        </w:rPr>
        <w:sectPr>
          <w:footerReference r:id="rId5" w:type="default"/>
          <w:pgSz w:w="11906" w:h="16838"/>
          <w:pgMar w:top="1440" w:right="1800" w:bottom="1440" w:left="1800" w:header="851" w:footer="992" w:gutter="0"/>
          <w:cols w:space="425" w:num="1"/>
          <w:docGrid w:type="lines" w:linePitch="312" w:charSpace="0"/>
        </w:sectPr>
      </w:pPr>
    </w:p>
    <w:p w14:paraId="5D932B2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a——填料层的有效传质比表面积，m²/m；</w:t>
      </w:r>
    </w:p>
    <w:p w14:paraId="11ECA1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aw——填料层的润湿比表面积，m²/m°；</w:t>
      </w:r>
    </w:p>
    <w:p w14:paraId="4F09FC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A——吸收因子；</w:t>
      </w:r>
    </w:p>
    <w:p w14:paraId="454037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d——填料直径，mm；</w:t>
      </w:r>
    </w:p>
    <w:p w14:paraId="175F379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D——扩散系数，m²/s;</w:t>
      </w:r>
    </w:p>
    <w:p w14:paraId="5B0A9E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D——塔径，m；</w:t>
      </w:r>
    </w:p>
    <w:p w14:paraId="47FB58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E——亨利系数，kPa;</w:t>
      </w:r>
    </w:p>
    <w:p w14:paraId="2007DF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g——重力加速度，kg/(m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•s)；</w:t>
      </w:r>
    </w:p>
    <w:p w14:paraId="045301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H——溶解度系数，kmol/(m</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lang w:val="en-US" w:eastAsia="zh-CN"/>
        </w:rPr>
        <w:t>•s•kPa)；</w:t>
      </w:r>
    </w:p>
    <w:p w14:paraId="409C1D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w:t>
      </w:r>
      <w:r>
        <w:rPr>
          <w:rFonts w:hint="eastAsia" w:ascii="宋体" w:hAnsi="宋体" w:eastAsia="宋体" w:cs="宋体"/>
          <w:sz w:val="21"/>
          <w:szCs w:val="21"/>
          <w:vertAlign w:val="subscript"/>
          <w:lang w:val="en-US" w:eastAsia="zh-CN"/>
        </w:rPr>
        <w:t>OG</w:t>
      </w:r>
      <w:r>
        <w:rPr>
          <w:rFonts w:hint="eastAsia" w:ascii="宋体" w:hAnsi="宋体" w:eastAsia="宋体" w:cs="宋体"/>
          <w:sz w:val="21"/>
          <w:szCs w:val="21"/>
          <w:lang w:val="en-US" w:eastAsia="zh-CN"/>
        </w:rPr>
        <w:t>——气相总传质单元高度，m；</w:t>
      </w:r>
    </w:p>
    <w:p w14:paraId="65817C2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w:t>
      </w:r>
      <w:r>
        <w:rPr>
          <w:rFonts w:hint="eastAsia" w:ascii="宋体" w:hAnsi="宋体" w:eastAsia="宋体" w:cs="宋体"/>
          <w:sz w:val="21"/>
          <w:szCs w:val="21"/>
          <w:vertAlign w:val="subscript"/>
          <w:lang w:val="en-US" w:eastAsia="zh-CN"/>
        </w:rPr>
        <w:t>OL</w:t>
      </w:r>
      <w:r>
        <w:rPr>
          <w:rFonts w:hint="eastAsia" w:ascii="宋体" w:hAnsi="宋体" w:eastAsia="宋体" w:cs="宋体"/>
          <w:sz w:val="21"/>
          <w:szCs w:val="21"/>
          <w:lang w:val="en-US" w:eastAsia="zh-CN"/>
        </w:rPr>
        <w:t>——液相总传质单元高度，m;</w:t>
      </w:r>
    </w:p>
    <w:p w14:paraId="0E16D0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G</w:t>
      </w:r>
      <w:r>
        <w:rPr>
          <w:rFonts w:hint="eastAsia" w:ascii="宋体" w:hAnsi="宋体" w:eastAsia="宋体" w:cs="宋体"/>
          <w:sz w:val="21"/>
          <w:szCs w:val="21"/>
          <w:lang w:val="en-US" w:eastAsia="zh-CN"/>
        </w:rPr>
        <w:t>——气膜吸收系数，kmol/(m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•s•kPa);</w:t>
      </w:r>
    </w:p>
    <w:p w14:paraId="53E761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L</w:t>
      </w:r>
      <w:r>
        <w:rPr>
          <w:rFonts w:hint="eastAsia" w:ascii="宋体" w:hAnsi="宋体" w:eastAsia="宋体" w:cs="宋体"/>
          <w:sz w:val="21"/>
          <w:szCs w:val="21"/>
          <w:lang w:val="en-US" w:eastAsia="zh-CN"/>
        </w:rPr>
        <w:t>——液膜吸收系数，m/s；</w:t>
      </w:r>
    </w:p>
    <w:p w14:paraId="67FEF3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X</w:t>
      </w:r>
      <w:r>
        <w:rPr>
          <w:rFonts w:hint="eastAsia" w:ascii="宋体" w:hAnsi="宋体" w:eastAsia="宋体" w:cs="宋体"/>
          <w:sz w:val="21"/>
          <w:szCs w:val="21"/>
          <w:lang w:val="en-US" w:eastAsia="zh-CN"/>
        </w:rPr>
        <w:t>——液膜吸收系数，kmol/(m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•s);</w:t>
      </w:r>
    </w:p>
    <w:p w14:paraId="2CDB8E8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y</w:t>
      </w:r>
      <w:r>
        <w:rPr>
          <w:rFonts w:hint="eastAsia" w:ascii="宋体" w:hAnsi="宋体" w:eastAsia="宋体" w:cs="宋体"/>
          <w:sz w:val="21"/>
          <w:szCs w:val="21"/>
          <w:lang w:val="en-US" w:eastAsia="zh-CN"/>
        </w:rPr>
        <w:t>——气膜吸收系数，kmol/(m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·s);</w:t>
      </w:r>
    </w:p>
    <w:p w14:paraId="5E2D8A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G</w:t>
      </w:r>
      <w:r>
        <w:rPr>
          <w:rFonts w:hint="eastAsia" w:ascii="宋体" w:hAnsi="宋体" w:eastAsia="宋体" w:cs="宋体"/>
          <w:sz w:val="21"/>
          <w:szCs w:val="21"/>
          <w:lang w:val="en-US" w:eastAsia="zh-CN"/>
        </w:rPr>
        <w:t>——气相总吸收系数，kmol/(m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 xml:space="preserve"> •s•kPa);</w:t>
      </w:r>
    </w:p>
    <w:p w14:paraId="247FC02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L</w:t>
      </w:r>
      <w:r>
        <w:rPr>
          <w:rFonts w:hint="eastAsia" w:ascii="宋体" w:hAnsi="宋体" w:eastAsia="宋体" w:cs="宋体"/>
          <w:sz w:val="21"/>
          <w:szCs w:val="21"/>
          <w:lang w:val="en-US" w:eastAsia="zh-CN"/>
        </w:rPr>
        <w:t>——液相总吸收系数，m/s;</w:t>
      </w:r>
    </w:p>
    <w:p w14:paraId="211F8C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X</w:t>
      </w:r>
      <w:r>
        <w:rPr>
          <w:rFonts w:hint="eastAsia" w:ascii="宋体" w:hAnsi="宋体" w:eastAsia="宋体" w:cs="宋体"/>
          <w:sz w:val="21"/>
          <w:szCs w:val="21"/>
          <w:lang w:val="en-US" w:eastAsia="zh-CN"/>
        </w:rPr>
        <w:t>——液相总吸收系数，kmol/(m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•s);</w:t>
      </w:r>
    </w:p>
    <w:p w14:paraId="691D13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w:t>
      </w:r>
      <w:r>
        <w:rPr>
          <w:rFonts w:hint="eastAsia" w:ascii="宋体" w:hAnsi="宋体" w:eastAsia="宋体" w:cs="宋体"/>
          <w:sz w:val="21"/>
          <w:szCs w:val="21"/>
          <w:vertAlign w:val="subscript"/>
          <w:lang w:val="en-US" w:eastAsia="zh-CN"/>
        </w:rPr>
        <w:t>Y</w:t>
      </w:r>
      <w:r>
        <w:rPr>
          <w:rFonts w:hint="eastAsia" w:ascii="宋体" w:hAnsi="宋体" w:eastAsia="宋体" w:cs="宋体"/>
          <w:sz w:val="21"/>
          <w:szCs w:val="21"/>
          <w:lang w:val="en-US" w:eastAsia="zh-CN"/>
        </w:rPr>
        <w:t>——气相总吸收系数，kmol/(m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·s);</w:t>
      </w:r>
    </w:p>
    <w:p w14:paraId="78B9424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w:t>
      </w:r>
      <w:r>
        <w:rPr>
          <w:rFonts w:hint="eastAsia" w:ascii="宋体" w:hAnsi="宋体" w:eastAsia="宋体" w:cs="宋体"/>
          <w:sz w:val="21"/>
          <w:szCs w:val="21"/>
          <w:vertAlign w:val="subscript"/>
          <w:lang w:val="en-US" w:eastAsia="zh-CN"/>
        </w:rPr>
        <w:t>G</w:t>
      </w:r>
      <w:r>
        <w:rPr>
          <w:rFonts w:hint="eastAsia" w:ascii="宋体" w:hAnsi="宋体" w:eastAsia="宋体" w:cs="宋体"/>
          <w:sz w:val="21"/>
          <w:szCs w:val="21"/>
          <w:lang w:val="en-US" w:eastAsia="zh-CN"/>
        </w:rPr>
        <w:t>——吸收液质量流速，kg/(m</w:t>
      </w:r>
      <w:r>
        <w:rPr>
          <w:rFonts w:hint="eastAsia" w:ascii="宋体" w:hAnsi="宋体" w:eastAsia="宋体" w:cs="宋体"/>
          <w:sz w:val="21"/>
          <w:szCs w:val="21"/>
          <w:vertAlign w:val="superscript"/>
          <w:lang w:val="en-US" w:eastAsia="zh-CN"/>
        </w:rPr>
        <w:t>2</w:t>
      </w:r>
      <w:r>
        <w:rPr>
          <w:rFonts w:hint="eastAsia" w:ascii="宋体" w:hAnsi="宋体" w:eastAsia="宋体" w:cs="宋体"/>
          <w:sz w:val="21"/>
          <w:szCs w:val="21"/>
          <w:lang w:val="en-US" w:eastAsia="zh-CN"/>
        </w:rPr>
        <w:t>•h);</w:t>
      </w:r>
    </w:p>
    <w:p w14:paraId="3D553D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w:t>
      </w:r>
      <w:r>
        <w:rPr>
          <w:rFonts w:hint="eastAsia" w:ascii="宋体" w:hAnsi="宋体" w:eastAsia="宋体" w:cs="宋体"/>
          <w:sz w:val="21"/>
          <w:szCs w:val="21"/>
          <w:vertAlign w:val="subscript"/>
          <w:lang w:val="en-US" w:eastAsia="zh-CN"/>
        </w:rPr>
        <w:t>S</w:t>
      </w:r>
      <w:r>
        <w:rPr>
          <w:rFonts w:hint="eastAsia" w:ascii="宋体" w:hAnsi="宋体" w:eastAsia="宋体" w:cs="宋体"/>
          <w:sz w:val="21"/>
          <w:szCs w:val="21"/>
          <w:lang w:val="en-US" w:eastAsia="zh-CN"/>
        </w:rPr>
        <w:t>——吸收剂用量，kmol/s;</w:t>
      </w:r>
    </w:p>
    <w:p w14:paraId="5E8FD2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L——吸收液量，kmol/h;</w:t>
      </w:r>
    </w:p>
    <w:p w14:paraId="394C499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L'——吸收液质量流量，kg/h;</w:t>
      </w:r>
    </w:p>
    <w:p w14:paraId="222165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m——相平衡常数，无量纲；</w:t>
      </w:r>
    </w:p>
    <w:p w14:paraId="744080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r>
        <w:rPr>
          <w:rFonts w:hint="eastAsia" w:ascii="宋体" w:hAnsi="宋体" w:eastAsia="宋体" w:cs="宋体"/>
          <w:sz w:val="21"/>
          <w:szCs w:val="21"/>
          <w:vertAlign w:val="subscript"/>
          <w:lang w:val="en-US" w:eastAsia="zh-CN"/>
        </w:rPr>
        <w:t>OG</w:t>
      </w:r>
      <w:r>
        <w:rPr>
          <w:rFonts w:hint="eastAsia" w:ascii="宋体" w:hAnsi="宋体" w:eastAsia="宋体" w:cs="宋体"/>
          <w:sz w:val="21"/>
          <w:szCs w:val="21"/>
          <w:lang w:val="en-US" w:eastAsia="zh-CN"/>
        </w:rPr>
        <w:t>——气相总传质单元数；无量纲；</w:t>
      </w:r>
    </w:p>
    <w:p w14:paraId="14C26B2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r>
        <w:rPr>
          <w:rFonts w:hint="eastAsia" w:ascii="宋体" w:hAnsi="宋体" w:eastAsia="宋体" w:cs="宋体"/>
          <w:sz w:val="21"/>
          <w:szCs w:val="21"/>
          <w:vertAlign w:val="subscript"/>
          <w:lang w:val="en-US" w:eastAsia="zh-CN"/>
        </w:rPr>
        <w:t>OL</w:t>
      </w:r>
      <w:r>
        <w:rPr>
          <w:rFonts w:hint="eastAsia" w:ascii="宋体" w:hAnsi="宋体" w:eastAsia="宋体" w:cs="宋体"/>
          <w:sz w:val="21"/>
          <w:szCs w:val="21"/>
          <w:lang w:val="en-US" w:eastAsia="zh-CN"/>
        </w:rPr>
        <w:t>——液相总传质单元数，无量纲；</w:t>
      </w:r>
    </w:p>
    <w:p w14:paraId="33E1623E">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R——气体通用常数，kJ/(kmol·K)，</w:t>
      </w:r>
    </w:p>
    <w:p w14:paraId="0F29FEBD">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S——脱吸因子：</w:t>
      </w:r>
    </w:p>
    <w:p w14:paraId="49BC02EB">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T——温度，℃；</w:t>
      </w:r>
    </w:p>
    <w:p w14:paraId="48052D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U——液体喷淋密度，m/(m·h);</w:t>
      </w:r>
    </w:p>
    <w:p w14:paraId="539745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u——空塔气度，m/s;</w:t>
      </w:r>
    </w:p>
    <w:p w14:paraId="4ECA214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w:t>
      </w:r>
      <w:r>
        <w:rPr>
          <w:rFonts w:hint="eastAsia" w:ascii="宋体" w:hAnsi="宋体" w:eastAsia="宋体" w:cs="宋体"/>
          <w:sz w:val="21"/>
          <w:szCs w:val="21"/>
          <w:vertAlign w:val="subscript"/>
          <w:lang w:val="en-US" w:eastAsia="zh-CN"/>
        </w:rPr>
        <w:t>F</w:t>
      </w:r>
      <w:r>
        <w:rPr>
          <w:rFonts w:hint="eastAsia" w:ascii="宋体" w:hAnsi="宋体" w:eastAsia="宋体" w:cs="宋体"/>
          <w:sz w:val="21"/>
          <w:szCs w:val="21"/>
          <w:lang w:val="en-US" w:eastAsia="zh-CN"/>
        </w:rPr>
        <w:t>——液泛速度，m/s;</w:t>
      </w:r>
    </w:p>
    <w:p w14:paraId="5DA8C21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w:t>
      </w:r>
      <w:r>
        <w:rPr>
          <w:rFonts w:hint="eastAsia" w:ascii="宋体" w:hAnsi="宋体" w:eastAsia="宋体" w:cs="宋体"/>
          <w:sz w:val="21"/>
          <w:szCs w:val="21"/>
          <w:vertAlign w:val="subscript"/>
          <w:lang w:val="en-US" w:eastAsia="zh-CN"/>
        </w:rPr>
        <w:t>B</w:t>
      </w:r>
      <w:r>
        <w:rPr>
          <w:rFonts w:hint="eastAsia" w:ascii="宋体" w:hAnsi="宋体" w:eastAsia="宋体" w:cs="宋体"/>
          <w:sz w:val="21"/>
          <w:szCs w:val="21"/>
          <w:lang w:val="en-US" w:eastAsia="zh-CN"/>
        </w:rPr>
        <w:t>——惰性气体流量，kmol/s;</w:t>
      </w:r>
    </w:p>
    <w:p w14:paraId="6A2DE2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w:t>
      </w:r>
      <w:r>
        <w:rPr>
          <w:rFonts w:hint="eastAsia" w:ascii="宋体" w:hAnsi="宋体" w:eastAsia="宋体" w:cs="宋体"/>
          <w:sz w:val="21"/>
          <w:szCs w:val="21"/>
          <w:vertAlign w:val="subscript"/>
          <w:lang w:val="en-US" w:eastAsia="zh-CN"/>
        </w:rPr>
        <w:t>S</w:t>
      </w:r>
      <w:r>
        <w:rPr>
          <w:rFonts w:hint="eastAsia" w:ascii="宋体" w:hAnsi="宋体" w:eastAsia="宋体" w:cs="宋体"/>
          <w:sz w:val="21"/>
          <w:szCs w:val="21"/>
          <w:lang w:val="en-US" w:eastAsia="zh-CN"/>
        </w:rPr>
        <w:t>——混合气体体积流量，m</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lang w:val="en-US" w:eastAsia="zh-CN"/>
        </w:rPr>
        <w:t>/s；</w:t>
      </w:r>
    </w:p>
    <w:p w14:paraId="43172A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V'——混合气质量流量，kg/h;</w:t>
      </w:r>
    </w:p>
    <w:p w14:paraId="10DE45E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x——溶质组分在液相中的摩尔分数，无量纲;</w:t>
      </w:r>
    </w:p>
    <w:p w14:paraId="7588CC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X——溶质组分在液相中的摩尔比，无量纲;</w:t>
      </w:r>
    </w:p>
    <w:p w14:paraId="359CD30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y——溶质组分在气相中的摩尔分数，无量纲；</w:t>
      </w:r>
    </w:p>
    <w:p w14:paraId="149DE3B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Y——溶质组分在气相中的摩尔比，无量纲；</w:t>
      </w:r>
    </w:p>
    <w:p w14:paraId="15A581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Z——填料层高度，m;</w:t>
      </w:r>
    </w:p>
    <w:p w14:paraId="50970C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希腊字母</w:t>
      </w:r>
    </w:p>
    <w:p w14:paraId="3026DD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μ——黏度，Pa·s;</w:t>
      </w:r>
    </w:p>
    <w:p w14:paraId="2241CD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ρ——密度，kg/m</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lang w:val="en-US" w:eastAsia="zh-CN"/>
        </w:rPr>
        <w:t>;</w:t>
      </w:r>
    </w:p>
    <w:p w14:paraId="65331C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Φ——填料因子，1/m;</w:t>
      </w:r>
    </w:p>
    <w:p w14:paraId="369C54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下标</w:t>
      </w:r>
    </w:p>
    <w:p w14:paraId="237D367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L—一液相的；</w:t>
      </w:r>
    </w:p>
    <w:p w14:paraId="3ABCFD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V——气相的；</w:t>
      </w:r>
    </w:p>
    <w:p w14:paraId="2206C4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m——平均的、对数平均的；</w:t>
      </w:r>
    </w:p>
    <w:p w14:paraId="5D6CC6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min—一最小的；</w:t>
      </w:r>
    </w:p>
    <w:p w14:paraId="06E03E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1——塔底；区间1;</w:t>
      </w:r>
    </w:p>
    <w:p w14:paraId="6683F9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2—塔顶；区间2。</w:t>
      </w:r>
    </w:p>
    <w:p w14:paraId="0132D635">
      <w:pPr>
        <w:pStyle w:val="2"/>
        <w:bidi w:val="0"/>
        <w:rPr>
          <w:rFonts w:hint="eastAsia" w:ascii="宋体" w:hAnsi="宋体" w:eastAsia="宋体" w:cs="宋体"/>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14:paraId="034237A5">
      <w:pPr>
        <w:pStyle w:val="2"/>
        <w:bidi w:val="0"/>
        <w:rPr>
          <w:rFonts w:hint="eastAsia"/>
          <w:lang w:val="en-US" w:eastAsia="zh-CN"/>
        </w:rPr>
      </w:pPr>
      <w:bookmarkStart w:id="31" w:name="_Toc24471"/>
      <w:r>
        <w:rPr>
          <w:rFonts w:hint="eastAsia"/>
          <w:lang w:val="en-US" w:eastAsia="zh-CN"/>
        </w:rPr>
        <w:t>参考文献</w:t>
      </w:r>
      <w:bookmarkEnd w:id="31"/>
    </w:p>
    <w:p w14:paraId="2DBD2439">
      <w:pPr>
        <w:pStyle w:val="15"/>
        <w:ind w:firstLine="420" w:firstLineChars="0"/>
        <w:rPr>
          <w:rFonts w:hint="eastAsia" w:ascii="宋体" w:hAnsi="宋体" w:eastAsia="宋体" w:cs="宋体"/>
          <w:sz w:val="24"/>
          <w:szCs w:val="24"/>
        </w:rPr>
      </w:pPr>
      <w:r>
        <w:rPr>
          <w:rFonts w:hint="eastAsia" w:ascii="宋体" w:hAnsi="宋体" w:eastAsia="宋体" w:cs="宋体"/>
          <w:sz w:val="24"/>
          <w:szCs w:val="24"/>
        </w:rPr>
        <w:t>夏清，贾绍义.化工原理.下册[M].第2版.天津:天津大学出版社，2012.1.</w:t>
      </w:r>
    </w:p>
    <w:p w14:paraId="1A9EA65B">
      <w:pPr>
        <w:pStyle w:val="15"/>
        <w:ind w:firstLine="420" w:firstLineChars="0"/>
        <w:rPr>
          <w:rFonts w:hint="eastAsia" w:ascii="宋体" w:hAnsi="宋体" w:eastAsia="宋体" w:cs="宋体"/>
          <w:sz w:val="24"/>
          <w:szCs w:val="24"/>
        </w:rPr>
      </w:pPr>
      <w:r>
        <w:rPr>
          <w:rFonts w:hint="eastAsia" w:ascii="宋体" w:hAnsi="宋体" w:eastAsia="宋体" w:cs="宋体"/>
          <w:sz w:val="24"/>
          <w:szCs w:val="24"/>
        </w:rPr>
        <w:t>柴诚敬，贾绍义.化工原理课程设计[M].北京:高等教育出版社，2015.10.</w:t>
      </w:r>
    </w:p>
    <w:p w14:paraId="5CA5A6F6">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王卫东.化工原理课程设计[M].北京：化学工业出版社，2011，9.</w:t>
      </w: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CB9B8">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710111">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8710111">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C8058"/>
    <w:multiLevelType w:val="singleLevel"/>
    <w:tmpl w:val="215C8058"/>
    <w:lvl w:ilvl="0" w:tentative="0">
      <w:start w:val="2"/>
      <w:numFmt w:val="decimal"/>
      <w:suff w:val="nothing"/>
      <w:lvlText w:val="（%1）"/>
      <w:lvlJc w:val="left"/>
    </w:lvl>
  </w:abstractNum>
  <w:abstractNum w:abstractNumId="1">
    <w:nsid w:val="78E3022A"/>
    <w:multiLevelType w:val="singleLevel"/>
    <w:tmpl w:val="78E3022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2302D8"/>
    <w:rsid w:val="002302D8"/>
    <w:rsid w:val="00AF3A47"/>
    <w:rsid w:val="00E30975"/>
    <w:rsid w:val="1CDD7171"/>
    <w:rsid w:val="21C74D4D"/>
    <w:rsid w:val="268243BD"/>
    <w:rsid w:val="39C4625B"/>
    <w:rsid w:val="40A7752D"/>
    <w:rsid w:val="4F44208A"/>
    <w:rsid w:val="55BF7EE6"/>
    <w:rsid w:val="5BE97389"/>
    <w:rsid w:val="5C98770E"/>
    <w:rsid w:val="71F36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Theme="majorAscii" w:hAnsiTheme="majorAscii" w:eastAsiaTheme="majorEastAsia" w:cstheme="majorBidi"/>
      <w:b/>
      <w:bCs/>
      <w:sz w:val="28"/>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9"/>
    <w:qFormat/>
    <w:uiPriority w:val="0"/>
    <w:pPr>
      <w:spacing w:after="120" w:line="360" w:lineRule="auto"/>
    </w:pPr>
    <w:rPr>
      <w:rFonts w:asciiTheme="minorAscii" w:hAnsiTheme="minorAscii"/>
      <w:sz w:val="24"/>
    </w:rPr>
  </w:style>
  <w:style w:type="paragraph" w:styleId="5">
    <w:name w:val="toc 3"/>
    <w:basedOn w:val="1"/>
    <w:next w:val="1"/>
    <w:autoRedefine/>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autoRedefine/>
    <w:unhideWhenUsed/>
    <w:qFormat/>
    <w:uiPriority w:val="39"/>
    <w:pPr>
      <w:widowControl/>
      <w:spacing w:after="100" w:line="259" w:lineRule="auto"/>
      <w:ind w:left="220"/>
      <w:jc w:val="left"/>
    </w:pPr>
    <w:rPr>
      <w:rFonts w:cs="Times New Roman"/>
      <w:kern w:val="0"/>
      <w:sz w:val="22"/>
      <w:szCs w:val="2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26E5" w:themeColor="hyperlink"/>
      <w:u w:val="single"/>
      <w14:textFill>
        <w14:solidFill>
          <w14:schemeClr w14:val="hlink"/>
        </w14:solidFill>
      </w14:textFill>
    </w:rPr>
  </w:style>
  <w:style w:type="paragraph" w:customStyle="1" w:styleId="14">
    <w:name w:val="21bc9c4b-6a32-43e5-beaa-fd2d792c5735"/>
    <w:basedOn w:val="2"/>
    <w:next w:val="15"/>
    <w:link w:val="16"/>
    <w:qFormat/>
    <w:uiPriority w:val="0"/>
    <w:pPr>
      <w:adjustRightInd w:val="0"/>
      <w:spacing w:before="0" w:after="0" w:line="288" w:lineRule="auto"/>
      <w:jc w:val="left"/>
    </w:pPr>
    <w:rPr>
      <w:rFonts w:ascii="微软雅黑" w:hAnsi="微软雅黑" w:eastAsia="微软雅黑" w:cs="黑体"/>
      <w:color w:val="000000"/>
      <w:sz w:val="32"/>
      <w:szCs w:val="32"/>
    </w:rPr>
  </w:style>
  <w:style w:type="paragraph" w:customStyle="1" w:styleId="15">
    <w:name w:val="acbfdd8b-e11b-4d36-88ff-6049b138f862"/>
    <w:basedOn w:val="4"/>
    <w:link w:val="18"/>
    <w:qFormat/>
    <w:uiPriority w:val="0"/>
    <w:pPr>
      <w:adjustRightInd w:val="0"/>
      <w:spacing w:after="0" w:line="288" w:lineRule="auto"/>
      <w:jc w:val="left"/>
    </w:pPr>
    <w:rPr>
      <w:rFonts w:ascii="微软雅黑" w:hAnsi="微软雅黑" w:eastAsia="微软雅黑" w:cs="黑体"/>
      <w:color w:val="000000"/>
      <w:sz w:val="22"/>
      <w:szCs w:val="32"/>
    </w:rPr>
  </w:style>
  <w:style w:type="character" w:customStyle="1" w:styleId="16">
    <w:name w:val="21bc9c4b-6a32-43e5-beaa-fd2d792c5735 字符"/>
    <w:basedOn w:val="12"/>
    <w:link w:val="14"/>
    <w:qFormat/>
    <w:uiPriority w:val="0"/>
    <w:rPr>
      <w:rFonts w:ascii="微软雅黑" w:hAnsi="微软雅黑" w:eastAsia="微软雅黑" w:cs="黑体"/>
      <w:b/>
      <w:bCs/>
      <w:color w:val="000000"/>
      <w:kern w:val="44"/>
      <w:sz w:val="32"/>
      <w:szCs w:val="32"/>
    </w:rPr>
  </w:style>
  <w:style w:type="character" w:customStyle="1" w:styleId="17">
    <w:name w:val="标题 1 字符"/>
    <w:basedOn w:val="12"/>
    <w:link w:val="2"/>
    <w:qFormat/>
    <w:uiPriority w:val="0"/>
    <w:rPr>
      <w:b/>
      <w:bCs/>
      <w:kern w:val="44"/>
      <w:sz w:val="44"/>
      <w:szCs w:val="44"/>
    </w:rPr>
  </w:style>
  <w:style w:type="character" w:customStyle="1" w:styleId="18">
    <w:name w:val="acbfdd8b-e11b-4d36-88ff-6049b138f862 字符"/>
    <w:basedOn w:val="12"/>
    <w:link w:val="15"/>
    <w:qFormat/>
    <w:uiPriority w:val="0"/>
    <w:rPr>
      <w:rFonts w:ascii="微软雅黑" w:hAnsi="微软雅黑" w:eastAsia="微软雅黑" w:cs="黑体"/>
      <w:color w:val="000000"/>
      <w:kern w:val="2"/>
      <w:sz w:val="22"/>
      <w:szCs w:val="32"/>
    </w:rPr>
  </w:style>
  <w:style w:type="character" w:customStyle="1" w:styleId="19">
    <w:name w:val="正文文本 字符"/>
    <w:basedOn w:val="12"/>
    <w:link w:val="4"/>
    <w:qFormat/>
    <w:uiPriority w:val="0"/>
    <w:rPr>
      <w:rFonts w:asciiTheme="minorAscii" w:hAnsiTheme="minorAscii" w:eastAsiaTheme="minorEastAsia"/>
      <w:kern w:val="2"/>
      <w:sz w:val="24"/>
      <w:szCs w:val="24"/>
    </w:rPr>
  </w:style>
  <w:style w:type="paragraph" w:customStyle="1" w:styleId="20">
    <w:name w:val="71e7dc79-1ff7-45e8-997d-0ebda3762b91"/>
    <w:basedOn w:val="3"/>
    <w:next w:val="15"/>
    <w:link w:val="21"/>
    <w:qFormat/>
    <w:uiPriority w:val="0"/>
    <w:pPr>
      <w:adjustRightInd w:val="0"/>
      <w:spacing w:before="0" w:after="0" w:line="288" w:lineRule="auto"/>
      <w:jc w:val="left"/>
    </w:pPr>
    <w:rPr>
      <w:rFonts w:ascii="微软雅黑" w:hAnsi="微软雅黑" w:eastAsia="微软雅黑" w:cs="宋体"/>
      <w:color w:val="000000"/>
      <w:sz w:val="28"/>
    </w:rPr>
  </w:style>
  <w:style w:type="character" w:customStyle="1" w:styleId="21">
    <w:name w:val="71e7dc79-1ff7-45e8-997d-0ebda3762b91 字符"/>
    <w:basedOn w:val="12"/>
    <w:link w:val="20"/>
    <w:qFormat/>
    <w:uiPriority w:val="0"/>
    <w:rPr>
      <w:rFonts w:ascii="微软雅黑" w:hAnsi="微软雅黑" w:eastAsia="微软雅黑" w:cs="宋体"/>
      <w:b/>
      <w:bCs/>
      <w:color w:val="000000"/>
      <w:kern w:val="2"/>
      <w:sz w:val="28"/>
      <w:szCs w:val="32"/>
    </w:rPr>
  </w:style>
  <w:style w:type="character" w:customStyle="1" w:styleId="22">
    <w:name w:val="标题 2 字符"/>
    <w:basedOn w:val="12"/>
    <w:link w:val="3"/>
    <w:semiHidden/>
    <w:qFormat/>
    <w:uiPriority w:val="0"/>
    <w:rPr>
      <w:rFonts w:asciiTheme="majorAscii" w:hAnsiTheme="majorAscii" w:eastAsiaTheme="majorEastAsia" w:cstheme="majorBidi"/>
      <w:b/>
      <w:bCs/>
      <w:kern w:val="2"/>
      <w:sz w:val="28"/>
      <w:szCs w:val="32"/>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7" Type="http://schemas.openxmlformats.org/officeDocument/2006/relationships/fontTable" Target="fontTable.xml"/><Relationship Id="rId76" Type="http://schemas.openxmlformats.org/officeDocument/2006/relationships/customXml" Target="../customXml/item2.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35.wmf"/><Relationship Id="rId72" Type="http://schemas.openxmlformats.org/officeDocument/2006/relationships/oleObject" Target="embeddings/oleObject32.bin"/><Relationship Id="rId71" Type="http://schemas.openxmlformats.org/officeDocument/2006/relationships/image" Target="media/image34.jpeg"/><Relationship Id="rId70" Type="http://schemas.openxmlformats.org/officeDocument/2006/relationships/image" Target="media/image33.jpeg"/><Relationship Id="rId7" Type="http://schemas.openxmlformats.org/officeDocument/2006/relationships/image" Target="media/image1.jpeg"/><Relationship Id="rId69" Type="http://schemas.openxmlformats.org/officeDocument/2006/relationships/image" Target="media/image32.wmf"/><Relationship Id="rId68" Type="http://schemas.openxmlformats.org/officeDocument/2006/relationships/oleObject" Target="embeddings/oleObject31.bin"/><Relationship Id="rId67" Type="http://schemas.openxmlformats.org/officeDocument/2006/relationships/image" Target="media/image31.wmf"/><Relationship Id="rId66" Type="http://schemas.openxmlformats.org/officeDocument/2006/relationships/oleObject" Target="embeddings/oleObject30.bin"/><Relationship Id="rId65" Type="http://schemas.openxmlformats.org/officeDocument/2006/relationships/image" Target="media/image30.wmf"/><Relationship Id="rId64" Type="http://schemas.openxmlformats.org/officeDocument/2006/relationships/oleObject" Target="embeddings/oleObject29.bin"/><Relationship Id="rId63" Type="http://schemas.openxmlformats.org/officeDocument/2006/relationships/image" Target="media/image29.wmf"/><Relationship Id="rId62" Type="http://schemas.openxmlformats.org/officeDocument/2006/relationships/oleObject" Target="embeddings/oleObject28.bin"/><Relationship Id="rId61" Type="http://schemas.openxmlformats.org/officeDocument/2006/relationships/image" Target="media/image28.wmf"/><Relationship Id="rId60" Type="http://schemas.openxmlformats.org/officeDocument/2006/relationships/oleObject" Target="embeddings/oleObject27.bin"/><Relationship Id="rId6" Type="http://schemas.openxmlformats.org/officeDocument/2006/relationships/theme" Target="theme/theme1.xml"/><Relationship Id="rId59" Type="http://schemas.openxmlformats.org/officeDocument/2006/relationships/image" Target="media/image27.wmf"/><Relationship Id="rId58" Type="http://schemas.openxmlformats.org/officeDocument/2006/relationships/oleObject" Target="embeddings/oleObject26.bin"/><Relationship Id="rId57" Type="http://schemas.openxmlformats.org/officeDocument/2006/relationships/image" Target="media/image26.wmf"/><Relationship Id="rId56" Type="http://schemas.openxmlformats.org/officeDocument/2006/relationships/oleObject" Target="embeddings/oleObject25.bin"/><Relationship Id="rId55" Type="http://schemas.openxmlformats.org/officeDocument/2006/relationships/image" Target="media/image25.wmf"/><Relationship Id="rId54" Type="http://schemas.openxmlformats.org/officeDocument/2006/relationships/oleObject" Target="embeddings/oleObject24.bin"/><Relationship Id="rId53" Type="http://schemas.openxmlformats.org/officeDocument/2006/relationships/image" Target="media/image24.wmf"/><Relationship Id="rId52" Type="http://schemas.openxmlformats.org/officeDocument/2006/relationships/oleObject" Target="embeddings/oleObject23.bin"/><Relationship Id="rId51" Type="http://schemas.openxmlformats.org/officeDocument/2006/relationships/image" Target="media/image23.wmf"/><Relationship Id="rId50" Type="http://schemas.openxmlformats.org/officeDocument/2006/relationships/oleObject" Target="embeddings/oleObject22.bin"/><Relationship Id="rId5" Type="http://schemas.openxmlformats.org/officeDocument/2006/relationships/footer" Target="footer1.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oleObject" Target="embeddings/oleObject20.bin"/><Relationship Id="rId46" Type="http://schemas.openxmlformats.org/officeDocument/2006/relationships/image" Target="media/image21.wmf"/><Relationship Id="rId45" Type="http://schemas.openxmlformats.org/officeDocument/2006/relationships/oleObject" Target="embeddings/oleObject19.bin"/><Relationship Id="rId44" Type="http://schemas.openxmlformats.org/officeDocument/2006/relationships/image" Target="media/image20.wmf"/><Relationship Id="rId43" Type="http://schemas.openxmlformats.org/officeDocument/2006/relationships/oleObject" Target="embeddings/oleObject18.bin"/><Relationship Id="rId42" Type="http://schemas.openxmlformats.org/officeDocument/2006/relationships/image" Target="media/image19.wmf"/><Relationship Id="rId41" Type="http://schemas.openxmlformats.org/officeDocument/2006/relationships/oleObject" Target="embeddings/oleObject17.bin"/><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image" Target="media/image17.wmf"/><Relationship Id="rId37" Type="http://schemas.openxmlformats.org/officeDocument/2006/relationships/oleObject" Target="embeddings/oleObject15.bin"/><Relationship Id="rId36" Type="http://schemas.openxmlformats.org/officeDocument/2006/relationships/image" Target="media/image16.wmf"/><Relationship Id="rId35" Type="http://schemas.openxmlformats.org/officeDocument/2006/relationships/oleObject" Target="embeddings/oleObject14.bin"/><Relationship Id="rId34" Type="http://schemas.openxmlformats.org/officeDocument/2006/relationships/image" Target="media/image15.wmf"/><Relationship Id="rId33" Type="http://schemas.openxmlformats.org/officeDocument/2006/relationships/oleObject" Target="embeddings/oleObject13.bin"/><Relationship Id="rId32" Type="http://schemas.openxmlformats.org/officeDocument/2006/relationships/image" Target="media/image14.wmf"/><Relationship Id="rId31" Type="http://schemas.openxmlformats.org/officeDocument/2006/relationships/oleObject" Target="embeddings/oleObject12.bin"/><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12.wmf"/><Relationship Id="rId27" Type="http://schemas.openxmlformats.org/officeDocument/2006/relationships/oleObject" Target="embeddings/oleObject10.bin"/><Relationship Id="rId26" Type="http://schemas.openxmlformats.org/officeDocument/2006/relationships/image" Target="media/image11.wmf"/><Relationship Id="rId25" Type="http://schemas.openxmlformats.org/officeDocument/2006/relationships/oleObject" Target="embeddings/oleObject9.bin"/><Relationship Id="rId24" Type="http://schemas.openxmlformats.org/officeDocument/2006/relationships/image" Target="media/image10.wmf"/><Relationship Id="rId23" Type="http://schemas.openxmlformats.org/officeDocument/2006/relationships/oleObject" Target="embeddings/oleObject8.bin"/><Relationship Id="rId22" Type="http://schemas.openxmlformats.org/officeDocument/2006/relationships/image" Target="media/image9.png"/><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265C9-25F2-4AB7-A0BC-1ECE4A1DB6EC}">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6697</Words>
  <Characters>8408</Characters>
  <Lines>56</Lines>
  <Paragraphs>15</Paragraphs>
  <TotalTime>1</TotalTime>
  <ScaleCrop>false</ScaleCrop>
  <LinksUpToDate>false</LinksUpToDate>
  <CharactersWithSpaces>8543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2024-09-11T02:22:00Z</dcterms:created>
  <dc:creator>HONOR</dc:creator>
  <cp:lastModifiedBy>WPS_1716812815</cp:lastModifiedBy>
  <dcterms:modified xsi:type="dcterms:W3CDTF">2024-09-14T10:14:51Z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AFB730041492412C8D2D8E11FF67A146_12</vt:lpwstr>
  </property>
</Properties>
</file>