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第四次作业"/>
    <w:p>
      <w:pPr>
        <w:pStyle w:val="Heading1"/>
      </w:pPr>
      <w:r>
        <w:rPr>
          <w:rFonts w:hint="eastAsia"/>
        </w:rPr>
        <w:t xml:space="preserve">第四次作业</w:t>
      </w:r>
    </w:p>
    <w:p>
      <w:pPr>
        <w:pStyle w:val="FirstParagraph"/>
      </w:pPr>
      <w:r>
        <w:rPr>
          <w:rFonts w:hint="eastAsia"/>
          <w:b/>
          <w:bCs/>
        </w:rPr>
        <w:t xml:space="preserve">学号</w:t>
      </w:r>
      <w:r>
        <w:rPr>
          <w:rFonts w:hint="eastAsia"/>
        </w:rPr>
        <w:t xml:space="preserve">：12115990136</w:t>
      </w:r>
      <w:r>
        <w:t xml:space="preserve"> </w:t>
      </w:r>
      <w:r>
        <w:br/>
      </w: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：刘抗非</w:t>
      </w:r>
      <w:r>
        <w:t xml:space="preserve"> </w:t>
      </w:r>
      <w:r>
        <w:br/>
      </w:r>
      <w:r>
        <w:rPr>
          <w:rFonts w:hint="eastAsia"/>
          <w:b/>
          <w:bCs/>
        </w:rPr>
        <w:t xml:space="preserve">课程</w:t>
      </w:r>
      <w:r>
        <w:rPr>
          <w:rFonts w:hint="eastAsia"/>
        </w:rPr>
        <w:t xml:space="preserve">：化工过程模拟及软件应用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24" w:name="t1jl"/>
    <w:p>
      <w:pPr>
        <w:pStyle w:val="Heading2"/>
      </w:pPr>
      <w:r>
        <w:rPr>
          <w:rStyle w:val="VerbatimChar"/>
        </w:rPr>
        <w:t xml:space="preserve">T1.jl</w:t>
      </w:r>
    </w:p>
    <w:bookmarkStart w:id="20" w:name="问题描述"/>
    <w:p>
      <w:pPr>
        <w:pStyle w:val="Heading3"/>
      </w:pPr>
      <w:r>
        <w:rPr>
          <w:rFonts w:hint="eastAsia"/>
        </w:rPr>
        <w:t xml:space="preserve">问题描述</w:t>
      </w:r>
    </w:p>
    <w:p>
      <w:pPr>
        <w:pStyle w:val="FirstParagraph"/>
      </w:pPr>
      <w:r>
        <w:rPr>
          <w:rFonts w:hint="eastAsia"/>
        </w:rPr>
        <w:t xml:space="preserve">用硝酸钾</w:t>
      </w:r>
      <w:r>
        <w:t xml:space="preserve"> </w:t>
      </w:r>
      <w:r>
        <w:rPr>
          <w:rFonts w:hint="eastAsia"/>
        </w:rPr>
        <w:t xml:space="preserve">(KNO₃)、磷酸钙</w:t>
      </w:r>
      <w:r>
        <w:t xml:space="preserve"> (Ca₃(PO₄)₂) </w:t>
      </w:r>
      <w:r>
        <w:rPr>
          <w:rFonts w:hint="eastAsia"/>
        </w:rPr>
        <w:t xml:space="preserve">和硫酸铵</w:t>
      </w:r>
      <w:r>
        <w:t xml:space="preserve"> ((NH₄)₂SO₄) </w:t>
      </w:r>
      <w:r>
        <w:rPr>
          <w:rFonts w:hint="eastAsia"/>
        </w:rPr>
        <w:t xml:space="preserve">配制</w:t>
      </w:r>
      <w:r>
        <w:t xml:space="preserve"> A、B、C </w:t>
      </w:r>
      <w:r>
        <w:rPr>
          <w:rFonts w:hint="eastAsia"/>
        </w:rPr>
        <w:t xml:space="preserve">三种牌号的化肥，分别含不同的成分配比和售价：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A：KNO₃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57%，Ca₃(PO₄)₂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43%，售价</w:t>
      </w:r>
      <w:r>
        <w:t xml:space="preserve"> 350 </w:t>
      </w:r>
      <w:r>
        <w:rPr>
          <w:rFonts w:hint="eastAsia"/>
        </w:rPr>
        <w:t xml:space="preserve">元/吨；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B：KNO₃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57%，Ca₃(PO₄)₂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29%，(NH₄)₂SO₄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14%，售价</w:t>
      </w:r>
      <w:r>
        <w:t xml:space="preserve"> 300 </w:t>
      </w:r>
      <w:r>
        <w:rPr>
          <w:rFonts w:hint="eastAsia"/>
        </w:rPr>
        <w:t xml:space="preserve">元/吨；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C：KNO₃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29%，Ca₃(PO₄)₂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29%，(NH₄)₂SO₄</w:t>
      </w:r>
      <w:r>
        <w:t xml:space="preserve"> </w:t>
      </w:r>
      <w:r>
        <w:rPr>
          <w:rFonts w:hint="eastAsia"/>
        </w:rPr>
        <w:t xml:space="preserve">含量</w:t>
      </w:r>
      <w:r>
        <w:t xml:space="preserve"> </w:t>
      </w:r>
      <w:r>
        <w:rPr>
          <w:rFonts w:hint="eastAsia"/>
        </w:rPr>
        <w:t xml:space="preserve">42%，售价</w:t>
      </w:r>
      <w:r>
        <w:t xml:space="preserve"> 250 </w:t>
      </w:r>
      <w:r>
        <w:rPr>
          <w:rFonts w:hint="eastAsia"/>
        </w:rPr>
        <w:t xml:space="preserve">元/吨。</w:t>
      </w:r>
    </w:p>
    <w:p>
      <w:pPr>
        <w:pStyle w:val="FirstParagraph"/>
      </w:pPr>
      <w:r>
        <w:rPr>
          <w:rFonts w:hint="eastAsia"/>
        </w:rPr>
        <w:t xml:space="preserve">原料供应限制：KNO₃</w:t>
      </w:r>
      <w:r>
        <w:t xml:space="preserve"> </w:t>
      </w:r>
      <w:r>
        <w:rPr>
          <w:rFonts w:hint="eastAsia"/>
        </w:rPr>
        <w:t xml:space="preserve">为</w:t>
      </w:r>
      <w:r>
        <w:t xml:space="preserve"> 70 </w:t>
      </w:r>
      <w:r>
        <w:rPr>
          <w:rFonts w:hint="eastAsia"/>
        </w:rPr>
        <w:t xml:space="preserve">吨，Ca₃(PO₄)₂</w:t>
      </w:r>
      <w:r>
        <w:t xml:space="preserve"> </w:t>
      </w:r>
      <w:r>
        <w:rPr>
          <w:rFonts w:hint="eastAsia"/>
        </w:rPr>
        <w:t xml:space="preserve">为</w:t>
      </w:r>
      <w:r>
        <w:t xml:space="preserve"> 60 </w:t>
      </w:r>
      <w:r>
        <w:rPr>
          <w:rFonts w:hint="eastAsia"/>
        </w:rPr>
        <w:t xml:space="preserve">吨，(NH₄)₂SO₄</w:t>
      </w:r>
      <w:r>
        <w:t xml:space="preserve"> </w:t>
      </w:r>
      <w:r>
        <w:rPr>
          <w:rFonts w:hint="eastAsia"/>
        </w:rPr>
        <w:t xml:space="preserve">为</w:t>
      </w:r>
      <w:r>
        <w:t xml:space="preserve"> 30 </w:t>
      </w:r>
      <w:r>
        <w:rPr>
          <w:rFonts w:hint="eastAsia"/>
        </w:rPr>
        <w:t xml:space="preserve">吨。</w:t>
      </w:r>
      <w:r>
        <w:br/>
      </w:r>
      <w:r>
        <w:rPr>
          <w:rFonts w:hint="eastAsia"/>
        </w:rPr>
        <w:t xml:space="preserve">目标是确定各化肥的配制量，使得销售额最大化。</w:t>
      </w:r>
    </w:p>
    <w:bookmarkEnd w:id="20"/>
    <w:bookmarkStart w:id="21" w:name="求解思路"/>
    <w:p>
      <w:pPr>
        <w:pStyle w:val="Heading3"/>
      </w:pPr>
      <w:r>
        <w:rPr>
          <w:rFonts w:hint="eastAsia"/>
        </w:rPr>
        <w:t xml:space="preserve">求解思路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设定变量</w:t>
      </w:r>
      <w:r>
        <w:rPr>
          <w:rFonts w:hint="eastAsia"/>
        </w:rPr>
        <w:t xml:space="preserve">：设</w:t>
      </w:r>
      <w:r>
        <w:t xml:space="preserve"> A、B、C </w:t>
      </w:r>
      <w:r>
        <w:rPr>
          <w:rFonts w:hint="eastAsia"/>
        </w:rPr>
        <w:t xml:space="preserve">三种化肥的配制量分别为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、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、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目标函数</w:t>
      </w:r>
      <w:r>
        <w:rPr>
          <w:rFonts w:hint="eastAsia"/>
        </w:rPr>
        <w:t xml:space="preserve">：最大化销售额，即</w:t>
      </w:r>
      <w:r>
        <w:br/>
      </w:r>
      <m:oMath>
        <m:r>
          <m:rPr>
            <m:nor/>
            <m:sty m:val="p"/>
          </m:rPr>
          <m:t>销售额</m:t>
        </m:r>
        <m:r>
          <m:rPr>
            <m:sty m:val="p"/>
          </m:rPr>
          <m:t>=</m:t>
        </m:r>
        <m:r>
          <m:t>350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300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250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约束条件</w:t>
      </w:r>
      <w:r>
        <w:rPr>
          <w:rFonts w:hint="eastAsia"/>
        </w:rPr>
        <w:t xml:space="preserve">：</w:t>
      </w:r>
    </w:p>
    <w:p>
      <w:pPr>
        <w:numPr>
          <w:ilvl w:val="1"/>
          <w:numId w:val="1003"/>
        </w:numPr>
      </w:pPr>
      <w:r>
        <w:t xml:space="preserve">KNO₃ </w:t>
      </w:r>
      <w:r>
        <w:rPr>
          <w:rFonts w:hint="eastAsia"/>
        </w:rPr>
        <w:t xml:space="preserve">供应量限制：</w:t>
      </w:r>
      <m:oMath>
        <m:r>
          <m:t>0.57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0.57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0.29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≤</m:t>
        </m:r>
        <m:r>
          <m:t>70</m:t>
        </m:r>
      </m:oMath>
      <w:r>
        <w:rPr>
          <w:rFonts w:hint="eastAsia"/>
        </w:rPr>
        <w:t xml:space="preserve">；</w:t>
      </w:r>
    </w:p>
    <w:p>
      <w:pPr>
        <w:numPr>
          <w:ilvl w:val="1"/>
          <w:numId w:val="1003"/>
        </w:numPr>
      </w:pPr>
      <w:r>
        <w:t xml:space="preserve">Ca₃(PO₄)₂ </w:t>
      </w:r>
      <w:r>
        <w:rPr>
          <w:rFonts w:hint="eastAsia"/>
        </w:rPr>
        <w:t xml:space="preserve">供应量限制：</w:t>
      </w:r>
      <m:oMath>
        <m:r>
          <m:t>0.43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0.29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0.29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≤</m:t>
        </m:r>
        <m:r>
          <m:t>60</m:t>
        </m:r>
      </m:oMath>
      <w:r>
        <w:rPr>
          <w:rFonts w:hint="eastAsia"/>
        </w:rPr>
        <w:t xml:space="preserve">；</w:t>
      </w:r>
    </w:p>
    <w:p>
      <w:pPr>
        <w:numPr>
          <w:ilvl w:val="1"/>
          <w:numId w:val="1003"/>
        </w:numPr>
      </w:pPr>
      <w:r>
        <w:t xml:space="preserve">(NH₄)₂SO₄ </w:t>
      </w:r>
      <w:r>
        <w:rPr>
          <w:rFonts w:hint="eastAsia"/>
        </w:rPr>
        <w:t xml:space="preserve">供应量限制：</w:t>
      </w:r>
      <m:oMath>
        <m:r>
          <m:t>0.00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0.14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0.42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≤</m:t>
        </m:r>
        <m:r>
          <m:t>30</m:t>
        </m:r>
      </m:oMath>
      <w:r>
        <w:rPr>
          <w:rFonts w:hint="eastAsia"/>
        </w:rPr>
        <w:t xml:space="preserve">；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非负约束：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</m:oMath>
      <w:r>
        <w:rPr>
          <w:rFonts w:hint="eastAsia"/>
        </w:rPr>
        <w:t xml:space="preserve"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  <w:r>
        <w:rPr>
          <w:rFonts w:hint="eastAsia"/>
        </w:rPr>
        <w:t xml:space="preserve">，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。</w:t>
      </w:r>
    </w:p>
    <w:p>
      <w:pPr>
        <w:pStyle w:val="FirstParagraph"/>
      </w:pPr>
      <w:r>
        <w:rPr>
          <w:rFonts w:hint="eastAsia"/>
          <w:b/>
          <w:bCs/>
        </w:rPr>
        <w:t xml:space="preserve">数学模型</w:t>
      </w:r>
      <w:r>
        <w:rPr>
          <w:rFonts w:hint="eastAsia"/>
        </w:rPr>
        <w:t xml:space="preserve">：</w:t>
      </w:r>
      <w:r>
        <w:t xml:space="preserve"> </w:t>
      </w:r>
      <w:r>
        <w:br/>
      </w:r>
      <w:r>
        <w:rPr>
          <w:rFonts w:hint="eastAsia"/>
        </w:rPr>
        <w:t xml:space="preserve">构建的线性规划模型如下：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max</m:t>
                </m:r>
                <m:r>
                  <m:t> </m:t>
                </m:r>
                <m:r>
                  <m:t>350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300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250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r>
                  <m:rPr>
                    <m:nor/>
                    <m:sty m:val="p"/>
                  </m:rPr>
                  <m:t>s.t.</m:t>
                </m:r>
              </m:e>
              <m:e>
                <m:r>
                  <m:t> </m:t>
                </m:r>
                <m:r>
                  <m:t>0.57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0.57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0.29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t>70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t> </m:t>
                </m:r>
                <m:r>
                  <m:t>0.43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0.29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0.29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t>60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t> </m:t>
                </m:r>
                <m:r>
                  <m:t>0.14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0.42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t>30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21"/>
    <w:bookmarkStart w:id="22" w:name="mworks-程序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TyOptimization</w:t>
      </w:r>
      <w:r>
        <w:br/>
      </w:r>
      <w:r>
        <w:br/>
      </w:r>
      <w:r>
        <w:rPr>
          <w:rStyle w:val="CommentTok"/>
        </w:rPr>
        <w:t xml:space="preserve">## 定义目标函数系数</w:t>
      </w:r>
      <w:r>
        <w:br/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250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注意这里取负值,因为intlinprog默认是最小化问题</w:t>
      </w:r>
      <w:r>
        <w:br/>
      </w:r>
      <w:r>
        <w:br/>
      </w:r>
      <w:r>
        <w:rPr>
          <w:rStyle w:val="CommentTok"/>
        </w:rPr>
        <w:t xml:space="preserve">## 定义约束条件矩阵A和向量b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## KNO3约束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## Ca3(PO4)2约束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## (NH4)2SO4约束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定义约束条件矩阵Aeq和向量beq</w:t>
      </w:r>
      <w:r>
        <w:br/>
      </w:r>
      <w:r>
        <w:rPr>
          <w:rStyle w:val="NormalTok"/>
        </w:rPr>
        <w:t xml:space="preserve">Aeq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## 定义变量的下界和上界</w:t>
      </w:r>
      <w:r>
        <w:br/>
      </w:r>
      <w:r>
        <w:rPr>
          <w:rStyle w:val="NormalTok"/>
        </w:rPr>
        <w:t xml:space="preserve">lb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## 不设上界</w:t>
      </w:r>
      <w:r>
        <w:br/>
      </w:r>
      <w:r>
        <w:br/>
      </w:r>
      <w:r>
        <w:rPr>
          <w:rStyle w:val="CommentTok"/>
        </w:rPr>
        <w:t xml:space="preserve">## 求解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linprog</w:t>
      </w:r>
      <w:r>
        <w:rPr>
          <w:rStyle w:val="NormalTok"/>
        </w:rPr>
        <w:t xml:space="preserve">(coefficients, A, b, Aeq, beq, lb, ub)</w:t>
      </w:r>
    </w:p>
    <w:bookmarkEnd w:id="22"/>
    <w:bookmarkStart w:id="23" w:name="结果讨论"/>
    <w:p>
      <w:pPr>
        <w:pStyle w:val="Heading3"/>
      </w:pPr>
      <w:r>
        <w:rPr>
          <w:rFonts w:hint="eastAsia"/>
        </w:rPr>
        <w:t xml:space="preserve">结果讨论</w:t>
      </w:r>
    </w:p>
    <w:p>
      <w:pPr>
        <w:pStyle w:val="FirstParagraph"/>
      </w:pPr>
      <w:r>
        <w:rPr>
          <w:rFonts w:hint="eastAsia"/>
        </w:rPr>
        <w:t xml:space="preserve">运行结果如下：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正在运行 T1.jl</w:t>
      </w:r>
      <w:r>
        <w:br/>
      </w:r>
      <w:r>
        <w:rPr>
          <w:rStyle w:val="NormalTok"/>
        </w:rPr>
        <w:t xml:space="preserve">Optimal found.</w:t>
      </w:r>
      <w:r>
        <w:br/>
      </w:r>
      <w:r>
        <w:rPr>
          <w:rStyle w:val="NormalTok"/>
        </w:rPr>
        <w:t xml:space="preserve">([</w:t>
      </w:r>
      <w:r>
        <w:rPr>
          <w:rStyle w:val="FloatTok"/>
        </w:rPr>
        <w:t xml:space="preserve">86.46616541353384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71.42857142857143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48120.30075187971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(iterations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"dual-simplex-highs"</w:t>
      </w:r>
      <w:r>
        <w:rPr>
          <w:rStyle w:val="NormalTok"/>
        </w:rPr>
        <w:t xml:space="preserve">,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found."</w:t>
      </w:r>
      <w:r>
        <w:rPr>
          <w:rStyle w:val="NormalTok"/>
        </w:rPr>
        <w:t xml:space="preserve">, constrviolation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firstorderopt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(lower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73.9766081871345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ineqlin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614.0350877192983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171.2614870509607</w:t>
      </w:r>
      <w:r>
        <w:rPr>
          <w:rStyle w:val="NormalTok"/>
        </w:rPr>
        <w:t xml:space="preserve">], eqlin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[]))</w:t>
      </w:r>
    </w:p>
    <w:p>
      <w:pPr>
        <w:pStyle w:val="FirstParagraph"/>
      </w:pPr>
      <w:r>
        <w:t xml:space="preserve">Excel </w:t>
      </w:r>
      <w:r>
        <w:rPr>
          <w:rFonts w:hint="eastAsia"/>
        </w:rPr>
        <w:t xml:space="preserve">规划求解器结果如下图所示，结果显示最大销售额为</w:t>
      </w:r>
      <w:r>
        <w:t xml:space="preserve"> 48120.30 </w:t>
      </w:r>
      <w:r>
        <w:rPr>
          <w:rFonts w:hint="eastAsia"/>
        </w:rPr>
        <w:t xml:space="preserve">元。</w:t>
      </w:r>
    </w:p>
    <w:p>
      <w:pPr>
        <w:pStyle w:val="BodyText"/>
      </w:pPr>
    </w:p>
    <w:bookmarkEnd w:id="23"/>
    <w:bookmarkEnd w:id="24"/>
    <w:bookmarkStart w:id="29" w:name="t2jl"/>
    <w:p>
      <w:pPr>
        <w:pStyle w:val="Heading2"/>
      </w:pPr>
      <w:r>
        <w:rPr>
          <w:rStyle w:val="VerbatimChar"/>
        </w:rPr>
        <w:t xml:space="preserve">T2.jl</w:t>
      </w:r>
    </w:p>
    <w:bookmarkStart w:id="25" w:name="问题描述-2"/>
    <w:p>
      <w:pPr>
        <w:pStyle w:val="Heading3"/>
      </w:pPr>
      <w:r>
        <w:rPr>
          <w:rFonts w:hint="eastAsia"/>
        </w:rPr>
        <w:t xml:space="preserve">问题描述</w:t>
      </w:r>
    </w:p>
    <w:p>
      <w:pPr>
        <w:pStyle w:val="FirstParagraph"/>
      </w:pPr>
      <w:r>
        <w:rPr>
          <w:rFonts w:hint="eastAsia"/>
        </w:rPr>
        <w:t xml:space="preserve">一家化工公司生产三种产品，其收入函数为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+</m:t>
        </m:r>
        <m:r>
          <m:t>4.4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z</m:t>
        </m:r>
      </m:oMath>
      <w:r>
        <w:rPr>
          <w:rFonts w:hint="eastAsia"/>
        </w:rPr>
        <w:t xml:space="preserve">，其中</w:t>
      </w:r>
      <w:r>
        <w:t xml:space="preserve"> </w:t>
      </w:r>
      <m:oMath>
        <m:r>
          <m:t>x</m:t>
        </m:r>
      </m:oMath>
      <w:r>
        <w:t xml:space="preserve">、</w:t>
      </w:r>
      <m:oMath>
        <m:r>
          <m:t>y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z</m:t>
        </m:r>
      </m:oMath>
      <w:r>
        <w:t xml:space="preserve"> </w:t>
      </w:r>
      <w:r>
        <w:rPr>
          <w:rFonts w:hint="eastAsia"/>
        </w:rPr>
        <w:t xml:space="preserve">为三种产品的月生产量。根据历史记录，达到盈亏平衡要求的生产约束为：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盈利平衡条件：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3</m:t>
        </m:r>
      </m:oMath>
      <w:r>
        <w:rPr>
          <w:rFonts w:hint="eastAsia"/>
        </w:rPr>
        <w:t xml:space="preserve">；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原材料限制：</w:t>
      </w:r>
    </w:p>
    <w:p>
      <w:pPr>
        <w:numPr>
          <w:ilvl w:val="1"/>
          <w:numId w:val="1005"/>
        </w:numPr>
      </w:pPr>
      <m:oMath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≤</m:t>
        </m:r>
        <m:r>
          <m:t>32</m:t>
        </m:r>
      </m:oMath>
      <w:r>
        <w:rPr>
          <w:rFonts w:hint="eastAsia"/>
        </w:rPr>
        <w:t xml:space="preserve">；</w:t>
      </w:r>
    </w:p>
    <w:p>
      <w:pPr>
        <w:numPr>
          <w:ilvl w:val="1"/>
          <w:numId w:val="1005"/>
        </w:numPr>
      </w:pPr>
      <m:oMath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≤</m:t>
        </m:r>
        <m:r>
          <m:t>29</m:t>
        </m:r>
      </m:oMath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目标是确定最佳的生产方案，使收入最大化。</w:t>
      </w:r>
    </w:p>
    <w:bookmarkEnd w:id="25"/>
    <w:bookmarkStart w:id="26" w:name="求解思路-2"/>
    <w:p>
      <w:pPr>
        <w:pStyle w:val="Heading3"/>
      </w:pPr>
      <w:r>
        <w:rPr>
          <w:rFonts w:hint="eastAsia"/>
        </w:rPr>
        <w:t xml:space="preserve">求解思路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目标函数</w:t>
      </w:r>
      <w:r>
        <w:rPr>
          <w:rFonts w:hint="eastAsia"/>
        </w:rPr>
        <w:t xml:space="preserve">：最大化收入，即</w:t>
      </w:r>
      <w:r>
        <w:br/>
      </w:r>
      <m:oMath>
        <m:r>
          <m:t>R</m:t>
        </m:r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+</m:t>
        </m:r>
        <m:r>
          <m:t>4.4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z</m:t>
        </m:r>
      </m:oMath>
      <w:r>
        <w:br/>
      </w:r>
      <w:r>
        <w:rPr>
          <w:rFonts w:hint="eastAsia"/>
        </w:rPr>
        <w:t xml:space="preserve">因为</w:t>
      </w:r>
      <w:r>
        <w:t xml:space="preserve"> Mworks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fmincon</w:t>
      </w:r>
      <w:r>
        <w:t xml:space="preserve"> </w:t>
      </w:r>
      <w:r>
        <w:rPr>
          <w:rFonts w:hint="eastAsia"/>
        </w:rPr>
        <w:t xml:space="preserve">函数默认求解最小化问题，所以将目标函数取负值求解。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约束条件</w:t>
      </w:r>
      <w:r>
        <w:rPr>
          <w:rFonts w:hint="eastAsia"/>
        </w:rPr>
        <w:t xml:space="preserve">：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非线性约束条件：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3</m:t>
        </m:r>
      </m:oMath>
      <w:r>
        <w:rPr>
          <w:rFonts w:hint="eastAsia"/>
        </w:rPr>
        <w:t xml:space="preserve">，等效为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0</m:t>
        </m:r>
      </m:oMath>
      <w:r>
        <w:rPr>
          <w:rFonts w:hint="eastAsia"/>
        </w:rPr>
        <w:t xml:space="preserve">；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线性约束条件：</w:t>
      </w:r>
    </w:p>
    <w:p>
      <w:pPr>
        <w:numPr>
          <w:ilvl w:val="2"/>
          <w:numId w:val="1008"/>
        </w:numPr>
      </w:pPr>
      <m:oMath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≤</m:t>
        </m:r>
        <m:r>
          <m:t>32</m:t>
        </m:r>
      </m:oMath>
      <w:r>
        <w:rPr>
          <w:rFonts w:hint="eastAsia"/>
        </w:rPr>
        <w:t xml:space="preserve">；</w:t>
      </w:r>
    </w:p>
    <w:p>
      <w:pPr>
        <w:numPr>
          <w:ilvl w:val="2"/>
          <w:numId w:val="1008"/>
        </w:numPr>
      </w:pPr>
      <m:oMath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≤</m:t>
        </m:r>
        <m:r>
          <m:t>29</m:t>
        </m:r>
      </m:oMath>
      <w:r>
        <w:rPr>
          <w:rFonts w:hint="eastAsia"/>
        </w:rPr>
        <w:t xml:space="preserve">；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边界条件：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rPr>
          <w:rFonts w:hint="eastAsia"/>
        </w:rPr>
        <w:t xml:space="preserve">，</w:t>
      </w:r>
      <m:oMath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≥</m:t>
        </m:r>
        <m:r>
          <m:t>0</m:t>
        </m:r>
      </m:oMath>
      <w:r>
        <w:t xml:space="preserve">。</w:t>
      </w:r>
    </w:p>
    <w:bookmarkEnd w:id="26"/>
    <w:bookmarkStart w:id="27" w:name="mworks-程序-2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TyOptimization</w:t>
      </w:r>
      <w:r>
        <w:br/>
      </w:r>
      <w:r>
        <w:br/>
      </w:r>
      <w:r>
        <w:rPr>
          <w:rStyle w:val="CommentTok"/>
        </w:rPr>
        <w:t xml:space="preserve">## 目标函数(注意这里是最小化负收益,相当于最大化收益)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objective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初始猜测值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非线性约束条件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nonlcon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非线性不等式约束</w:t>
      </w:r>
      <w:r>
        <w:br/>
      </w:r>
      <w:r>
        <w:rPr>
          <w:rStyle w:val="NormalTok"/>
        </w:rPr>
        <w:t xml:space="preserve">    Ceq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                    </w:t>
      </w:r>
      <w:r>
        <w:rPr>
          <w:rStyle w:val="CommentTok"/>
        </w:rPr>
        <w:t xml:space="preserve">## 没有非线性等式约束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C, Ceq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## 线性约束条件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29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变量下界</w:t>
      </w:r>
      <w:r>
        <w:br/>
      </w:r>
      <w:r>
        <w:rPr>
          <w:rStyle w:val="NormalTok"/>
        </w:rPr>
        <w:t xml:space="preserve">lb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使用fmincon求解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fmincon</w:t>
      </w:r>
      <w:r>
        <w:rPr>
          <w:rStyle w:val="NormalTok"/>
        </w:rPr>
        <w:t xml:space="preserve">(objective, x0, A, b, [], [], lb, [], nonlcon)</w:t>
      </w:r>
    </w:p>
    <w:bookmarkEnd w:id="27"/>
    <w:bookmarkStart w:id="28" w:name="结果讨论-2"/>
    <w:p>
      <w:pPr>
        <w:pStyle w:val="Heading3"/>
      </w:pPr>
      <w:r>
        <w:rPr>
          <w:rFonts w:hint="eastAsia"/>
        </w:rPr>
        <w:t xml:space="preserve">结果讨论</w:t>
      </w:r>
    </w:p>
    <w:p>
      <w:pPr>
        <w:pStyle w:val="FirstParagraph"/>
      </w:pPr>
      <w:r>
        <w:rPr>
          <w:rFonts w:hint="eastAsia"/>
        </w:rPr>
        <w:t xml:space="preserve">运行结果如下：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正在运行 T2.jl</w:t>
      </w:r>
      <w:r>
        <w:br/>
      </w:r>
      <w:r>
        <w:rPr>
          <w:rStyle w:val="NormalTok"/>
        </w:rPr>
        <w:t xml:space="preserve">Active inequalities (to within options.ConstraintTolerance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1.0e-6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lower      upper     ineqlin   ineqnonlin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([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267.5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(iterations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funcCount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, lssteplenght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stepsize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"active-set"</w:t>
      </w:r>
      <w:r>
        <w:rPr>
          <w:rStyle w:val="NormalTok"/>
        </w:rPr>
        <w:t xml:space="preserve">, firstorderopt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contrviolation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(lower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6.50000025431315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80.50000127156575</w:t>
      </w:r>
      <w:r>
        <w:rPr>
          <w:rStyle w:val="NormalTok"/>
        </w:rPr>
        <w:t xml:space="preserve">],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eqlin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[], eqnonlin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[], ineqlin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16.50000025431315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ineqnonlin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]),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66.0000010172526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], [</w:t>
      </w:r>
      <w:r>
        <w:rPr>
          <w:rStyle w:val="FloatTok"/>
        </w:rPr>
        <w:t xml:space="preserve">0.03433689694322262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0.08734775429292592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0.04115271025448893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0.08734775429292592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3.0825474359824216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0.16461084101795567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0.04115271025448893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0.16461084101795567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0.9758812787074328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rFonts w:hint="eastAsia"/>
        </w:rPr>
        <w:t xml:space="preserve">通过运行</w:t>
      </w:r>
      <w:r>
        <w:t xml:space="preserve"> Mworks </w:t>
      </w:r>
      <w:r>
        <w:rPr>
          <w:rFonts w:hint="eastAsia"/>
        </w:rPr>
        <w:t xml:space="preserve">程序，得到了如下最优生产方案：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最优解：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，</w:t>
      </w:r>
      <m:oMath>
        <m:r>
          <m:t>y</m:t>
        </m:r>
        <m:r>
          <m:rPr>
            <m:sty m:val="p"/>
          </m:rPr>
          <m:t>=</m:t>
        </m:r>
        <m:r>
          <m:t>7.5</m:t>
        </m:r>
      </m:oMath>
      <w:r>
        <w:rPr>
          <w:rFonts w:hint="eastAsia"/>
        </w:rPr>
        <w:t xml:space="preserve">，</w:t>
      </w:r>
      <m:oMath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。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对应的最大收入为</w:t>
      </w:r>
      <w:r>
        <w:t xml:space="preserve"> 267.5 </w:t>
      </w:r>
      <w:r>
        <w:rPr>
          <w:rFonts w:hint="eastAsia"/>
        </w:rPr>
        <w:t xml:space="preserve">元。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2025-01-09T13:36:18Z</dcterms:created>
  <dcterms:modified xsi:type="dcterms:W3CDTF">2025-01-09T13:36:18Z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