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1509" w14:textId="2B28FEB8" w:rsidR="00C06BE8" w:rsidRDefault="00BA1F6E">
      <w:pPr>
        <w:rPr>
          <w:rFonts w:hint="eastAsia"/>
        </w:rPr>
      </w:pPr>
      <w:r>
        <w:rPr>
          <w:rFonts w:hint="eastAsia"/>
        </w:rPr>
        <w:t>一点东西。</w:t>
      </w:r>
    </w:p>
    <w:sectPr w:rsidR="00C0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3"/>
    <w:rsid w:val="00B16F93"/>
    <w:rsid w:val="00BA1F6E"/>
    <w:rsid w:val="00C0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F00"/>
  <w15:chartTrackingRefBased/>
  <w15:docId w15:val="{7557BE01-4710-48C1-9801-A8F9D165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ForNow Sci</dc:creator>
  <cp:keywords/>
  <dc:description/>
  <cp:lastModifiedBy>ForNow Sci</cp:lastModifiedBy>
  <cp:revision>2</cp:revision>
  <dcterms:created xsi:type="dcterms:W3CDTF">2025-04-13T04:19:00Z</dcterms:created>
  <dcterms:modified xsi:type="dcterms:W3CDTF">2025-04-13T04:19:00Z</dcterms:modified>
</cp:coreProperties>
</file>