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keepNext w:val="0"/>
        <w:keepLines w:val="0"/>
        <w:spacing w:before="280" w:lineRule="auto"/>
        <w:ind w:left="720" w:hanging="360"/>
        <w:rPr>
          <w:b w:val="1"/>
          <w:color w:val="000000"/>
          <w:sz w:val="26"/>
          <w:szCs w:val="26"/>
        </w:rPr>
      </w:pPr>
      <w:bookmarkStart w:colFirst="0" w:colLast="0" w:name="_iazgxn55xa4d" w:id="0"/>
      <w:bookmarkEnd w:id="0"/>
      <w:r w:rsidDel="00000000" w:rsidR="00000000" w:rsidRPr="00000000">
        <w:rPr>
          <w:b w:val="1"/>
          <w:color w:val="000000"/>
          <w:sz w:val="26"/>
          <w:szCs w:val="26"/>
          <w:rtl w:val="0"/>
        </w:rPr>
        <w:t xml:space="preserve">14/05/19</w:t>
      </w:r>
    </w:p>
    <w:p w:rsidR="00000000" w:rsidDel="00000000" w:rsidP="00000000" w:rsidRDefault="00000000" w:rsidRPr="00000000" w14:paraId="00000002">
      <w:pPr>
        <w:numPr>
          <w:ilvl w:val="0"/>
          <w:numId w:val="22"/>
        </w:numPr>
        <w:spacing w:after="240" w:lineRule="auto"/>
        <w:ind w:left="720" w:hanging="360"/>
      </w:pPr>
      <w:r w:rsidDel="00000000" w:rsidR="00000000" w:rsidRPr="00000000">
        <w:rPr>
          <w:rtl w:val="0"/>
        </w:rPr>
        <w:t xml:space="preserve">Desarrolle la teoría de la contingencia aplicada a la dirección de las organizaciones.</w:t>
      </w:r>
    </w:p>
    <w:p w:rsidR="00000000" w:rsidDel="00000000" w:rsidP="00000000" w:rsidRDefault="00000000" w:rsidRPr="00000000" w14:paraId="00000003">
      <w:pPr>
        <w:spacing w:after="240" w:before="240" w:lineRule="auto"/>
        <w:ind w:left="72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La teoría de la contingencia establece que no existe una única manera de dirigir una organización, ni una manera correcta para ello. Las organizaciones necesitan ser sistemáticamente ajustadas a las condiciones ambientales". Se necesita investigar, plantear un equilibrio entre las 2 teorías (mecanicismo y organicismo) y prácticas. De tal manera, no rechaza los principios y preceptos de las diversas corrientes teóricas, sino que condiciona su aplicación a las circunstancias, a la contingencia. (Usa las características de la teoría que cree adecuada al momento).</w:t>
      </w:r>
    </w:p>
    <w:p w:rsidR="00000000" w:rsidDel="00000000" w:rsidP="00000000" w:rsidRDefault="00000000" w:rsidRPr="00000000" w14:paraId="00000004">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05">
      <w:pPr>
        <w:numPr>
          <w:ilvl w:val="0"/>
          <w:numId w:val="17"/>
        </w:numPr>
        <w:spacing w:after="240" w:lineRule="auto"/>
        <w:ind w:left="720" w:hanging="360"/>
      </w:pPr>
      <w:r w:rsidDel="00000000" w:rsidR="00000000" w:rsidRPr="00000000">
        <w:rPr>
          <w:rtl w:val="0"/>
        </w:rPr>
        <w:t xml:space="preserve">Desarrolle los papeles de los gerentes, según H. Mintzberg. en su esfera de la actuación interpersonal.</w:t>
      </w:r>
    </w:p>
    <w:p w:rsidR="00000000" w:rsidDel="00000000" w:rsidP="00000000" w:rsidRDefault="00000000" w:rsidRPr="00000000" w14:paraId="00000006">
      <w:pPr>
        <w:spacing w:after="240" w:before="240" w:lineRule="auto"/>
        <w:ind w:left="72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Según Mintzberg, los papeles de los gerentes, teniendo en cuenta la esfera de la actuación interpersonal, son ser representante, líder y enlace.</w:t>
      </w:r>
    </w:p>
    <w:p w:rsidR="00000000" w:rsidDel="00000000" w:rsidP="00000000" w:rsidRDefault="00000000" w:rsidRPr="00000000" w14:paraId="00000007">
      <w:pPr>
        <w:spacing w:after="240" w:before="240" w:lineRule="auto"/>
        <w:ind w:left="72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Representante: Desempeña funciones como cabeza de su unidad, incluyendo papeles simbólicos o ceremoniales. Ante los miembros de la organización, como para los observadores externos, personifica los aciertos y fracasos de aquélla.</w:t>
      </w:r>
    </w:p>
    <w:p w:rsidR="00000000" w:rsidDel="00000000" w:rsidP="00000000" w:rsidRDefault="00000000" w:rsidRPr="00000000" w14:paraId="00000008">
      <w:pPr>
        <w:spacing w:after="240" w:before="240" w:lineRule="auto"/>
        <w:ind w:left="72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Líder: Este papel es inherente a su carácter de responsable del trabajo de su gente. Algunas tareas implican liderazgo directo. Coordina, dirige y motiva a sus colaboradores. Debe conciliar los objetivos personales de cada uno con los de la organización. Mientras que la autoridad formal le da una cantidad de poder, el liderazgo legitimado determina en gran medida la cantidad que puede usar de ese poder.</w:t>
      </w:r>
    </w:p>
    <w:p w:rsidR="00000000" w:rsidDel="00000000" w:rsidP="00000000" w:rsidRDefault="00000000" w:rsidRPr="00000000" w14:paraId="00000009">
      <w:pPr>
        <w:spacing w:after="240" w:before="240" w:lineRule="auto"/>
        <w:ind w:left="72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Enlace: Los administradores “deben aprender a trabajar dentro o fuera de la organización” con quienquiera que pueda ayudarle al logro de sus objetivos. El gerente establece contactos fuera de su línea vertical de mando. Está probado que los gerentes utilizan tanto tiempo con sus subordinados como con otros colegas y personas ajenas a sus unidades. Forman redes de obligaciones recíprocas –dentro y fuera, repetimos-, forman coaliciones, se apoyan en sus relaciones para lograr cooperación. En sentido más formal, son quienes conectan a la empresa o a su departamento con el entorno.</w:t>
      </w:r>
    </w:p>
    <w:p w:rsidR="00000000" w:rsidDel="00000000" w:rsidP="00000000" w:rsidRDefault="00000000" w:rsidRPr="00000000" w14:paraId="0000000A">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0B">
      <w:pPr>
        <w:numPr>
          <w:ilvl w:val="0"/>
          <w:numId w:val="24"/>
        </w:numPr>
        <w:spacing w:after="240" w:lineRule="auto"/>
        <w:ind w:left="720" w:hanging="360"/>
      </w:pPr>
      <w:r w:rsidDel="00000000" w:rsidR="00000000" w:rsidRPr="00000000">
        <w:rPr>
          <w:rtl w:val="0"/>
        </w:rPr>
        <w:t xml:space="preserve">Describa la teoría de liderazgo situacional.</w:t>
      </w:r>
    </w:p>
    <w:p w:rsidR="00000000" w:rsidDel="00000000" w:rsidP="00000000" w:rsidRDefault="00000000" w:rsidRPr="00000000" w14:paraId="0000000C">
      <w:pPr>
        <w:spacing w:after="240" w:before="240" w:lineRule="auto"/>
        <w:ind w:left="36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El liderazgo situacional es una teoría de contingencia que hace énfasis en los subalternos, son ellos quienes aceptan o rechazan al líder. El liderazgo situacional se expresa en dos dimensiones del comportamiento del líder: hacia el eficaz cumplimiento de las tareas, capacitando y entrenando; y hacia la intensidad del apoyo que brinde al subordinado a través de sus relaciones interpersonales, estimulando y motivando.</w:t>
      </w:r>
    </w:p>
    <w:p w:rsidR="00000000" w:rsidDel="00000000" w:rsidP="00000000" w:rsidRDefault="00000000" w:rsidRPr="00000000" w14:paraId="0000000D">
      <w:pPr>
        <w:spacing w:after="240" w:before="240" w:lineRule="auto"/>
        <w:ind w:left="36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Para el autor de la teoría, los términos dispuestos respecto de la acción que debe tomar el líder en cada situación tienen un significado bien determinado:</w:t>
      </w:r>
    </w:p>
    <w:p w:rsidR="00000000" w:rsidDel="00000000" w:rsidP="00000000" w:rsidRDefault="00000000" w:rsidRPr="00000000" w14:paraId="0000000E">
      <w:pPr>
        <w:spacing w:after="240" w:before="240" w:lineRule="auto"/>
        <w:ind w:left="36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DIRIGIR implica estructurar, controlar y supervisar. Vale para las personas que carecen de competencia, pero tienen interés y entusiasmo. Necesitan directivas y supervisión para iniciarse en su cometido.</w:t>
      </w:r>
    </w:p>
    <w:p w:rsidR="00000000" w:rsidDel="00000000" w:rsidP="00000000" w:rsidRDefault="00000000" w:rsidRPr="00000000" w14:paraId="0000000F">
      <w:pPr>
        <w:spacing w:after="240" w:before="240" w:lineRule="auto"/>
        <w:ind w:left="36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INSTRUIR: orientar y ayudar. Sirve para las personas que poseen alguna competencia, pero les falta interés. Necesitan dirección y supervisión porque todavía son relativamente novatas, y también necesitan apoyo y elogios para forjar su autoestima, así como intervenir en las decisiones, para restaurar su interés.</w:t>
      </w:r>
    </w:p>
    <w:p w:rsidR="00000000" w:rsidDel="00000000" w:rsidP="00000000" w:rsidRDefault="00000000" w:rsidRPr="00000000" w14:paraId="00000010">
      <w:pPr>
        <w:spacing w:after="240" w:before="240" w:lineRule="auto"/>
        <w:ind w:left="36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APOYAR: Elogiar, escuchar y dar facilidades. Es lo que se debe hacer con quienes poseen competencia, pero carecen de seguridad en sí mismos o de motivación. No necesitan que se les ordenen muchas cosas, pues ya saben lo que deben hacer, pero conviene ayudarles a reforzar su seguridad y su motivación.</w:t>
      </w:r>
    </w:p>
    <w:p w:rsidR="00000000" w:rsidDel="00000000" w:rsidP="00000000" w:rsidRDefault="00000000" w:rsidRPr="00000000" w14:paraId="00000011">
      <w:pPr>
        <w:spacing w:after="240" w:before="240" w:lineRule="auto"/>
        <w:ind w:left="36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DELEGAR: Traspasar la responsabilidad de las decisiones cotidianas. Es lo que procede con el personal que tiene competencia, así como interés. Son capaces de trabajar por cuenta propia en un proyecto, bajo escasa supervisión, y sin pedir ayuda, y están dispuestos a hacerlo.</w:t>
      </w:r>
    </w:p>
    <w:p w:rsidR="00000000" w:rsidDel="00000000" w:rsidP="00000000" w:rsidRDefault="00000000" w:rsidRPr="00000000" w14:paraId="00000012">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13">
      <w:pPr>
        <w:numPr>
          <w:ilvl w:val="0"/>
          <w:numId w:val="23"/>
        </w:numPr>
        <w:spacing w:after="240" w:lineRule="auto"/>
        <w:ind w:left="720" w:hanging="360"/>
      </w:pPr>
      <w:r w:rsidDel="00000000" w:rsidR="00000000" w:rsidRPr="00000000">
        <w:rPr>
          <w:rtl w:val="0"/>
        </w:rPr>
        <w:t xml:space="preserve">Desarrolle los conceptos de grupo primario y secundario.</w:t>
      </w:r>
    </w:p>
    <w:p w:rsidR="00000000" w:rsidDel="00000000" w:rsidP="00000000" w:rsidRDefault="00000000" w:rsidRPr="00000000" w14:paraId="00000014">
      <w:pPr>
        <w:spacing w:after="240" w:before="240" w:lineRule="auto"/>
        <w:ind w:left="72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Los grupos primarios son aquellos dados por la organización informal. Tales grupos son pequeños y su relación es espontánea, voluntaria, durable y además se constituyen en un fin en sí mismas: la aparición de objetivos del grupo es generalmente posterior a su creación.</w:t>
      </w:r>
    </w:p>
    <w:p w:rsidR="00000000" w:rsidDel="00000000" w:rsidP="00000000" w:rsidRDefault="00000000" w:rsidRPr="00000000" w14:paraId="00000015">
      <w:pPr>
        <w:spacing w:after="240" w:before="240" w:lineRule="auto"/>
        <w:ind w:left="72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En cambio, los secundarios son organizaciones formales. Son de mayor tamaño y se crean luego de la creación del objetivo.</w:t>
      </w:r>
    </w:p>
    <w:p w:rsidR="00000000" w:rsidDel="00000000" w:rsidP="00000000" w:rsidRDefault="00000000" w:rsidRPr="00000000" w14:paraId="00000016">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17">
      <w:pPr>
        <w:numPr>
          <w:ilvl w:val="0"/>
          <w:numId w:val="14"/>
        </w:numPr>
        <w:spacing w:after="240" w:lineRule="auto"/>
        <w:ind w:left="720" w:hanging="360"/>
      </w:pPr>
      <w:r w:rsidDel="00000000" w:rsidR="00000000" w:rsidRPr="00000000">
        <w:rPr>
          <w:rtl w:val="0"/>
        </w:rPr>
        <w:t xml:space="preserve">Detalle las distintas estrategias de negociación vistas en clase</w:t>
      </w:r>
    </w:p>
    <w:p w:rsidR="00000000" w:rsidDel="00000000" w:rsidP="00000000" w:rsidRDefault="00000000" w:rsidRPr="00000000" w14:paraId="00000018">
      <w:pPr>
        <w:spacing w:after="240" w:before="240" w:lineRule="auto"/>
        <w:ind w:left="72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Según Robbins y Coulter, la negociación puede ser:</w:t>
      </w:r>
    </w:p>
    <w:p w:rsidR="00000000" w:rsidDel="00000000" w:rsidP="00000000" w:rsidRDefault="00000000" w:rsidRPr="00000000" w14:paraId="00000019">
      <w:pPr>
        <w:spacing w:after="240" w:before="240" w:lineRule="auto"/>
        <w:ind w:left="1440" w:firstLine="0"/>
        <w:jc w:val="both"/>
        <w:rPr>
          <w:rFonts w:ascii="Verdana" w:cs="Verdana" w:eastAsia="Verdana" w:hAnsi="Verdana"/>
          <w:color w:val="073763"/>
        </w:rPr>
      </w:pPr>
      <w:r w:rsidDel="00000000" w:rsidR="00000000" w:rsidRPr="00000000">
        <w:rPr>
          <w:color w:val="073763"/>
          <w:rtl w:val="0"/>
        </w:rPr>
        <w:t xml:space="preserve">·</w:t>
      </w:r>
      <w:r w:rsidDel="00000000" w:rsidR="00000000" w:rsidRPr="00000000">
        <w:rPr>
          <w:rFonts w:ascii="Times New Roman" w:cs="Times New Roman" w:eastAsia="Times New Roman" w:hAnsi="Times New Roman"/>
          <w:color w:val="073763"/>
          <w:sz w:val="14"/>
          <w:szCs w:val="14"/>
          <w:rtl w:val="0"/>
        </w:rPr>
        <w:t xml:space="preserve">         </w:t>
      </w:r>
      <w:r w:rsidDel="00000000" w:rsidR="00000000" w:rsidRPr="00000000">
        <w:rPr>
          <w:rFonts w:ascii="Verdana" w:cs="Verdana" w:eastAsia="Verdana" w:hAnsi="Verdana"/>
          <w:color w:val="073763"/>
          <w:rtl w:val="0"/>
        </w:rPr>
        <w:t xml:space="preserve">Distributiva: (típico obrero - patrón) Se busca persuadir al otro de que su objetivo es inalcanzable y plantear encima algo cercano al objetivo propio.</w:t>
      </w:r>
    </w:p>
    <w:p w:rsidR="00000000" w:rsidDel="00000000" w:rsidP="00000000" w:rsidRDefault="00000000" w:rsidRPr="00000000" w14:paraId="0000001A">
      <w:pPr>
        <w:spacing w:after="240" w:before="240" w:lineRule="auto"/>
        <w:ind w:left="1440" w:firstLine="0"/>
        <w:jc w:val="both"/>
        <w:rPr>
          <w:rFonts w:ascii="Verdana" w:cs="Verdana" w:eastAsia="Verdana" w:hAnsi="Verdana"/>
          <w:color w:val="073763"/>
        </w:rPr>
      </w:pPr>
      <w:r w:rsidDel="00000000" w:rsidR="00000000" w:rsidRPr="00000000">
        <w:rPr>
          <w:color w:val="073763"/>
          <w:rtl w:val="0"/>
        </w:rPr>
        <w:t xml:space="preserve">·</w:t>
      </w:r>
      <w:r w:rsidDel="00000000" w:rsidR="00000000" w:rsidRPr="00000000">
        <w:rPr>
          <w:rFonts w:ascii="Times New Roman" w:cs="Times New Roman" w:eastAsia="Times New Roman" w:hAnsi="Times New Roman"/>
          <w:color w:val="073763"/>
          <w:sz w:val="14"/>
          <w:szCs w:val="14"/>
          <w:rtl w:val="0"/>
        </w:rPr>
        <w:t xml:space="preserve">         </w:t>
      </w:r>
      <w:r w:rsidDel="00000000" w:rsidR="00000000" w:rsidRPr="00000000">
        <w:rPr>
          <w:rFonts w:ascii="Verdana" w:cs="Verdana" w:eastAsia="Verdana" w:hAnsi="Verdana"/>
          <w:color w:val="073763"/>
          <w:rtl w:val="0"/>
        </w:rPr>
        <w:t xml:space="preserve">Integrador: Opera bajo la suposición de que siempre se puede ganar - ganar. Franqueza por ambas partes, sensibilidad de las necesidades del otro, confianza mutua y disposición de ambas partes a la flexibilidad.</w:t>
      </w:r>
    </w:p>
    <w:p w:rsidR="00000000" w:rsidDel="00000000" w:rsidP="00000000" w:rsidRDefault="00000000" w:rsidRPr="00000000" w14:paraId="0000001B">
      <w:pPr>
        <w:spacing w:after="240" w:before="240" w:lineRule="auto"/>
        <w:ind w:left="72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Según J.J. Rique, la negociación puede ser:</w:t>
      </w:r>
    </w:p>
    <w:p w:rsidR="00000000" w:rsidDel="00000000" w:rsidP="00000000" w:rsidRDefault="00000000" w:rsidRPr="00000000" w14:paraId="0000001C">
      <w:pPr>
        <w:numPr>
          <w:ilvl w:val="0"/>
          <w:numId w:val="1"/>
        </w:numPr>
        <w:spacing w:after="0" w:afterAutospacing="0" w:before="240" w:lineRule="auto"/>
        <w:ind w:left="2160" w:hanging="360"/>
        <w:jc w:val="both"/>
        <w:rPr>
          <w:rFonts w:ascii="Verdana" w:cs="Verdana" w:eastAsia="Verdana" w:hAnsi="Verdana"/>
          <w:color w:val="073763"/>
          <w:u w:val="none"/>
        </w:rPr>
      </w:pPr>
      <w:r w:rsidDel="00000000" w:rsidR="00000000" w:rsidRPr="00000000">
        <w:rPr>
          <w:rFonts w:ascii="Verdana" w:cs="Verdana" w:eastAsia="Verdana" w:hAnsi="Verdana"/>
          <w:color w:val="073763"/>
          <w:rtl w:val="0"/>
        </w:rPr>
        <w:t xml:space="preserve">Competitiva: equivalente a la “distributiva” de Robbins.</w:t>
      </w:r>
    </w:p>
    <w:p w:rsidR="00000000" w:rsidDel="00000000" w:rsidP="00000000" w:rsidRDefault="00000000" w:rsidRPr="00000000" w14:paraId="0000001D">
      <w:pPr>
        <w:numPr>
          <w:ilvl w:val="0"/>
          <w:numId w:val="1"/>
        </w:numPr>
        <w:spacing w:after="0" w:afterAutospacing="0" w:before="0" w:beforeAutospacing="0" w:lineRule="auto"/>
        <w:ind w:left="2160" w:hanging="360"/>
        <w:jc w:val="both"/>
        <w:rPr>
          <w:rFonts w:ascii="Verdana" w:cs="Verdana" w:eastAsia="Verdana" w:hAnsi="Verdana"/>
          <w:color w:val="073763"/>
          <w:u w:val="none"/>
        </w:rPr>
      </w:pPr>
      <w:r w:rsidDel="00000000" w:rsidR="00000000" w:rsidRPr="00000000">
        <w:rPr>
          <w:rFonts w:ascii="Verdana" w:cs="Verdana" w:eastAsia="Verdana" w:hAnsi="Verdana"/>
          <w:color w:val="073763"/>
          <w:rtl w:val="0"/>
        </w:rPr>
        <w:t xml:space="preserve">Cooperativa: el objetivo no está fijo, se busca un mutuo beneficio.</w:t>
      </w:r>
    </w:p>
    <w:p w:rsidR="00000000" w:rsidDel="00000000" w:rsidP="00000000" w:rsidRDefault="00000000" w:rsidRPr="00000000" w14:paraId="0000001E">
      <w:pPr>
        <w:numPr>
          <w:ilvl w:val="0"/>
          <w:numId w:val="1"/>
        </w:numPr>
        <w:spacing w:after="240" w:before="0" w:beforeAutospacing="0" w:lineRule="auto"/>
        <w:ind w:left="2160" w:hanging="360"/>
        <w:jc w:val="both"/>
        <w:rPr>
          <w:rFonts w:ascii="Verdana" w:cs="Verdana" w:eastAsia="Verdana" w:hAnsi="Verdana"/>
          <w:color w:val="073763"/>
          <w:u w:val="none"/>
        </w:rPr>
      </w:pPr>
      <w:r w:rsidDel="00000000" w:rsidR="00000000" w:rsidRPr="00000000">
        <w:rPr>
          <w:rFonts w:ascii="Verdana" w:cs="Verdana" w:eastAsia="Verdana" w:hAnsi="Verdana"/>
          <w:color w:val="073763"/>
          <w:rtl w:val="0"/>
        </w:rPr>
        <w:t xml:space="preserve">Integrador: es útil si entre ambas partes existe una comunidad mayor.</w:t>
      </w:r>
    </w:p>
    <w:p w:rsidR="00000000" w:rsidDel="00000000" w:rsidP="00000000" w:rsidRDefault="00000000" w:rsidRPr="00000000" w14:paraId="0000001F">
      <w:pPr>
        <w:spacing w:after="240" w:before="240" w:lineRule="auto"/>
        <w:rPr/>
      </w:pPr>
      <w:r w:rsidDel="00000000" w:rsidR="00000000" w:rsidRPr="00000000">
        <w:rPr>
          <w:rtl w:val="0"/>
        </w:rPr>
        <w:t xml:space="preserve"> </w:t>
      </w:r>
    </w:p>
    <w:p w:rsidR="00000000" w:rsidDel="00000000" w:rsidP="00000000" w:rsidRDefault="00000000" w:rsidRPr="00000000" w14:paraId="00000020">
      <w:pPr>
        <w:pStyle w:val="Heading3"/>
        <w:keepNext w:val="0"/>
        <w:keepLines w:val="0"/>
        <w:spacing w:before="280" w:lineRule="auto"/>
        <w:ind w:left="720" w:hanging="360"/>
        <w:rPr>
          <w:b w:val="1"/>
          <w:color w:val="000000"/>
          <w:sz w:val="26"/>
          <w:szCs w:val="26"/>
        </w:rPr>
      </w:pPr>
      <w:bookmarkStart w:colFirst="0" w:colLast="0" w:name="_nqq7bud9i4ox" w:id="1"/>
      <w:bookmarkEnd w:id="1"/>
      <w:r w:rsidDel="00000000" w:rsidR="00000000" w:rsidRPr="00000000">
        <w:rPr>
          <w:b w:val="1"/>
          <w:color w:val="000000"/>
          <w:sz w:val="26"/>
          <w:szCs w:val="26"/>
          <w:rtl w:val="0"/>
        </w:rPr>
        <w:t xml:space="preserve">02/05/18</w:t>
      </w:r>
    </w:p>
    <w:p w:rsidR="00000000" w:rsidDel="00000000" w:rsidP="00000000" w:rsidRDefault="00000000" w:rsidRPr="00000000" w14:paraId="00000021">
      <w:pPr>
        <w:numPr>
          <w:ilvl w:val="0"/>
          <w:numId w:val="10"/>
        </w:numPr>
        <w:spacing w:after="240" w:lineRule="auto"/>
        <w:ind w:left="720" w:hanging="360"/>
      </w:pPr>
      <w:r w:rsidDel="00000000" w:rsidR="00000000" w:rsidRPr="00000000">
        <w:rPr>
          <w:rtl w:val="0"/>
        </w:rPr>
        <w:t xml:space="preserve">¿Desarrolle sistemas culturales formales, que son las subculturas?</w:t>
      </w:r>
    </w:p>
    <w:p w:rsidR="00000000" w:rsidDel="00000000" w:rsidP="00000000" w:rsidRDefault="00000000" w:rsidRPr="00000000" w14:paraId="00000022">
      <w:pPr>
        <w:spacing w:after="240" w:before="240" w:lineRule="auto"/>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Las normas formales, así como las políticas trazadas por sus autoridades, son una expresión de la cultura oficial.</w:t>
      </w:r>
    </w:p>
    <w:p w:rsidR="00000000" w:rsidDel="00000000" w:rsidP="00000000" w:rsidRDefault="00000000" w:rsidRPr="00000000" w14:paraId="00000023">
      <w:pPr>
        <w:spacing w:after="240" w:before="240" w:lineRule="auto"/>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Como estructura organizacional, la burocracia es necesaria en empresas grandes para sobrevivir, pero tienen como desventaja que la gente obedece, el jefe evade culpas, hay una estructura fomentada del trabajo y de los roles.</w:t>
      </w:r>
    </w:p>
    <w:p w:rsidR="00000000" w:rsidDel="00000000" w:rsidP="00000000" w:rsidRDefault="00000000" w:rsidRPr="00000000" w14:paraId="00000024">
      <w:pPr>
        <w:spacing w:after="240" w:before="240" w:lineRule="auto"/>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Los líderes pueden personificar los valores de la cultura.</w:t>
      </w:r>
    </w:p>
    <w:p w:rsidR="00000000" w:rsidDel="00000000" w:rsidP="00000000" w:rsidRDefault="00000000" w:rsidRPr="00000000" w14:paraId="00000025">
      <w:pPr>
        <w:spacing w:after="240" w:before="240" w:lineRule="auto"/>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Los códigos y políticas pueden prescribir el comportamiento, pero debe ser consistente con la cultura.</w:t>
      </w:r>
    </w:p>
    <w:p w:rsidR="00000000" w:rsidDel="00000000" w:rsidP="00000000" w:rsidRDefault="00000000" w:rsidRPr="00000000" w14:paraId="00000026">
      <w:pPr>
        <w:spacing w:after="240" w:before="240" w:lineRule="auto"/>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Hay un sistema de recompensa donde las personas tienden a hacer las cosas que tienen que ser coherentes con los objetivos.</w:t>
      </w:r>
    </w:p>
    <w:p w:rsidR="00000000" w:rsidDel="00000000" w:rsidP="00000000" w:rsidRDefault="00000000" w:rsidRPr="00000000" w14:paraId="00000027">
      <w:pPr>
        <w:spacing w:after="240" w:before="240" w:lineRule="auto"/>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Existen programas de orientación y entretenimiento, los valores y guías para desenvolverse en la organización. Deben ser consistentes con la cultura.</w:t>
      </w:r>
    </w:p>
    <w:p w:rsidR="00000000" w:rsidDel="00000000" w:rsidP="00000000" w:rsidRDefault="00000000" w:rsidRPr="00000000" w14:paraId="00000028">
      <w:pPr>
        <w:spacing w:after="240" w:before="240" w:lineRule="auto"/>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Las subculturas son patrones de conducta propios de la organización, adquiridos y ajustados al contexto del patrón cultural de la sociedad, más amplio y que lo comprende.</w:t>
      </w:r>
    </w:p>
    <w:p w:rsidR="00000000" w:rsidDel="00000000" w:rsidP="00000000" w:rsidRDefault="00000000" w:rsidRPr="00000000" w14:paraId="00000029">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2A">
      <w:pPr>
        <w:numPr>
          <w:ilvl w:val="0"/>
          <w:numId w:val="19"/>
        </w:numPr>
        <w:spacing w:after="240" w:lineRule="auto"/>
        <w:ind w:left="720" w:hanging="360"/>
      </w:pPr>
      <w:r w:rsidDel="00000000" w:rsidR="00000000" w:rsidRPr="00000000">
        <w:rPr>
          <w:rtl w:val="0"/>
        </w:rPr>
        <w:t xml:space="preserve">Según Sallenave: ¿Cuál es el ámbito de acción del gerente general?</w:t>
      </w:r>
    </w:p>
    <w:p w:rsidR="00000000" w:rsidDel="00000000" w:rsidP="00000000" w:rsidRDefault="00000000" w:rsidRPr="00000000" w14:paraId="0000002B">
      <w:pPr>
        <w:spacing w:after="240" w:before="240" w:lineRule="auto"/>
        <w:ind w:left="72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Las funciones del gerente general según Sallenave son preservar su empresa, controlar las reacciones de la organización y concebir el futuro y proponer objetivos.</w:t>
      </w:r>
    </w:p>
    <w:p w:rsidR="00000000" w:rsidDel="00000000" w:rsidP="00000000" w:rsidRDefault="00000000" w:rsidRPr="00000000" w14:paraId="0000002C">
      <w:pPr>
        <w:spacing w:after="240" w:before="240" w:lineRule="auto"/>
        <w:ind w:left="72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Existen distintos ámbitos:</w:t>
      </w:r>
    </w:p>
    <w:p w:rsidR="00000000" w:rsidDel="00000000" w:rsidP="00000000" w:rsidRDefault="00000000" w:rsidRPr="00000000" w14:paraId="0000002D">
      <w:pPr>
        <w:spacing w:after="240" w:before="240" w:lineRule="auto"/>
        <w:ind w:left="72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Estratega: modifica el medio, es un político. Ve las cosas como son y no como deberían ser. Pueden ser de 2 tipos, reactivo (actúan presionados por las circunstancias) o proactivo (buscan activamente oportunidades).</w:t>
      </w:r>
    </w:p>
    <w:p w:rsidR="00000000" w:rsidDel="00000000" w:rsidP="00000000" w:rsidRDefault="00000000" w:rsidRPr="00000000" w14:paraId="0000002E">
      <w:pPr>
        <w:spacing w:after="240" w:before="240" w:lineRule="auto"/>
        <w:ind w:left="72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Organizador: la organización es un dato en el presente y una variable en el futuro. Ajusta estructuras y estrategias para que haya congruencia entre los 2 y que se valoren mutuamente.</w:t>
      </w:r>
    </w:p>
    <w:p w:rsidR="00000000" w:rsidDel="00000000" w:rsidP="00000000" w:rsidRDefault="00000000" w:rsidRPr="00000000" w14:paraId="0000002F">
      <w:pPr>
        <w:spacing w:after="240" w:before="240" w:lineRule="auto"/>
        <w:ind w:left="72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Líder: Como comunicador debe hacer llegar la información al personal de forma clara y comprensible. Como líder influye para apuntar a los objetivos de la organización. Requiere 2 sensibilidades, de las personas (manipula, se valida por su autoridad) y de los objetivos de la organización (que tiene una visión clara de las metas).</w:t>
      </w:r>
    </w:p>
    <w:p w:rsidR="00000000" w:rsidDel="00000000" w:rsidP="00000000" w:rsidRDefault="00000000" w:rsidRPr="00000000" w14:paraId="00000030">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31">
      <w:pPr>
        <w:numPr>
          <w:ilvl w:val="0"/>
          <w:numId w:val="16"/>
        </w:numPr>
        <w:spacing w:after="240" w:lineRule="auto"/>
        <w:ind w:left="720" w:hanging="360"/>
      </w:pPr>
      <w:r w:rsidDel="00000000" w:rsidR="00000000" w:rsidRPr="00000000">
        <w:rPr>
          <w:rtl w:val="0"/>
        </w:rPr>
        <w:t xml:space="preserve">Explique la teoría de liderazgo situacional.</w:t>
      </w:r>
    </w:p>
    <w:p w:rsidR="00000000" w:rsidDel="00000000" w:rsidP="00000000" w:rsidRDefault="00000000" w:rsidRPr="00000000" w14:paraId="00000032">
      <w:pPr>
        <w:spacing w:after="240" w:before="240" w:lineRule="auto"/>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El liderazgo situacional hace referencia a que es importante saber la conjunción de la capacidad para desempeñar las tareas específicas del puesto y la disposición de los subordinados para cumplirlas.</w:t>
      </w:r>
    </w:p>
    <w:p w:rsidR="00000000" w:rsidDel="00000000" w:rsidP="00000000" w:rsidRDefault="00000000" w:rsidRPr="00000000" w14:paraId="00000033">
      <w:pPr>
        <w:spacing w:after="240" w:before="240" w:lineRule="auto"/>
        <w:ind w:left="72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Para el autor de la teoría, los términos dispuestos respecto de la acción que debe tomar el líder en cada situación tienen un significado bien determinado:</w:t>
      </w:r>
    </w:p>
    <w:p w:rsidR="00000000" w:rsidDel="00000000" w:rsidP="00000000" w:rsidRDefault="00000000" w:rsidRPr="00000000" w14:paraId="00000034">
      <w:pPr>
        <w:spacing w:after="240" w:before="240" w:lineRule="auto"/>
        <w:ind w:left="72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DIRIGIR implica estructurar, controlar y supervisar. Vale para las personas que carecen de competencia, pero tienen interés y entusiasmo. Necesitan directivas y supervisión para iniciarse en su cometido.</w:t>
      </w:r>
    </w:p>
    <w:p w:rsidR="00000000" w:rsidDel="00000000" w:rsidP="00000000" w:rsidRDefault="00000000" w:rsidRPr="00000000" w14:paraId="00000035">
      <w:pPr>
        <w:spacing w:after="240" w:before="240" w:lineRule="auto"/>
        <w:ind w:left="72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INSTRUIR: orientar y ayudar. Sirve para las personas que poseen alguna competencia, pero les falta interés. Necesitan dirección y supervisión porque todavía son relativamente novatas, y también necesitan apoyo y elogios para forjar su autoestima, así como intervenir en las decisiones, para restaurar su interés.</w:t>
      </w:r>
    </w:p>
    <w:p w:rsidR="00000000" w:rsidDel="00000000" w:rsidP="00000000" w:rsidRDefault="00000000" w:rsidRPr="00000000" w14:paraId="00000036">
      <w:pPr>
        <w:spacing w:after="240" w:before="240" w:lineRule="auto"/>
        <w:ind w:left="72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APOYAR: Elogiar, escuchar y dar facilidades. Es lo que se debe hacer con quienes poseen competencia, pero carecen de seguridad en sí mismos o de motivación. No necesitan que se les ordenen muchas cosas, pues ya saben lo que deben hacer, pero conviene ayudarles a reforzar su seguridad y su motivación.</w:t>
      </w:r>
    </w:p>
    <w:p w:rsidR="00000000" w:rsidDel="00000000" w:rsidP="00000000" w:rsidRDefault="00000000" w:rsidRPr="00000000" w14:paraId="00000037">
      <w:pPr>
        <w:spacing w:after="240" w:before="240" w:lineRule="auto"/>
        <w:ind w:left="72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DELEGAR: Traspasar la responsabilidad de las decisiones cotidianas. Es lo que procede con el personal que tiene competencia, así como interés. Son capaces de trabajar por cuenta propia en un proyecto, bajo escasa supervisión, y sin pedir ayuda, y están dispuestos a hacerlo.</w:t>
      </w:r>
    </w:p>
    <w:p w:rsidR="00000000" w:rsidDel="00000000" w:rsidP="00000000" w:rsidRDefault="00000000" w:rsidRPr="00000000" w14:paraId="00000038">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39">
      <w:pPr>
        <w:pStyle w:val="Heading3"/>
        <w:keepNext w:val="0"/>
        <w:keepLines w:val="0"/>
        <w:spacing w:before="280" w:lineRule="auto"/>
        <w:ind w:left="720" w:hanging="360"/>
        <w:rPr>
          <w:b w:val="1"/>
          <w:color w:val="000000"/>
          <w:sz w:val="26"/>
          <w:szCs w:val="26"/>
        </w:rPr>
      </w:pPr>
      <w:bookmarkStart w:colFirst="0" w:colLast="0" w:name="_t6qd6gpoge9g" w:id="2"/>
      <w:bookmarkEnd w:id="2"/>
      <w:r w:rsidDel="00000000" w:rsidR="00000000" w:rsidRPr="00000000">
        <w:rPr>
          <w:b w:val="1"/>
          <w:color w:val="000000"/>
          <w:sz w:val="26"/>
          <w:szCs w:val="26"/>
          <w:rtl w:val="0"/>
        </w:rPr>
        <w:t xml:space="preserve">02/05/18 Otro tema</w:t>
      </w:r>
    </w:p>
    <w:p w:rsidR="00000000" w:rsidDel="00000000" w:rsidP="00000000" w:rsidRDefault="00000000" w:rsidRPr="00000000" w14:paraId="0000003A">
      <w:pPr>
        <w:numPr>
          <w:ilvl w:val="0"/>
          <w:numId w:val="2"/>
        </w:numPr>
        <w:spacing w:after="240" w:lineRule="auto"/>
        <w:ind w:left="720" w:hanging="360"/>
      </w:pPr>
      <w:r w:rsidDel="00000000" w:rsidR="00000000" w:rsidRPr="00000000">
        <w:rPr>
          <w:rtl w:val="0"/>
        </w:rPr>
        <w:t xml:space="preserve">Desarrolle sistemas culturales informales, ¿por qué surgen las subculturas?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360" w:right="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Las normas informales son elementos inmateriales producto de la creación espontánea de los miembros.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360" w:right="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Existen historias y mitos inventados por los miembros.Para detectar la cultura de manera tangible y transmitirla con los ritos. Y al igual que los ritos existen los símbolos para formalizar que uno pertenece a la cultura.</w:t>
      </w:r>
    </w:p>
    <w:p w:rsidR="00000000" w:rsidDel="00000000" w:rsidP="00000000" w:rsidRDefault="00000000" w:rsidRPr="00000000" w14:paraId="0000003D">
      <w:pPr>
        <w:spacing w:after="240" w:before="240" w:lineRule="auto"/>
        <w:ind w:left="36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También están los tabúes que son aquellas cosas que son consideradas prohibidas.</w:t>
      </w:r>
    </w:p>
    <w:p w:rsidR="00000000" w:rsidDel="00000000" w:rsidP="00000000" w:rsidRDefault="00000000" w:rsidRPr="00000000" w14:paraId="0000003E">
      <w:pPr>
        <w:spacing w:after="240" w:before="240" w:lineRule="auto"/>
        <w:ind w:left="36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Y por supuesto la jerga que hace al lenguaje que es parte de la actividad que utiliza la cultura.</w:t>
      </w:r>
    </w:p>
    <w:p w:rsidR="00000000" w:rsidDel="00000000" w:rsidP="00000000" w:rsidRDefault="00000000" w:rsidRPr="00000000" w14:paraId="0000003F">
      <w:pPr>
        <w:spacing w:after="240" w:before="240" w:lineRule="auto"/>
        <w:ind w:left="36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Las subculturas son patrones de conducta propios de la organización, adquiridos y ajustados al contexto del patrón cultural de la sociedad, más amplio y que lo comprende.</w:t>
      </w:r>
    </w:p>
    <w:p w:rsidR="00000000" w:rsidDel="00000000" w:rsidP="00000000" w:rsidRDefault="00000000" w:rsidRPr="00000000" w14:paraId="00000040">
      <w:pPr>
        <w:spacing w:after="240" w:before="240" w:lineRule="auto"/>
        <w:ind w:left="360" w:firstLine="0"/>
        <w:rPr/>
      </w:pPr>
      <w:r w:rsidDel="00000000" w:rsidR="00000000" w:rsidRPr="00000000">
        <w:rPr>
          <w:rtl w:val="0"/>
        </w:rPr>
        <w:t xml:space="preserve"> </w:t>
      </w:r>
    </w:p>
    <w:p w:rsidR="00000000" w:rsidDel="00000000" w:rsidP="00000000" w:rsidRDefault="00000000" w:rsidRPr="00000000" w14:paraId="00000041">
      <w:pPr>
        <w:numPr>
          <w:ilvl w:val="0"/>
          <w:numId w:val="6"/>
        </w:numPr>
        <w:spacing w:after="240" w:lineRule="auto"/>
        <w:ind w:left="720" w:hanging="360"/>
      </w:pPr>
      <w:r w:rsidDel="00000000" w:rsidR="00000000" w:rsidRPr="00000000">
        <w:rPr>
          <w:rtl w:val="0"/>
        </w:rPr>
        <w:t xml:space="preserve">Según Mintzberg: ¿Cuáles son los roles de la esfera de actuación decisional?</w:t>
      </w:r>
    </w:p>
    <w:p w:rsidR="00000000" w:rsidDel="00000000" w:rsidP="00000000" w:rsidRDefault="00000000" w:rsidRPr="00000000" w14:paraId="00000042">
      <w:pPr>
        <w:spacing w:after="240" w:before="240" w:lineRule="auto"/>
        <w:ind w:left="72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Para Mintzberg las esferas de actuación son:</w:t>
      </w:r>
    </w:p>
    <w:p w:rsidR="00000000" w:rsidDel="00000000" w:rsidP="00000000" w:rsidRDefault="00000000" w:rsidRPr="00000000" w14:paraId="00000043">
      <w:pPr>
        <w:spacing w:after="240" w:before="240" w:lineRule="auto"/>
        <w:ind w:left="72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-Interpersonal (figura directiva, representante). Como representante tiene actividades de ceremonial, el gerente personifica los aciertos y fracasos. Como líder es el responsable del trabajo, sus objetivos individuales son los organizacionales. Y como enlace forma las coaliciones, redes.</w:t>
      </w:r>
    </w:p>
    <w:p w:rsidR="00000000" w:rsidDel="00000000" w:rsidP="00000000" w:rsidRDefault="00000000" w:rsidRPr="00000000" w14:paraId="00000044">
      <w:pPr>
        <w:spacing w:after="240" w:before="240" w:lineRule="auto"/>
        <w:ind w:left="72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-Informacional (siendo el foco central de la información de la empresa). Como monitor realiza las búsquedas, exámenes y seguimiento de la información. Como difusor divulga la información a los subordinados y como portavoz, transmite esa información a los terceros.</w:t>
      </w:r>
    </w:p>
    <w:p w:rsidR="00000000" w:rsidDel="00000000" w:rsidP="00000000" w:rsidRDefault="00000000" w:rsidRPr="00000000" w14:paraId="00000045">
      <w:pPr>
        <w:spacing w:after="240" w:before="240" w:lineRule="auto"/>
        <w:ind w:left="72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-Decisional (toma de decisiones). Siendo emprendedor o estratega, árbitro para manejar conflictos, administrador asignando el trabajo y sincronizando recursos y por último negociador.</w:t>
      </w:r>
    </w:p>
    <w:p w:rsidR="00000000" w:rsidDel="00000000" w:rsidP="00000000" w:rsidRDefault="00000000" w:rsidRPr="00000000" w14:paraId="00000046">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47">
      <w:pPr>
        <w:numPr>
          <w:ilvl w:val="0"/>
          <w:numId w:val="12"/>
        </w:numPr>
        <w:spacing w:after="240" w:lineRule="auto"/>
        <w:ind w:left="720" w:hanging="360"/>
      </w:pPr>
      <w:r w:rsidDel="00000000" w:rsidR="00000000" w:rsidRPr="00000000">
        <w:rPr>
          <w:rtl w:val="0"/>
        </w:rPr>
        <w:t xml:space="preserve">Explique la teoría de liderazgo ruta-meta.</w:t>
      </w:r>
    </w:p>
    <w:p w:rsidR="00000000" w:rsidDel="00000000" w:rsidP="00000000" w:rsidRDefault="00000000" w:rsidRPr="00000000" w14:paraId="00000048">
      <w:pPr>
        <w:spacing w:after="240" w:before="240" w:lineRule="auto"/>
        <w:ind w:left="72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La esencia de la teoría es que el rol del líder es apoyar a sus subalternos para alcanzar sus metas, y proporcionar la dirección necesaria y/o el apoyo para asegurarse de que sus metas sean compatibles con los objetivos generales del grupo o de la organización.</w:t>
      </w:r>
    </w:p>
    <w:p w:rsidR="00000000" w:rsidDel="00000000" w:rsidP="00000000" w:rsidRDefault="00000000" w:rsidRPr="00000000" w14:paraId="00000049">
      <w:pPr>
        <w:spacing w:after="240" w:before="240" w:lineRule="auto"/>
        <w:ind w:left="72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Para poner a prueba estas afirmaciones, se identificaron cuatro comportamientos de liderazgo:</w:t>
      </w:r>
    </w:p>
    <w:p w:rsidR="00000000" w:rsidDel="00000000" w:rsidP="00000000" w:rsidRDefault="00000000" w:rsidRPr="00000000" w14:paraId="0000004A">
      <w:pPr>
        <w:spacing w:after="240" w:before="240" w:lineRule="auto"/>
        <w:ind w:left="72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Líder director: Permite que sus subordinados sepan qué se espera de ellos, programa el trabajo a realizar y proporciona una guía específica de cómo cumplir las tareas.</w:t>
      </w:r>
    </w:p>
    <w:p w:rsidR="00000000" w:rsidDel="00000000" w:rsidP="00000000" w:rsidRDefault="00000000" w:rsidRPr="00000000" w14:paraId="0000004B">
      <w:pPr>
        <w:spacing w:after="240" w:before="240" w:lineRule="auto"/>
        <w:ind w:left="72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Líder apoyador: Es amistoso y muestra su interés por las necesidades de los subordinados.</w:t>
      </w:r>
    </w:p>
    <w:p w:rsidR="00000000" w:rsidDel="00000000" w:rsidP="00000000" w:rsidRDefault="00000000" w:rsidRPr="00000000" w14:paraId="0000004C">
      <w:pPr>
        <w:spacing w:after="240" w:before="240" w:lineRule="auto"/>
        <w:ind w:left="72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Líder participativo: Consulta con sus subordinados y considera sus sugerencias antes de tomar una decisión.</w:t>
      </w:r>
    </w:p>
    <w:p w:rsidR="00000000" w:rsidDel="00000000" w:rsidP="00000000" w:rsidRDefault="00000000" w:rsidRPr="00000000" w14:paraId="0000004D">
      <w:pPr>
        <w:spacing w:after="240" w:before="240" w:lineRule="auto"/>
        <w:ind w:left="72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Líder orientado a logros: Establece metas desafiantes y espera que los subordinados se desempeñen a su más alto nivel.</w:t>
      </w:r>
    </w:p>
    <w:p w:rsidR="00000000" w:rsidDel="00000000" w:rsidP="00000000" w:rsidRDefault="00000000" w:rsidRPr="00000000" w14:paraId="0000004E">
      <w:pPr>
        <w:spacing w:after="240" w:before="240" w:lineRule="auto"/>
        <w:rPr/>
      </w:pPr>
      <w:r w:rsidDel="00000000" w:rsidR="00000000" w:rsidRPr="00000000">
        <w:rPr>
          <w:rtl w:val="0"/>
        </w:rPr>
        <w:t xml:space="preserve"> </w:t>
      </w:r>
    </w:p>
    <w:p w:rsidR="00000000" w:rsidDel="00000000" w:rsidP="00000000" w:rsidRDefault="00000000" w:rsidRPr="00000000" w14:paraId="0000004F">
      <w:pPr>
        <w:numPr>
          <w:ilvl w:val="0"/>
          <w:numId w:val="5"/>
        </w:numPr>
        <w:spacing w:after="240" w:lineRule="auto"/>
        <w:ind w:left="720" w:hanging="360"/>
      </w:pPr>
      <w:r w:rsidDel="00000000" w:rsidR="00000000" w:rsidRPr="00000000">
        <w:rPr>
          <w:rtl w:val="0"/>
        </w:rPr>
        <w:t xml:space="preserve">Motivación explique la teoría de Maslow.</w:t>
      </w:r>
    </w:p>
    <w:p w:rsidR="00000000" w:rsidDel="00000000" w:rsidP="00000000" w:rsidRDefault="00000000" w:rsidRPr="00000000" w14:paraId="00000050">
      <w:pPr>
        <w:spacing w:after="240" w:before="240" w:lineRule="auto"/>
        <w:ind w:left="72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Según Maslow, la jerarquía de las necesidades humanas es la siguiente: (desde la más baja a la superior en su pirámide).</w:t>
      </w:r>
    </w:p>
    <w:p w:rsidR="00000000" w:rsidDel="00000000" w:rsidP="00000000" w:rsidRDefault="00000000" w:rsidRPr="00000000" w14:paraId="00000051">
      <w:pPr>
        <w:spacing w:after="240" w:before="240" w:lineRule="auto"/>
        <w:ind w:left="72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 necesidades fisiológicas (aire, comida, reposo, abrigo, etc.)</w:t>
      </w:r>
    </w:p>
    <w:p w:rsidR="00000000" w:rsidDel="00000000" w:rsidP="00000000" w:rsidRDefault="00000000" w:rsidRPr="00000000" w14:paraId="00000052">
      <w:pPr>
        <w:spacing w:after="240" w:before="240" w:lineRule="auto"/>
        <w:ind w:left="0" w:firstLine="72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 necesidades de seguridad (protección contra el peligro o privación)</w:t>
      </w:r>
    </w:p>
    <w:p w:rsidR="00000000" w:rsidDel="00000000" w:rsidP="00000000" w:rsidRDefault="00000000" w:rsidRPr="00000000" w14:paraId="00000053">
      <w:pPr>
        <w:spacing w:after="240" w:before="240" w:lineRule="auto"/>
        <w:ind w:left="0" w:firstLine="72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 necesidades sociales (amistad, ingreso a grupos, etc.)</w:t>
      </w:r>
    </w:p>
    <w:p w:rsidR="00000000" w:rsidDel="00000000" w:rsidP="00000000" w:rsidRDefault="00000000" w:rsidRPr="00000000" w14:paraId="00000054">
      <w:pPr>
        <w:spacing w:after="240" w:before="240" w:lineRule="auto"/>
        <w:ind w:left="72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 necesidades de estimación (reputación, reconocimiento, auto respeto, amor, etc.)</w:t>
      </w:r>
    </w:p>
    <w:p w:rsidR="00000000" w:rsidDel="00000000" w:rsidP="00000000" w:rsidRDefault="00000000" w:rsidRPr="00000000" w14:paraId="00000055">
      <w:pPr>
        <w:spacing w:after="240" w:before="240" w:lineRule="auto"/>
        <w:ind w:left="72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 necesidades de autorrealización (realización del potencial, utilización plena de talento individual, etc.).</w:t>
      </w:r>
    </w:p>
    <w:p w:rsidR="00000000" w:rsidDel="00000000" w:rsidP="00000000" w:rsidRDefault="00000000" w:rsidRPr="00000000" w14:paraId="00000056">
      <w:pPr>
        <w:spacing w:after="240" w:before="240" w:lineRule="auto"/>
        <w:ind w:left="72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Las necesidades primarias corresponden a las fisiológicas y de seguridad y las secundarias, las necesidades sociales, de estimación y de autorrealización.</w:t>
      </w:r>
    </w:p>
    <w:p w:rsidR="00000000" w:rsidDel="00000000" w:rsidP="00000000" w:rsidRDefault="00000000" w:rsidRPr="00000000" w14:paraId="00000057">
      <w:pPr>
        <w:ind w:left="720" w:firstLine="0"/>
        <w:rPr/>
      </w:pPr>
      <w:r w:rsidDel="00000000" w:rsidR="00000000" w:rsidRPr="00000000">
        <w:rPr>
          <w:rtl w:val="0"/>
        </w:rPr>
      </w:r>
    </w:p>
    <w:p w:rsidR="00000000" w:rsidDel="00000000" w:rsidP="00000000" w:rsidRDefault="00000000" w:rsidRPr="00000000" w14:paraId="00000058">
      <w:pPr>
        <w:widowControl w:val="0"/>
        <w:spacing w:line="240" w:lineRule="auto"/>
        <w:rPr>
          <w:rFonts w:ascii="Verdana" w:cs="Verdana" w:eastAsia="Verdana" w:hAnsi="Verdana"/>
          <w:color w:val="073763"/>
        </w:rPr>
      </w:pPr>
      <w:r w:rsidDel="00000000" w:rsidR="00000000" w:rsidRPr="00000000">
        <w:rPr>
          <w:b w:val="1"/>
          <w:sz w:val="26"/>
          <w:szCs w:val="26"/>
          <w:rtl w:val="0"/>
        </w:rPr>
        <w:t xml:space="preserve">1er Parcial 07/05/2013</w:t>
      </w:r>
      <w:r w:rsidDel="00000000" w:rsidR="00000000" w:rsidRPr="00000000">
        <w:rPr>
          <w:color w:val="00000a"/>
          <w:sz w:val="20"/>
          <w:szCs w:val="20"/>
          <w:rtl w:val="0"/>
        </w:rPr>
        <w:br w:type="textWrapping"/>
        <w:br w:type="textWrapping"/>
      </w:r>
      <w:r w:rsidDel="00000000" w:rsidR="00000000" w:rsidRPr="00000000">
        <w:rPr>
          <w:rtl w:val="0"/>
        </w:rPr>
        <w:t xml:space="preserve">1. Explique y detalle la Pertenencia, la identificación  y la Implicación.</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Pertenencia: es una percepción del sujeto</w:t>
      </w:r>
      <w:r w:rsidDel="00000000" w:rsidR="00000000" w:rsidRPr="00000000">
        <w:rPr>
          <w:rFonts w:ascii="Verdana" w:cs="Verdana" w:eastAsia="Verdana" w:hAnsi="Verdana"/>
          <w:color w:val="073763"/>
          <w:rtl w:val="0"/>
        </w:rPr>
        <w:t xml:space="preserve">, </w:t>
      </w:r>
      <w:r w:rsidDel="00000000" w:rsidR="00000000" w:rsidRPr="00000000">
        <w:rPr>
          <w:rFonts w:ascii="Verdana" w:cs="Verdana" w:eastAsia="Verdana" w:hAnsi="Verdana"/>
          <w:color w:val="073763"/>
          <w:rtl w:val="0"/>
        </w:rPr>
        <w:t xml:space="preserve">el miembro de la organización</w:t>
      </w:r>
      <w:r w:rsidDel="00000000" w:rsidR="00000000" w:rsidRPr="00000000">
        <w:rPr>
          <w:rFonts w:ascii="Verdana" w:cs="Verdana" w:eastAsia="Verdana" w:hAnsi="Verdana"/>
          <w:color w:val="073763"/>
          <w:rtl w:val="0"/>
        </w:rPr>
        <w:t xml:space="preserve">, </w:t>
      </w:r>
      <w:r w:rsidDel="00000000" w:rsidR="00000000" w:rsidRPr="00000000">
        <w:rPr>
          <w:rFonts w:ascii="Verdana" w:cs="Verdana" w:eastAsia="Verdana" w:hAnsi="Verdana"/>
          <w:color w:val="073763"/>
          <w:rtl w:val="0"/>
        </w:rPr>
        <w:t xml:space="preserve">que tiene clara noción de a qué organización "pertenece". Es una relación </w:t>
      </w:r>
      <w:r w:rsidDel="00000000" w:rsidR="00000000" w:rsidRPr="00000000">
        <w:rPr>
          <w:rFonts w:ascii="Verdana" w:cs="Verdana" w:eastAsia="Verdana" w:hAnsi="Verdana"/>
          <w:color w:val="073763"/>
          <w:u w:val="single"/>
          <w:rtl w:val="0"/>
        </w:rPr>
        <w:t xml:space="preserve">unívoca</w:t>
      </w:r>
      <w:r w:rsidDel="00000000" w:rsidR="00000000" w:rsidRPr="00000000">
        <w:rPr>
          <w:rFonts w:ascii="Verdana" w:cs="Verdana" w:eastAsia="Verdana" w:hAnsi="Verdana"/>
          <w:color w:val="073763"/>
          <w:rtl w:val="0"/>
        </w:rPr>
        <w:t xml:space="preserve">, que puede darse o no. Cuando alguien reconoce  realmente la pertenencia a una organización,  percibe,  a su vez, que la organización le pertenece.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Implicación o involucración: Es una relación</w:t>
      </w:r>
      <w:r w:rsidDel="00000000" w:rsidR="00000000" w:rsidRPr="00000000">
        <w:rPr>
          <w:rFonts w:ascii="Verdana" w:cs="Verdana" w:eastAsia="Verdana" w:hAnsi="Verdana"/>
          <w:color w:val="073763"/>
          <w:u w:val="single"/>
          <w:rtl w:val="0"/>
        </w:rPr>
        <w:t xml:space="preserve"> biunívoca</w:t>
      </w:r>
      <w:r w:rsidDel="00000000" w:rsidR="00000000" w:rsidRPr="00000000">
        <w:rPr>
          <w:rFonts w:ascii="Verdana" w:cs="Verdana" w:eastAsia="Verdana" w:hAnsi="Verdana"/>
          <w:color w:val="073763"/>
          <w:rtl w:val="0"/>
        </w:rPr>
        <w:t xml:space="preserve">, donde el empleado</w:t>
      </w:r>
      <w:r w:rsidDel="00000000" w:rsidR="00000000" w:rsidRPr="00000000">
        <w:rPr>
          <w:rFonts w:ascii="Verdana" w:cs="Verdana" w:eastAsia="Verdana" w:hAnsi="Verdana"/>
          <w:color w:val="073763"/>
          <w:rtl w:val="0"/>
        </w:rPr>
        <w:t xml:space="preserve">  </w:t>
      </w:r>
      <w:r w:rsidDel="00000000" w:rsidR="00000000" w:rsidRPr="00000000">
        <w:rPr>
          <w:rFonts w:ascii="Verdana" w:cs="Verdana" w:eastAsia="Verdana" w:hAnsi="Verdana"/>
          <w:color w:val="073763"/>
          <w:rtl w:val="0"/>
        </w:rPr>
        <w:t xml:space="preserve">comparte los objetivos de la organización, los siente propios</w:t>
      </w:r>
      <w:r w:rsidDel="00000000" w:rsidR="00000000" w:rsidRPr="00000000">
        <w:rPr>
          <w:rFonts w:ascii="Verdana" w:cs="Verdana" w:eastAsia="Verdana" w:hAnsi="Verdana"/>
          <w:color w:val="073763"/>
          <w:rtl w:val="0"/>
        </w:rPr>
        <w:t xml:space="preserve">,</w:t>
      </w:r>
      <w:r w:rsidDel="00000000" w:rsidR="00000000" w:rsidRPr="00000000">
        <w:rPr>
          <w:rFonts w:ascii="Verdana" w:cs="Verdana" w:eastAsia="Verdana" w:hAnsi="Verdana"/>
          <w:color w:val="073763"/>
          <w:rtl w:val="0"/>
        </w:rPr>
        <w:t xml:space="preserve"> </w:t>
      </w:r>
      <w:r w:rsidDel="00000000" w:rsidR="00000000" w:rsidRPr="00000000">
        <w:rPr>
          <w:rFonts w:ascii="Verdana" w:cs="Verdana" w:eastAsia="Verdana" w:hAnsi="Verdana"/>
          <w:color w:val="073763"/>
          <w:rtl w:val="0"/>
        </w:rPr>
        <w:t xml:space="preserve">porque existe una coherencia entre ellos y las posibilidades de  llevarlos a cabo y porque percibe que esos objetivos son útiles para ambos. Esta conducta es positiva, asegurando  una marcha paralela entre la organización y el empleado.</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Identificación: el individuo siente que la suerte de la organización es su propia suerte. Este sentimiento sería malsano en el caso de las empresas porque para que el individuo sea eficaz en su trabajo necesita tener una buena vida de no-trabajo.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2. Cuáles son las formas de comunicación. Explicar.</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rFonts w:ascii="Verdana" w:cs="Verdana" w:eastAsia="Verdana" w:hAnsi="Verdana"/>
          <w:color w:val="073763"/>
        </w:rPr>
      </w:pPr>
      <w:r w:rsidDel="00000000" w:rsidR="00000000" w:rsidRPr="00000000">
        <w:rPr>
          <w:rFonts w:ascii="Verdana" w:cs="Verdana" w:eastAsia="Verdana" w:hAnsi="Verdana"/>
          <w:color w:val="073763"/>
          <w:u w:val="single"/>
          <w:rtl w:val="0"/>
        </w:rPr>
        <w:t xml:space="preserve">Oral</w:t>
      </w:r>
      <w:r w:rsidDel="00000000" w:rsidR="00000000" w:rsidRPr="00000000">
        <w:rPr>
          <w:rFonts w:ascii="Verdana" w:cs="Verdana" w:eastAsia="Verdana" w:hAnsi="Verdana"/>
          <w:color w:val="073763"/>
          <w:rtl w:val="0"/>
        </w:rPr>
        <w:t xml:space="preserve">: Discursos, discusiones en grupos formales, discusiones informales y rumores. </w:t>
      </w:r>
      <w:r w:rsidDel="00000000" w:rsidR="00000000" w:rsidRPr="00000000">
        <w:rPr>
          <w:rFonts w:ascii="Verdana" w:cs="Verdana" w:eastAsia="Verdana" w:hAnsi="Verdana"/>
          <w:color w:val="073763"/>
          <w:rtl w:val="0"/>
        </w:rPr>
        <w:t xml:space="preserve">Ventaja: </w:t>
      </w:r>
      <w:r w:rsidDel="00000000" w:rsidR="00000000" w:rsidRPr="00000000">
        <w:rPr>
          <w:rFonts w:ascii="Verdana" w:cs="Verdana" w:eastAsia="Verdana" w:hAnsi="Verdana"/>
          <w:color w:val="073763"/>
          <w:rtl w:val="0"/>
        </w:rPr>
        <w:t xml:space="preserve">Recibe reacción de la comunicación instantáneamente. </w:t>
      </w:r>
      <w:r w:rsidDel="00000000" w:rsidR="00000000" w:rsidRPr="00000000">
        <w:rPr>
          <w:rFonts w:ascii="Verdana" w:cs="Verdana" w:eastAsia="Verdana" w:hAnsi="Verdana"/>
          <w:color w:val="073763"/>
          <w:rtl w:val="0"/>
        </w:rPr>
        <w:t xml:space="preserve">Desventaja:</w:t>
      </w:r>
      <w:r w:rsidDel="00000000" w:rsidR="00000000" w:rsidRPr="00000000">
        <w:rPr>
          <w:rFonts w:ascii="Verdana" w:cs="Verdana" w:eastAsia="Verdana" w:hAnsi="Verdana"/>
          <w:color w:val="073763"/>
          <w:rtl w:val="0"/>
        </w:rPr>
        <w:t xml:space="preserve"> Potencial distorsión, sobre todo si pasa por varias personas.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rFonts w:ascii="Verdana" w:cs="Verdana" w:eastAsia="Verdana" w:hAnsi="Verdana"/>
          <w:color w:val="073763"/>
        </w:rPr>
      </w:pPr>
      <w:r w:rsidDel="00000000" w:rsidR="00000000" w:rsidRPr="00000000">
        <w:rPr>
          <w:rFonts w:ascii="Verdana" w:cs="Verdana" w:eastAsia="Verdana" w:hAnsi="Verdana"/>
          <w:color w:val="073763"/>
          <w:u w:val="single"/>
          <w:rtl w:val="0"/>
        </w:rPr>
        <w:t xml:space="preserve">Escrito</w:t>
      </w:r>
      <w:r w:rsidDel="00000000" w:rsidR="00000000" w:rsidRPr="00000000">
        <w:rPr>
          <w:rFonts w:ascii="Verdana" w:cs="Verdana" w:eastAsia="Verdana" w:hAnsi="Verdana"/>
          <w:color w:val="073763"/>
          <w:rtl w:val="0"/>
        </w:rPr>
        <w:t xml:space="preserve">: Memos, cartas, publicaciones periódicas, etc. Se usa en comunicaciones extensas y complejas. </w:t>
      </w:r>
      <w:r w:rsidDel="00000000" w:rsidR="00000000" w:rsidRPr="00000000">
        <w:rPr>
          <w:rFonts w:ascii="Verdana" w:cs="Verdana" w:eastAsia="Verdana" w:hAnsi="Verdana"/>
          <w:color w:val="073763"/>
          <w:rtl w:val="0"/>
        </w:rPr>
        <w:t xml:space="preserve">Desventaja:</w:t>
      </w:r>
      <w:r w:rsidDel="00000000" w:rsidR="00000000" w:rsidRPr="00000000">
        <w:rPr>
          <w:rFonts w:ascii="Verdana" w:cs="Verdana" w:eastAsia="Verdana" w:hAnsi="Verdana"/>
          <w:color w:val="073763"/>
          <w:rtl w:val="0"/>
        </w:rPr>
        <w:t xml:space="preserve"> No posee retroalimentación automática.</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rFonts w:ascii="Verdana" w:cs="Verdana" w:eastAsia="Verdana" w:hAnsi="Verdana"/>
          <w:color w:val="073763"/>
        </w:rPr>
      </w:pPr>
      <w:r w:rsidDel="00000000" w:rsidR="00000000" w:rsidRPr="00000000">
        <w:rPr>
          <w:rFonts w:ascii="Verdana" w:cs="Verdana" w:eastAsia="Verdana" w:hAnsi="Verdana"/>
          <w:color w:val="073763"/>
          <w:u w:val="single"/>
          <w:rtl w:val="0"/>
        </w:rPr>
        <w:t xml:space="preserve">No Verbal</w:t>
      </w:r>
      <w:r w:rsidDel="00000000" w:rsidR="00000000" w:rsidRPr="00000000">
        <w:rPr>
          <w:rFonts w:ascii="Verdana" w:cs="Verdana" w:eastAsia="Verdana" w:hAnsi="Verdana"/>
          <w:color w:val="073763"/>
          <w:rtl w:val="0"/>
        </w:rPr>
        <w:t xml:space="preserve">: Una sirena fuerte, una luz roja de un semáforo, lenguaje corporal, tamaño de una oficina, entonación verbal.</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pPr>
      <w:r w:rsidDel="00000000" w:rsidR="00000000" w:rsidRPr="00000000">
        <w:rPr>
          <w:rFonts w:ascii="Verdana" w:cs="Verdana" w:eastAsia="Verdana" w:hAnsi="Verdana"/>
          <w:color w:val="073763"/>
          <w:u w:val="single"/>
          <w:rtl w:val="0"/>
        </w:rPr>
        <w:t xml:space="preserve">Medios electrónicos</w:t>
      </w:r>
      <w:r w:rsidDel="00000000" w:rsidR="00000000" w:rsidRPr="00000000">
        <w:rPr>
          <w:rFonts w:ascii="Verdana" w:cs="Verdana" w:eastAsia="Verdana" w:hAnsi="Verdana"/>
          <w:color w:val="073763"/>
          <w:rtl w:val="0"/>
        </w:rPr>
        <w:t xml:space="preserve">: Teléfono, Sistema de altavoces, televisión de circuito cerrado, etc.</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3. Explique características de la Teoría de Rasgos. Indique por qué no alcanza con esta teoría.</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Características especiales que distinguen a los líderes.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No se encontraron los rasgos certeros que definen a un líder porque no todo aplica para los distintos tipos de organizaciones.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Se distinguieron 6 rasgos que los líderes parecen tener:</w:t>
      </w:r>
    </w:p>
    <w:p w:rsidR="00000000" w:rsidDel="00000000" w:rsidP="00000000" w:rsidRDefault="00000000" w:rsidRPr="00000000" w14:paraId="0000006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both"/>
        <w:rPr>
          <w:rFonts w:ascii="Verdana" w:cs="Verdana" w:eastAsia="Verdana" w:hAnsi="Verdana"/>
          <w:color w:val="073763"/>
          <w:u w:val="none"/>
        </w:rPr>
      </w:pPr>
      <w:r w:rsidDel="00000000" w:rsidR="00000000" w:rsidRPr="00000000">
        <w:rPr>
          <w:rFonts w:ascii="Verdana" w:cs="Verdana" w:eastAsia="Verdana" w:hAnsi="Verdana"/>
          <w:color w:val="073763"/>
          <w:rtl w:val="0"/>
        </w:rPr>
        <w:t xml:space="preserve">Empuje: alto nivel de esfuerzo. Alto deseo de logro, son ambiciosos, tienen mucha energía, son persistentes y tienen mucha iniciativa.</w:t>
      </w:r>
    </w:p>
    <w:p w:rsidR="00000000" w:rsidDel="00000000" w:rsidP="00000000" w:rsidRDefault="00000000" w:rsidRPr="00000000" w14:paraId="0000006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Verdana" w:cs="Verdana" w:eastAsia="Verdana" w:hAnsi="Verdana"/>
          <w:color w:val="073763"/>
          <w:u w:val="none"/>
        </w:rPr>
      </w:pPr>
      <w:r w:rsidDel="00000000" w:rsidR="00000000" w:rsidRPr="00000000">
        <w:rPr>
          <w:rFonts w:ascii="Verdana" w:cs="Verdana" w:eastAsia="Verdana" w:hAnsi="Verdana"/>
          <w:color w:val="073763"/>
          <w:rtl w:val="0"/>
        </w:rPr>
        <w:t xml:space="preserve">Deseo de dirigir: disposición a asumir responsabilidades.</w:t>
      </w:r>
    </w:p>
    <w:p w:rsidR="00000000" w:rsidDel="00000000" w:rsidP="00000000" w:rsidRDefault="00000000" w:rsidRPr="00000000" w14:paraId="0000006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Verdana" w:cs="Verdana" w:eastAsia="Verdana" w:hAnsi="Verdana"/>
          <w:color w:val="073763"/>
          <w:u w:val="none"/>
        </w:rPr>
      </w:pPr>
      <w:r w:rsidDel="00000000" w:rsidR="00000000" w:rsidRPr="00000000">
        <w:rPr>
          <w:rFonts w:ascii="Verdana" w:cs="Verdana" w:eastAsia="Verdana" w:hAnsi="Verdana"/>
          <w:color w:val="073763"/>
          <w:rtl w:val="0"/>
        </w:rPr>
        <w:t xml:space="preserve">Honestidad e integridad: construyen relaciones de confianza entre ellos y sus subalternos al no engañarlos y mostrar consistencia entre sus palabras y los hechos. </w:t>
      </w:r>
    </w:p>
    <w:p w:rsidR="00000000" w:rsidDel="00000000" w:rsidP="00000000" w:rsidRDefault="00000000" w:rsidRPr="00000000" w14:paraId="0000006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Verdana" w:cs="Verdana" w:eastAsia="Verdana" w:hAnsi="Verdana"/>
          <w:color w:val="073763"/>
          <w:u w:val="none"/>
        </w:rPr>
      </w:pPr>
      <w:r w:rsidDel="00000000" w:rsidR="00000000" w:rsidRPr="00000000">
        <w:rPr>
          <w:rFonts w:ascii="Verdana" w:cs="Verdana" w:eastAsia="Verdana" w:hAnsi="Verdana"/>
          <w:color w:val="073763"/>
          <w:rtl w:val="0"/>
        </w:rPr>
        <w:t xml:space="preserve">Confianza en sí mismos: convencer a los subalternos de lo correcto de las metas y decisiones. </w:t>
      </w:r>
    </w:p>
    <w:p w:rsidR="00000000" w:rsidDel="00000000" w:rsidP="00000000" w:rsidRDefault="00000000" w:rsidRPr="00000000" w14:paraId="0000006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Verdana" w:cs="Verdana" w:eastAsia="Verdana" w:hAnsi="Verdana"/>
          <w:color w:val="073763"/>
          <w:u w:val="none"/>
        </w:rPr>
      </w:pPr>
      <w:r w:rsidDel="00000000" w:rsidR="00000000" w:rsidRPr="00000000">
        <w:rPr>
          <w:rFonts w:ascii="Verdana" w:cs="Verdana" w:eastAsia="Verdana" w:hAnsi="Verdana"/>
          <w:color w:val="073763"/>
          <w:rtl w:val="0"/>
        </w:rPr>
        <w:t xml:space="preserve">Inteligencia: inteligencia para reunir, resumir e interpretar mucha información, y ser capaces de generar iniciativas, resolver problemas y tomar decisiones correctas.</w:t>
      </w:r>
    </w:p>
    <w:p w:rsidR="00000000" w:rsidDel="00000000" w:rsidP="00000000" w:rsidRDefault="00000000" w:rsidRPr="00000000" w14:paraId="0000006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both"/>
        <w:rPr>
          <w:rFonts w:ascii="Verdana" w:cs="Verdana" w:eastAsia="Verdana" w:hAnsi="Verdana"/>
          <w:color w:val="073763"/>
          <w:u w:val="none"/>
        </w:rPr>
      </w:pPr>
      <w:r w:rsidDel="00000000" w:rsidR="00000000" w:rsidRPr="00000000">
        <w:rPr>
          <w:rFonts w:ascii="Verdana" w:cs="Verdana" w:eastAsia="Verdana" w:hAnsi="Verdana"/>
          <w:color w:val="073763"/>
          <w:rtl w:val="0"/>
        </w:rPr>
        <w:t xml:space="preserve">Conocimiento relativo al trabajo</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pPr>
      <w:r w:rsidDel="00000000" w:rsidR="00000000" w:rsidRPr="00000000">
        <w:rPr>
          <w:rFonts w:ascii="Verdana" w:cs="Verdana" w:eastAsia="Verdana" w:hAnsi="Verdana"/>
          <w:color w:val="073763"/>
          <w:rtl w:val="0"/>
        </w:rPr>
        <w:t xml:space="preserve">Dejan de lado la</w:t>
      </w:r>
      <w:r w:rsidDel="00000000" w:rsidR="00000000" w:rsidRPr="00000000">
        <w:rPr>
          <w:rFonts w:ascii="Verdana" w:cs="Verdana" w:eastAsia="Verdana" w:hAnsi="Verdana"/>
          <w:i w:val="1"/>
          <w:color w:val="073763"/>
          <w:rtl w:val="0"/>
        </w:rPr>
        <w:t xml:space="preserve"> interacción del líder con sus subordinados</w:t>
      </w:r>
      <w:r w:rsidDel="00000000" w:rsidR="00000000" w:rsidRPr="00000000">
        <w:rPr>
          <w:rFonts w:ascii="Verdana" w:cs="Verdana" w:eastAsia="Verdana" w:hAnsi="Verdana"/>
          <w:color w:val="073763"/>
          <w:rtl w:val="0"/>
        </w:rPr>
        <w:t xml:space="preserve"> así como los factores situacionales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C">
      <w:pPr>
        <w:widowControl w:val="0"/>
        <w:spacing w:line="240" w:lineRule="auto"/>
        <w:rPr/>
      </w:pPr>
      <w:r w:rsidDel="00000000" w:rsidR="00000000" w:rsidRPr="00000000">
        <w:rPr>
          <w:rtl w:val="0"/>
        </w:rPr>
      </w:r>
    </w:p>
    <w:p w:rsidR="00000000" w:rsidDel="00000000" w:rsidP="00000000" w:rsidRDefault="00000000" w:rsidRPr="00000000" w14:paraId="0000006D">
      <w:pPr>
        <w:widowControl w:val="0"/>
        <w:spacing w:line="240" w:lineRule="auto"/>
        <w:rPr/>
      </w:pPr>
      <w:r w:rsidDel="00000000" w:rsidR="00000000" w:rsidRPr="00000000">
        <w:rPr>
          <w:b w:val="1"/>
          <w:sz w:val="26"/>
          <w:szCs w:val="26"/>
          <w:rtl w:val="0"/>
        </w:rPr>
        <w:t xml:space="preserve">Parcial Texido 06/05/2014</w:t>
      </w:r>
      <w:r w:rsidDel="00000000" w:rsidR="00000000" w:rsidRPr="00000000">
        <w:rPr>
          <w:rtl w:val="0"/>
        </w:rPr>
      </w:r>
    </w:p>
    <w:p w:rsidR="00000000" w:rsidDel="00000000" w:rsidP="00000000" w:rsidRDefault="00000000" w:rsidRPr="00000000" w14:paraId="0000006E">
      <w:pPr>
        <w:widowControl w:val="0"/>
        <w:spacing w:line="240" w:lineRule="auto"/>
        <w:rPr/>
      </w:pPr>
      <w:r w:rsidDel="00000000" w:rsidR="00000000" w:rsidRPr="00000000">
        <w:rPr>
          <w:rtl w:val="0"/>
        </w:rPr>
      </w:r>
    </w:p>
    <w:p w:rsidR="00000000" w:rsidDel="00000000" w:rsidP="00000000" w:rsidRDefault="00000000" w:rsidRPr="00000000" w14:paraId="0000006F">
      <w:pPr>
        <w:widowControl w:val="0"/>
        <w:spacing w:line="240" w:lineRule="auto"/>
        <w:rPr/>
      </w:pPr>
      <w:r w:rsidDel="00000000" w:rsidR="00000000" w:rsidRPr="00000000">
        <w:rPr>
          <w:rtl w:val="0"/>
        </w:rPr>
        <w:t xml:space="preserve">2. Clasificaciones de la comunicación.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La comunicación organizacional se refiere al flujo de información dentro de la organización por los diversos canales y redes. Existen en general dos tipos:</w:t>
      </w:r>
    </w:p>
    <w:p w:rsidR="00000000" w:rsidDel="00000000" w:rsidP="00000000" w:rsidRDefault="00000000" w:rsidRPr="00000000" w14:paraId="0000007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both"/>
        <w:rPr>
          <w:rFonts w:ascii="Verdana" w:cs="Verdana" w:eastAsia="Verdana" w:hAnsi="Verdana"/>
          <w:color w:val="073763"/>
          <w:u w:val="none"/>
        </w:rPr>
      </w:pPr>
      <w:r w:rsidDel="00000000" w:rsidR="00000000" w:rsidRPr="00000000">
        <w:rPr>
          <w:rFonts w:ascii="Verdana" w:cs="Verdana" w:eastAsia="Verdana" w:hAnsi="Verdana"/>
          <w:color w:val="073763"/>
          <w:rtl w:val="0"/>
        </w:rPr>
        <w:t xml:space="preserve">Comunicación Formal: Sigue la cadena de mando de la organización y es necesaria para hacer el trabajo.</w:t>
      </w:r>
    </w:p>
    <w:p w:rsidR="00000000" w:rsidDel="00000000" w:rsidP="00000000" w:rsidRDefault="00000000" w:rsidRPr="00000000" w14:paraId="0000007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both"/>
        <w:rPr>
          <w:rFonts w:ascii="Verdana" w:cs="Verdana" w:eastAsia="Verdana" w:hAnsi="Verdana"/>
          <w:color w:val="073763"/>
          <w:u w:val="none"/>
        </w:rPr>
      </w:pPr>
      <w:r w:rsidDel="00000000" w:rsidR="00000000" w:rsidRPr="00000000">
        <w:rPr>
          <w:rFonts w:ascii="Verdana" w:cs="Verdana" w:eastAsia="Verdana" w:hAnsi="Verdana"/>
          <w:color w:val="073763"/>
          <w:rtl w:val="0"/>
        </w:rPr>
        <w:t xml:space="preserve">Comunicación Informal: No tienen estructura jerárquica predeterminada. Sacia las necesidades que la comunicación formal no llena. Canales de comunicación alternativos.</w:t>
      </w: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4">
      <w:pPr>
        <w:widowControl w:val="0"/>
        <w:spacing w:line="240" w:lineRule="auto"/>
        <w:rPr/>
      </w:pPr>
      <w:r w:rsidDel="00000000" w:rsidR="00000000" w:rsidRPr="00000000">
        <w:rPr>
          <w:rtl w:val="0"/>
        </w:rPr>
        <w:t xml:space="preserve">3. Culturas fuertes y débiles. Relación con paradigmas (mecanicista y organicista)</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En una cultura fuerte, las normas, estándares y guías, fijadas por los distintos niveles de dirección, son bastante uniformes, conocidas y compartidas por todos (o por una gran mayoría).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En una cultura débil, las normas de subgrupos, o aun individuales, sobrepasan la influencia de las normas culturales emanadas de la Dirección. Dicho de otro modo, predominan las subculturas grupales.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pPr>
      <w:r w:rsidDel="00000000" w:rsidR="00000000" w:rsidRPr="00000000">
        <w:rPr>
          <w:rFonts w:ascii="Verdana" w:cs="Verdana" w:eastAsia="Verdana" w:hAnsi="Verdana"/>
          <w:color w:val="073763"/>
          <w:rtl w:val="0"/>
        </w:rPr>
        <w:t xml:space="preserve">En algunas situaciones es deseable que se facilite y/o estimule la influencia de las subculturas, porque permite diversidad de pensamientos y de acciones. Hay que evaluar según el caso lo que conviene. </w:t>
      </w:r>
      <w:r w:rsidDel="00000000" w:rsidR="00000000" w:rsidRPr="00000000">
        <w:rPr>
          <w:rtl w:val="0"/>
        </w:rPr>
      </w:r>
    </w:p>
    <w:p w:rsidR="00000000" w:rsidDel="00000000" w:rsidP="00000000" w:rsidRDefault="00000000" w:rsidRPr="00000000" w14:paraId="00000078">
      <w:pPr>
        <w:widowControl w:val="0"/>
        <w:spacing w:line="240" w:lineRule="auto"/>
        <w:rPr/>
      </w:pPr>
      <w:r w:rsidDel="00000000" w:rsidR="00000000" w:rsidRPr="00000000">
        <w:rPr>
          <w:rtl w:val="0"/>
        </w:rPr>
      </w:r>
    </w:p>
    <w:p w:rsidR="00000000" w:rsidDel="00000000" w:rsidP="00000000" w:rsidRDefault="00000000" w:rsidRPr="00000000" w14:paraId="00000079">
      <w:pPr>
        <w:widowControl w:val="0"/>
        <w:spacing w:line="240" w:lineRule="auto"/>
        <w:rPr/>
      </w:pPr>
      <w:r w:rsidDel="00000000" w:rsidR="00000000" w:rsidRPr="00000000">
        <w:rPr>
          <w:rtl w:val="0"/>
        </w:rPr>
        <w:t xml:space="preserve">4. Papeles de la esfera decisional según Mintzberg</w:t>
      </w:r>
    </w:p>
    <w:p w:rsidR="00000000" w:rsidDel="00000000" w:rsidP="00000000" w:rsidRDefault="00000000" w:rsidRPr="00000000" w14:paraId="0000007A">
      <w:pPr>
        <w:spacing w:after="240" w:before="240" w:lineRule="auto"/>
        <w:ind w:left="720" w:firstLine="0"/>
        <w:jc w:val="both"/>
        <w:rPr/>
      </w:pPr>
      <w:r w:rsidDel="00000000" w:rsidR="00000000" w:rsidRPr="00000000">
        <w:rPr>
          <w:rFonts w:ascii="Verdana" w:cs="Verdana" w:eastAsia="Verdana" w:hAnsi="Verdana"/>
          <w:color w:val="073763"/>
          <w:rtl w:val="0"/>
        </w:rPr>
        <w:t xml:space="preserve">-Decisional (toma de decisiones). Siendo emprendedor o estratega, árbitro para manejar conflictos, administrador asignando el trabajo y sincronizando recursos y por último negociador.</w:t>
      </w:r>
      <w:r w:rsidDel="00000000" w:rsidR="00000000" w:rsidRPr="00000000">
        <w:rPr>
          <w:rtl w:val="0"/>
        </w:rPr>
      </w:r>
    </w:p>
    <w:p w:rsidR="00000000" w:rsidDel="00000000" w:rsidP="00000000" w:rsidRDefault="00000000" w:rsidRPr="00000000" w14:paraId="0000007B">
      <w:pPr>
        <w:widowControl w:val="0"/>
        <w:spacing w:line="240" w:lineRule="auto"/>
        <w:rPr/>
      </w:pPr>
      <w:r w:rsidDel="00000000" w:rsidR="00000000" w:rsidRPr="00000000">
        <w:rPr>
          <w:rtl w:val="0"/>
        </w:rPr>
      </w:r>
    </w:p>
    <w:p w:rsidR="00000000" w:rsidDel="00000000" w:rsidP="00000000" w:rsidRDefault="00000000" w:rsidRPr="00000000" w14:paraId="0000007C">
      <w:pPr>
        <w:widowControl w:val="0"/>
        <w:spacing w:line="240" w:lineRule="auto"/>
        <w:rPr/>
      </w:pPr>
      <w:r w:rsidDel="00000000" w:rsidR="00000000" w:rsidRPr="00000000">
        <w:rPr>
          <w:rtl w:val="0"/>
        </w:rPr>
      </w:r>
    </w:p>
    <w:p w:rsidR="00000000" w:rsidDel="00000000" w:rsidP="00000000" w:rsidRDefault="00000000" w:rsidRPr="00000000" w14:paraId="0000007D">
      <w:pPr>
        <w:widowControl w:val="0"/>
        <w:spacing w:line="240" w:lineRule="auto"/>
        <w:rPr/>
      </w:pPr>
      <w:r w:rsidDel="00000000" w:rsidR="00000000" w:rsidRPr="00000000">
        <w:rPr>
          <w:b w:val="1"/>
          <w:sz w:val="26"/>
          <w:szCs w:val="26"/>
          <w:rtl w:val="0"/>
        </w:rPr>
        <w:t xml:space="preserve">Tema 2</w:t>
      </w:r>
      <w:r w:rsidDel="00000000" w:rsidR="00000000" w:rsidRPr="00000000">
        <w:rPr>
          <w:rtl w:val="0"/>
        </w:rPr>
      </w:r>
    </w:p>
    <w:p w:rsidR="00000000" w:rsidDel="00000000" w:rsidP="00000000" w:rsidRDefault="00000000" w:rsidRPr="00000000" w14:paraId="0000007E">
      <w:pPr>
        <w:widowControl w:val="0"/>
        <w:spacing w:line="240" w:lineRule="auto"/>
        <w:rPr/>
      </w:pPr>
      <w:r w:rsidDel="00000000" w:rsidR="00000000" w:rsidRPr="00000000">
        <w:rPr>
          <w:rtl w:val="0"/>
        </w:rPr>
        <w:t xml:space="preserve">1. Taylorismo. En qué se basó. Cuáles eran sus principales características, etc.</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Nace la administración científica y se base en el supuesto de que las empresas sufrían enormes pérdidas causadas por la ineficiencia del trabajo humano cuyas razones serían:</w:t>
      </w:r>
    </w:p>
    <w:p w:rsidR="00000000" w:rsidDel="00000000" w:rsidP="00000000" w:rsidRDefault="00000000" w:rsidRPr="00000000" w14:paraId="0000008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both"/>
        <w:rPr>
          <w:rFonts w:ascii="Verdana" w:cs="Verdana" w:eastAsia="Verdana" w:hAnsi="Verdana"/>
          <w:color w:val="073763"/>
          <w:u w:val="none"/>
        </w:rPr>
      </w:pPr>
      <w:r w:rsidDel="00000000" w:rsidR="00000000" w:rsidRPr="00000000">
        <w:rPr>
          <w:rFonts w:ascii="Verdana" w:cs="Verdana" w:eastAsia="Verdana" w:hAnsi="Verdana"/>
          <w:color w:val="073763"/>
          <w:rtl w:val="0"/>
        </w:rPr>
        <w:t xml:space="preserve">La deliberada lentitud del personal</w:t>
      </w:r>
    </w:p>
    <w:p w:rsidR="00000000" w:rsidDel="00000000" w:rsidP="00000000" w:rsidRDefault="00000000" w:rsidRPr="00000000" w14:paraId="0000008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Verdana" w:cs="Verdana" w:eastAsia="Verdana" w:hAnsi="Verdana"/>
          <w:color w:val="073763"/>
          <w:u w:val="none"/>
        </w:rPr>
      </w:pPr>
      <w:r w:rsidDel="00000000" w:rsidR="00000000" w:rsidRPr="00000000">
        <w:rPr>
          <w:rFonts w:ascii="Verdana" w:cs="Verdana" w:eastAsia="Verdana" w:hAnsi="Verdana"/>
          <w:color w:val="073763"/>
          <w:rtl w:val="0"/>
        </w:rPr>
        <w:t xml:space="preserve">El carácter de los obreros (holgazanes e ineptos)</w:t>
      </w:r>
    </w:p>
    <w:p w:rsidR="00000000" w:rsidDel="00000000" w:rsidP="00000000" w:rsidRDefault="00000000" w:rsidRPr="00000000" w14:paraId="0000008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Verdana" w:cs="Verdana" w:eastAsia="Verdana" w:hAnsi="Verdana"/>
          <w:color w:val="073763"/>
          <w:u w:val="none"/>
        </w:rPr>
      </w:pPr>
      <w:r w:rsidDel="00000000" w:rsidR="00000000" w:rsidRPr="00000000">
        <w:rPr>
          <w:rFonts w:ascii="Verdana" w:cs="Verdana" w:eastAsia="Verdana" w:hAnsi="Verdana"/>
          <w:color w:val="073763"/>
          <w:rtl w:val="0"/>
        </w:rPr>
        <w:t xml:space="preserve">La falta de métodos racionales del trabajo, por culpa de los propios empresarios.</w:t>
      </w:r>
    </w:p>
    <w:p w:rsidR="00000000" w:rsidDel="00000000" w:rsidP="00000000" w:rsidRDefault="00000000" w:rsidRPr="00000000" w14:paraId="0000008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Verdana" w:cs="Verdana" w:eastAsia="Verdana" w:hAnsi="Verdana"/>
          <w:color w:val="073763"/>
          <w:u w:val="none"/>
        </w:rPr>
      </w:pPr>
      <w:r w:rsidDel="00000000" w:rsidR="00000000" w:rsidRPr="00000000">
        <w:rPr>
          <w:rFonts w:ascii="Verdana" w:cs="Verdana" w:eastAsia="Verdana" w:hAnsi="Verdana"/>
          <w:color w:val="073763"/>
          <w:rtl w:val="0"/>
        </w:rPr>
        <w:t xml:space="preserve">El error de éstos en cuanto a creer en la capacidad e iniciativa de los trabajadores, quienes no están bien dotados para ello.</w:t>
      </w:r>
    </w:p>
    <w:p w:rsidR="00000000" w:rsidDel="00000000" w:rsidP="00000000" w:rsidRDefault="00000000" w:rsidRPr="00000000" w14:paraId="0000008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both"/>
        <w:rPr>
          <w:rFonts w:ascii="Verdana" w:cs="Verdana" w:eastAsia="Verdana" w:hAnsi="Verdana"/>
          <w:color w:val="073763"/>
          <w:u w:val="none"/>
        </w:rPr>
      </w:pPr>
      <w:r w:rsidDel="00000000" w:rsidR="00000000" w:rsidRPr="00000000">
        <w:rPr>
          <w:rFonts w:ascii="Verdana" w:cs="Verdana" w:eastAsia="Verdana" w:hAnsi="Verdana"/>
          <w:color w:val="073763"/>
          <w:rtl w:val="0"/>
        </w:rPr>
        <w:t xml:space="preserve">El desaprovechamiento de la ambición personal de aquéllos, que deberían ser estimulados con incentivos económicos.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Nace el paradigma mecanicista:</w:t>
      </w:r>
    </w:p>
    <w:p w:rsidR="00000000" w:rsidDel="00000000" w:rsidP="00000000" w:rsidRDefault="00000000" w:rsidRPr="00000000" w14:paraId="0000008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both"/>
        <w:rPr>
          <w:rFonts w:ascii="Verdana" w:cs="Verdana" w:eastAsia="Verdana" w:hAnsi="Verdana"/>
          <w:color w:val="073763"/>
          <w:u w:val="none"/>
        </w:rPr>
      </w:pPr>
      <w:r w:rsidDel="00000000" w:rsidR="00000000" w:rsidRPr="00000000">
        <w:rPr>
          <w:rFonts w:ascii="Verdana" w:cs="Verdana" w:eastAsia="Verdana" w:hAnsi="Verdana"/>
          <w:color w:val="073763"/>
          <w:rtl w:val="0"/>
        </w:rPr>
        <w:t xml:space="preserve">Se concibe el comportamiento de la empresa como totalmente ajustado a lo que se haya previsto en su organización formal. </w:t>
      </w:r>
    </w:p>
    <w:p w:rsidR="00000000" w:rsidDel="00000000" w:rsidP="00000000" w:rsidRDefault="00000000" w:rsidRPr="00000000" w14:paraId="0000008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Verdana" w:cs="Verdana" w:eastAsia="Verdana" w:hAnsi="Verdana"/>
          <w:color w:val="073763"/>
          <w:u w:val="none"/>
        </w:rPr>
      </w:pPr>
      <w:r w:rsidDel="00000000" w:rsidR="00000000" w:rsidRPr="00000000">
        <w:rPr>
          <w:rFonts w:ascii="Verdana" w:cs="Verdana" w:eastAsia="Verdana" w:hAnsi="Verdana"/>
          <w:color w:val="073763"/>
          <w:rtl w:val="0"/>
        </w:rPr>
        <w:t xml:space="preserve">Se concibe el trabajo de los operarios como una ejecución mecánica y sin desvíos de las instrucciones programadas que se les indiquen.</w:t>
      </w:r>
    </w:p>
    <w:p w:rsidR="00000000" w:rsidDel="00000000" w:rsidP="00000000" w:rsidRDefault="00000000" w:rsidRPr="00000000" w14:paraId="0000008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Verdana" w:cs="Verdana" w:eastAsia="Verdana" w:hAnsi="Verdana"/>
          <w:color w:val="073763"/>
          <w:u w:val="none"/>
        </w:rPr>
      </w:pPr>
      <w:r w:rsidDel="00000000" w:rsidR="00000000" w:rsidRPr="00000000">
        <w:rPr>
          <w:rFonts w:ascii="Verdana" w:cs="Verdana" w:eastAsia="Verdana" w:hAnsi="Verdana"/>
          <w:color w:val="073763"/>
          <w:rtl w:val="0"/>
        </w:rPr>
        <w:t xml:space="preserve">Se plantea la división del trabajo en rotundos términos de separación entre el trabajo intelectual y el trabajo manual. </w:t>
      </w:r>
    </w:p>
    <w:p w:rsidR="00000000" w:rsidDel="00000000" w:rsidP="00000000" w:rsidRDefault="00000000" w:rsidRPr="00000000" w14:paraId="0000008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both"/>
        <w:rPr>
          <w:rFonts w:ascii="Verdana" w:cs="Verdana" w:eastAsia="Verdana" w:hAnsi="Verdana"/>
          <w:color w:val="073763"/>
          <w:u w:val="none"/>
        </w:rPr>
      </w:pPr>
      <w:r w:rsidDel="00000000" w:rsidR="00000000" w:rsidRPr="00000000">
        <w:rPr>
          <w:rFonts w:ascii="Verdana" w:cs="Verdana" w:eastAsia="Verdana" w:hAnsi="Verdana"/>
          <w:color w:val="073763"/>
          <w:rtl w:val="0"/>
        </w:rPr>
        <w:t xml:space="preserve">Se concibe al trabajador como guiado por sus intereses económicos con exclusión de cualquier otra motivación.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Medidas que puso en práctica:</w:t>
      </w:r>
    </w:p>
    <w:p w:rsidR="00000000" w:rsidDel="00000000" w:rsidP="00000000" w:rsidRDefault="00000000" w:rsidRPr="00000000" w14:paraId="0000008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both"/>
        <w:rPr>
          <w:rFonts w:ascii="Verdana" w:cs="Verdana" w:eastAsia="Verdana" w:hAnsi="Verdana"/>
          <w:color w:val="073763"/>
          <w:u w:val="none"/>
        </w:rPr>
      </w:pPr>
      <w:r w:rsidDel="00000000" w:rsidR="00000000" w:rsidRPr="00000000">
        <w:rPr>
          <w:rFonts w:ascii="Verdana" w:cs="Verdana" w:eastAsia="Verdana" w:hAnsi="Verdana"/>
          <w:color w:val="073763"/>
          <w:rtl w:val="0"/>
        </w:rPr>
        <w:t xml:space="preserve">La organización del trabajo de los obreros es facultad y responsabilidad del directivo. </w:t>
      </w:r>
    </w:p>
    <w:p w:rsidR="00000000" w:rsidDel="00000000" w:rsidP="00000000" w:rsidRDefault="00000000" w:rsidRPr="00000000" w14:paraId="0000008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Verdana" w:cs="Verdana" w:eastAsia="Verdana" w:hAnsi="Verdana"/>
          <w:color w:val="073763"/>
          <w:u w:val="none"/>
        </w:rPr>
      </w:pPr>
      <w:r w:rsidDel="00000000" w:rsidR="00000000" w:rsidRPr="00000000">
        <w:rPr>
          <w:rFonts w:ascii="Verdana" w:cs="Verdana" w:eastAsia="Verdana" w:hAnsi="Verdana"/>
          <w:color w:val="073763"/>
          <w:rtl w:val="0"/>
        </w:rPr>
        <w:t xml:space="preserve">Utilizar métodos científicos para determinar el modo más eficiente de realizar el trabajo – estudio de los movimientos y del tiempo.</w:t>
      </w:r>
    </w:p>
    <w:p w:rsidR="00000000" w:rsidDel="00000000" w:rsidP="00000000" w:rsidRDefault="00000000" w:rsidRPr="00000000" w14:paraId="0000008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Verdana" w:cs="Verdana" w:eastAsia="Verdana" w:hAnsi="Verdana"/>
          <w:color w:val="073763"/>
          <w:u w:val="none"/>
        </w:rPr>
      </w:pPr>
      <w:r w:rsidDel="00000000" w:rsidR="00000000" w:rsidRPr="00000000">
        <w:rPr>
          <w:rFonts w:ascii="Verdana" w:cs="Verdana" w:eastAsia="Verdana" w:hAnsi="Verdana"/>
          <w:color w:val="073763"/>
          <w:rtl w:val="0"/>
        </w:rPr>
        <w:t xml:space="preserve">Seleccionar el personal más adecuado para cada trabajo, diferenciar los intelectuales de los ejecutores.</w:t>
      </w:r>
    </w:p>
    <w:p w:rsidR="00000000" w:rsidDel="00000000" w:rsidP="00000000" w:rsidRDefault="00000000" w:rsidRPr="00000000" w14:paraId="0000008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Verdana" w:cs="Verdana" w:eastAsia="Verdana" w:hAnsi="Verdana"/>
          <w:color w:val="073763"/>
          <w:u w:val="none"/>
        </w:rPr>
      </w:pPr>
      <w:r w:rsidDel="00000000" w:rsidR="00000000" w:rsidRPr="00000000">
        <w:rPr>
          <w:rFonts w:ascii="Verdana" w:cs="Verdana" w:eastAsia="Verdana" w:hAnsi="Verdana"/>
          <w:color w:val="073763"/>
          <w:rtl w:val="0"/>
        </w:rPr>
        <w:t xml:space="preserve">Controlar el rendimiento de los trabajadores</w:t>
      </w:r>
    </w:p>
    <w:p w:rsidR="00000000" w:rsidDel="00000000" w:rsidP="00000000" w:rsidRDefault="00000000" w:rsidRPr="00000000" w14:paraId="0000008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both"/>
        <w:rPr>
          <w:rFonts w:ascii="Verdana" w:cs="Verdana" w:eastAsia="Verdana" w:hAnsi="Verdana"/>
          <w:color w:val="073763"/>
          <w:u w:val="none"/>
        </w:rPr>
      </w:pPr>
      <w:r w:rsidDel="00000000" w:rsidR="00000000" w:rsidRPr="00000000">
        <w:rPr>
          <w:rFonts w:ascii="Verdana" w:cs="Verdana" w:eastAsia="Verdana" w:hAnsi="Verdana"/>
          <w:color w:val="073763"/>
          <w:rtl w:val="0"/>
        </w:rPr>
        <w:t xml:space="preserve">Aplicar incentivos económicos. </w:t>
      </w:r>
      <w:r w:rsidDel="00000000" w:rsidR="00000000" w:rsidRPr="00000000">
        <w:rPr>
          <w:rtl w:val="0"/>
        </w:rPr>
      </w:r>
    </w:p>
    <w:p w:rsidR="00000000" w:rsidDel="00000000" w:rsidP="00000000" w:rsidRDefault="00000000" w:rsidRPr="00000000" w14:paraId="00000090">
      <w:pPr>
        <w:widowControl w:val="0"/>
        <w:spacing w:line="240" w:lineRule="auto"/>
        <w:rPr/>
      </w:pPr>
      <w:r w:rsidDel="00000000" w:rsidR="00000000" w:rsidRPr="00000000">
        <w:rPr>
          <w:rtl w:val="0"/>
        </w:rPr>
      </w:r>
    </w:p>
    <w:p w:rsidR="00000000" w:rsidDel="00000000" w:rsidP="00000000" w:rsidRDefault="00000000" w:rsidRPr="00000000" w14:paraId="00000091">
      <w:pPr>
        <w:widowControl w:val="0"/>
        <w:spacing w:line="240" w:lineRule="auto"/>
        <w:rPr/>
      </w:pPr>
      <w:r w:rsidDel="00000000" w:rsidR="00000000" w:rsidRPr="00000000">
        <w:rPr>
          <w:b w:val="1"/>
          <w:sz w:val="26"/>
          <w:szCs w:val="26"/>
          <w:rtl w:val="0"/>
        </w:rPr>
        <w:t xml:space="preserve">Tema 1</w:t>
      </w:r>
      <w:r w:rsidDel="00000000" w:rsidR="00000000" w:rsidRPr="00000000">
        <w:rPr>
          <w:rtl w:val="0"/>
        </w:rPr>
      </w:r>
    </w:p>
    <w:p w:rsidR="00000000" w:rsidDel="00000000" w:rsidP="00000000" w:rsidRDefault="00000000" w:rsidRPr="00000000" w14:paraId="00000092">
      <w:pPr>
        <w:widowControl w:val="0"/>
        <w:spacing w:line="240" w:lineRule="auto"/>
        <w:rPr/>
      </w:pPr>
      <w:r w:rsidDel="00000000" w:rsidR="00000000" w:rsidRPr="00000000">
        <w:rPr>
          <w:rtl w:val="0"/>
        </w:rPr>
        <w:t xml:space="preserve">1- Explicar el campo de acción y papeles básicos del gerente según Sallenave. </w:t>
      </w:r>
    </w:p>
    <w:p w:rsidR="00000000" w:rsidDel="00000000" w:rsidP="00000000" w:rsidRDefault="00000000" w:rsidRPr="00000000" w14:paraId="00000093">
      <w:pPr>
        <w:widowControl w:val="0"/>
        <w:spacing w:line="240" w:lineRule="auto"/>
        <w:rPr/>
      </w:pPr>
      <w:r w:rsidDel="00000000" w:rsidR="00000000" w:rsidRPr="00000000">
        <w:rPr>
          <w:rtl w:val="0"/>
        </w:rPr>
      </w:r>
    </w:p>
    <w:p w:rsidR="00000000" w:rsidDel="00000000" w:rsidP="00000000" w:rsidRDefault="00000000" w:rsidRPr="00000000" w14:paraId="00000094">
      <w:pPr>
        <w:numPr>
          <w:ilvl w:val="0"/>
          <w:numId w:val="3"/>
        </w:numPr>
        <w:spacing w:line="240" w:lineRule="auto"/>
        <w:ind w:left="720" w:hanging="360"/>
        <w:rPr>
          <w:sz w:val="24"/>
          <w:szCs w:val="24"/>
        </w:rPr>
      </w:pPr>
      <w:r w:rsidDel="00000000" w:rsidR="00000000" w:rsidRPr="00000000">
        <w:rPr>
          <w:rFonts w:ascii="Verdana" w:cs="Verdana" w:eastAsia="Verdana" w:hAnsi="Verdana"/>
          <w:color w:val="073763"/>
          <w:rtl w:val="0"/>
        </w:rPr>
        <w:t xml:space="preserve">Responsable de la definición de la estrategia de la empresa. Determinar sus objetivos y de los medios necesarios para lograrlos. </w:t>
      </w:r>
    </w:p>
    <w:p w:rsidR="00000000" w:rsidDel="00000000" w:rsidP="00000000" w:rsidRDefault="00000000" w:rsidRPr="00000000" w14:paraId="00000095">
      <w:pPr>
        <w:numPr>
          <w:ilvl w:val="0"/>
          <w:numId w:val="3"/>
        </w:numPr>
        <w:spacing w:line="240" w:lineRule="auto"/>
        <w:ind w:left="720" w:hanging="360"/>
        <w:rPr>
          <w:sz w:val="24"/>
          <w:szCs w:val="24"/>
        </w:rPr>
      </w:pPr>
      <w:r w:rsidDel="00000000" w:rsidR="00000000" w:rsidRPr="00000000">
        <w:rPr>
          <w:rFonts w:ascii="Verdana" w:cs="Verdana" w:eastAsia="Verdana" w:hAnsi="Verdana"/>
          <w:color w:val="073763"/>
          <w:rtl w:val="0"/>
        </w:rPr>
        <w:t xml:space="preserve">Pautas de obtención y uso de los recursos y organiza las tareas de los miembros</w:t>
      </w:r>
    </w:p>
    <w:p w:rsidR="00000000" w:rsidDel="00000000" w:rsidP="00000000" w:rsidRDefault="00000000" w:rsidRPr="00000000" w14:paraId="00000096">
      <w:pPr>
        <w:numPr>
          <w:ilvl w:val="0"/>
          <w:numId w:val="3"/>
        </w:numPr>
        <w:spacing w:line="240" w:lineRule="auto"/>
        <w:ind w:left="720" w:hanging="360"/>
        <w:rPr>
          <w:sz w:val="24"/>
          <w:szCs w:val="24"/>
        </w:rPr>
      </w:pPr>
      <w:r w:rsidDel="00000000" w:rsidR="00000000" w:rsidRPr="00000000">
        <w:rPr>
          <w:rFonts w:ascii="Verdana" w:cs="Verdana" w:eastAsia="Verdana" w:hAnsi="Verdana"/>
          <w:color w:val="073763"/>
          <w:rtl w:val="0"/>
        </w:rPr>
        <w:t xml:space="preserve">Coordina y controla operaciones según un plan previsto</w:t>
      </w:r>
    </w:p>
    <w:p w:rsidR="00000000" w:rsidDel="00000000" w:rsidP="00000000" w:rsidRDefault="00000000" w:rsidRPr="00000000" w14:paraId="00000097">
      <w:pPr>
        <w:numPr>
          <w:ilvl w:val="0"/>
          <w:numId w:val="3"/>
        </w:numPr>
        <w:spacing w:line="240" w:lineRule="auto"/>
        <w:ind w:left="720" w:hanging="360"/>
        <w:rPr>
          <w:sz w:val="24"/>
          <w:szCs w:val="24"/>
        </w:rPr>
      </w:pPr>
      <w:r w:rsidDel="00000000" w:rsidR="00000000" w:rsidRPr="00000000">
        <w:rPr>
          <w:rFonts w:ascii="Verdana" w:cs="Verdana" w:eastAsia="Verdana" w:hAnsi="Verdana"/>
          <w:color w:val="073763"/>
          <w:rtl w:val="0"/>
        </w:rPr>
        <w:t xml:space="preserve">Revisa la estrategia y las estructuras de la empresa en respuesta a los imprevistos externos e internos.</w:t>
      </w:r>
    </w:p>
    <w:p w:rsidR="00000000" w:rsidDel="00000000" w:rsidP="00000000" w:rsidRDefault="00000000" w:rsidRPr="00000000" w14:paraId="00000098">
      <w:pPr>
        <w:spacing w:line="240" w:lineRule="auto"/>
        <w:jc w:val="center"/>
        <w:rPr>
          <w:rFonts w:ascii="Verdana" w:cs="Verdana" w:eastAsia="Verdana" w:hAnsi="Verdana"/>
          <w:color w:val="073763"/>
        </w:rPr>
      </w:pPr>
      <w:r w:rsidDel="00000000" w:rsidR="00000000" w:rsidRPr="00000000">
        <w:rPr>
          <w:rtl w:val="0"/>
        </w:rPr>
      </w:r>
    </w:p>
    <w:p w:rsidR="00000000" w:rsidDel="00000000" w:rsidP="00000000" w:rsidRDefault="00000000" w:rsidRPr="00000000" w14:paraId="00000099">
      <w:pPr>
        <w:numPr>
          <w:ilvl w:val="0"/>
          <w:numId w:val="15"/>
        </w:numPr>
        <w:spacing w:line="240" w:lineRule="auto"/>
        <w:ind w:left="720" w:hanging="360"/>
        <w:rPr>
          <w:sz w:val="24"/>
          <w:szCs w:val="24"/>
        </w:rPr>
      </w:pPr>
      <w:r w:rsidDel="00000000" w:rsidR="00000000" w:rsidRPr="00000000">
        <w:rPr>
          <w:rFonts w:ascii="Verdana" w:cs="Verdana" w:eastAsia="Verdana" w:hAnsi="Verdana"/>
          <w:color w:val="073763"/>
          <w:rtl w:val="0"/>
        </w:rPr>
        <w:t xml:space="preserve">Estructuras de la empresa que delimitan los límites de responsabilidad y autoridad. </w:t>
      </w:r>
    </w:p>
    <w:p w:rsidR="00000000" w:rsidDel="00000000" w:rsidP="00000000" w:rsidRDefault="00000000" w:rsidRPr="00000000" w14:paraId="0000009A">
      <w:pPr>
        <w:numPr>
          <w:ilvl w:val="0"/>
          <w:numId w:val="15"/>
        </w:numPr>
        <w:spacing w:line="240" w:lineRule="auto"/>
        <w:ind w:left="720" w:hanging="360"/>
        <w:rPr>
          <w:sz w:val="24"/>
          <w:szCs w:val="24"/>
        </w:rPr>
      </w:pPr>
      <w:r w:rsidDel="00000000" w:rsidR="00000000" w:rsidRPr="00000000">
        <w:rPr>
          <w:rFonts w:ascii="Verdana" w:cs="Verdana" w:eastAsia="Verdana" w:hAnsi="Verdana"/>
          <w:color w:val="073763"/>
          <w:rtl w:val="0"/>
        </w:rPr>
        <w:t xml:space="preserve">El conjunto de personas y estructura forma el medio ambiente interno de la empresa el cual tiene un comportamiento organizacional que interactúa con el ambiente externo. </w:t>
      </w:r>
    </w:p>
    <w:p w:rsidR="00000000" w:rsidDel="00000000" w:rsidP="00000000" w:rsidRDefault="00000000" w:rsidRPr="00000000" w14:paraId="0000009B">
      <w:pPr>
        <w:numPr>
          <w:ilvl w:val="0"/>
          <w:numId w:val="15"/>
        </w:numPr>
        <w:spacing w:line="240" w:lineRule="auto"/>
        <w:ind w:left="720" w:hanging="360"/>
        <w:rPr>
          <w:sz w:val="24"/>
          <w:szCs w:val="24"/>
        </w:rPr>
      </w:pPr>
      <w:r w:rsidDel="00000000" w:rsidR="00000000" w:rsidRPr="00000000">
        <w:rPr>
          <w:rFonts w:ascii="Verdana" w:cs="Verdana" w:eastAsia="Verdana" w:hAnsi="Verdana"/>
          <w:color w:val="073763"/>
          <w:rtl w:val="0"/>
        </w:rPr>
        <w:t xml:space="preserve">Estrategia significa el conjunto de relaciones entre el medio ambiente interno y externo de la empresa que se da gracias a la permeabilidad de los límites. </w:t>
      </w:r>
    </w:p>
    <w:p w:rsidR="00000000" w:rsidDel="00000000" w:rsidP="00000000" w:rsidRDefault="00000000" w:rsidRPr="00000000" w14:paraId="0000009C">
      <w:pPr>
        <w:numPr>
          <w:ilvl w:val="0"/>
          <w:numId w:val="15"/>
        </w:numPr>
        <w:spacing w:line="240" w:lineRule="auto"/>
        <w:ind w:left="720" w:hanging="360"/>
        <w:rPr>
          <w:sz w:val="24"/>
          <w:szCs w:val="24"/>
        </w:rPr>
      </w:pPr>
      <w:r w:rsidDel="00000000" w:rsidR="00000000" w:rsidRPr="00000000">
        <w:rPr>
          <w:rFonts w:ascii="Verdana" w:cs="Verdana" w:eastAsia="Verdana" w:hAnsi="Verdana"/>
          <w:color w:val="073763"/>
          <w:rtl w:val="0"/>
        </w:rPr>
        <w:t xml:space="preserve">La estrategia es una reacción al medio ambiente.</w:t>
      </w:r>
    </w:p>
    <w:p w:rsidR="00000000" w:rsidDel="00000000" w:rsidP="00000000" w:rsidRDefault="00000000" w:rsidRPr="00000000" w14:paraId="0000009D">
      <w:pPr>
        <w:numPr>
          <w:ilvl w:val="0"/>
          <w:numId w:val="15"/>
        </w:numPr>
        <w:spacing w:after="0" w:afterAutospacing="0" w:line="240" w:lineRule="auto"/>
        <w:ind w:left="720" w:hanging="360"/>
        <w:rPr>
          <w:sz w:val="24"/>
          <w:szCs w:val="24"/>
        </w:rPr>
      </w:pPr>
      <w:r w:rsidDel="00000000" w:rsidR="00000000" w:rsidRPr="00000000">
        <w:rPr>
          <w:rFonts w:ascii="Verdana" w:cs="Verdana" w:eastAsia="Verdana" w:hAnsi="Verdana"/>
          <w:color w:val="073763"/>
          <w:rtl w:val="0"/>
        </w:rPr>
        <w:t xml:space="preserve">El Gerente general debe ser:</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Líder</w:t>
      </w:r>
    </w:p>
    <w:p w:rsidR="00000000" w:rsidDel="00000000" w:rsidP="00000000" w:rsidRDefault="00000000" w:rsidRPr="00000000" w14:paraId="0000009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Organizador</w:t>
      </w:r>
    </w:p>
    <w:p w:rsidR="00000000" w:rsidDel="00000000" w:rsidP="00000000" w:rsidRDefault="00000000" w:rsidRPr="00000000" w14:paraId="000000A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Estratega</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sz w:val="24"/>
          <w:szCs w:val="24"/>
        </w:rPr>
      </w:pPr>
      <w:r w:rsidDel="00000000" w:rsidR="00000000" w:rsidRPr="00000000">
        <w:rPr>
          <w:rFonts w:ascii="Verdana" w:cs="Verdana" w:eastAsia="Verdana" w:hAnsi="Verdana"/>
          <w:color w:val="073763"/>
          <w:rtl w:val="0"/>
        </w:rPr>
        <w:t xml:space="preserve">Lo ayuda a cumplir las tres funciones fundamentales: </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Preservar su empresa</w:t>
      </w:r>
    </w:p>
    <w:p w:rsidR="00000000" w:rsidDel="00000000" w:rsidP="00000000" w:rsidRDefault="00000000" w:rsidRPr="00000000" w14:paraId="000000A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Controlar las relaciones de la organización cuando las previsiones no ocurren y los objetivos no se logran</w:t>
      </w:r>
    </w:p>
    <w:p w:rsidR="00000000" w:rsidDel="00000000" w:rsidP="00000000" w:rsidRDefault="00000000" w:rsidRPr="00000000" w14:paraId="000000A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Concebir el futuro y proponer los objetivos a alcanzar.</w:t>
      </w:r>
      <w:r w:rsidDel="00000000" w:rsidR="00000000" w:rsidRPr="00000000">
        <w:rPr>
          <w:rtl w:val="0"/>
        </w:rPr>
      </w:r>
    </w:p>
    <w:p w:rsidR="00000000" w:rsidDel="00000000" w:rsidP="00000000" w:rsidRDefault="00000000" w:rsidRPr="00000000" w14:paraId="000000A5">
      <w:pPr>
        <w:widowControl w:val="0"/>
        <w:spacing w:line="240" w:lineRule="auto"/>
        <w:rPr/>
      </w:pPr>
      <w:r w:rsidDel="00000000" w:rsidR="00000000" w:rsidRPr="00000000">
        <w:rPr>
          <w:rtl w:val="0"/>
        </w:rPr>
        <w:t xml:space="preserve">4- Definición de cultura clásica. Explicar qué representan los grupos primarios y secundarios.</w:t>
      </w:r>
    </w:p>
    <w:p w:rsidR="00000000" w:rsidDel="00000000" w:rsidP="00000000" w:rsidRDefault="00000000" w:rsidRPr="00000000" w14:paraId="000000A6">
      <w:pPr>
        <w:spacing w:after="240" w:before="240" w:lineRule="auto"/>
        <w:ind w:left="72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Cultura es el conjunto complejo que comprende conocimientos, creencias, arte, moral, leyes, costumbres y cualquier otra capacidad y hábitos adquiridos por el hombre como miembro de la sociedad.</w:t>
      </w:r>
    </w:p>
    <w:p w:rsidR="00000000" w:rsidDel="00000000" w:rsidP="00000000" w:rsidRDefault="00000000" w:rsidRPr="00000000" w14:paraId="000000A7">
      <w:pPr>
        <w:spacing w:after="240" w:before="240" w:lineRule="auto"/>
        <w:ind w:left="72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Los grupos primarios son aquellos dados por la organización informal. Tales grupos son pequeños y su relación es espontánea, voluntaria, durable y además se constituyen en un fin en sí mismas: la aparición de objetivos del grupo es generalmente posterior a su creación.</w:t>
      </w:r>
    </w:p>
    <w:p w:rsidR="00000000" w:rsidDel="00000000" w:rsidP="00000000" w:rsidRDefault="00000000" w:rsidRPr="00000000" w14:paraId="000000A8">
      <w:pPr>
        <w:spacing w:after="240" w:before="240" w:lineRule="auto"/>
        <w:ind w:left="720" w:firstLine="0"/>
        <w:jc w:val="both"/>
        <w:rPr/>
      </w:pPr>
      <w:r w:rsidDel="00000000" w:rsidR="00000000" w:rsidRPr="00000000">
        <w:rPr>
          <w:rFonts w:ascii="Verdana" w:cs="Verdana" w:eastAsia="Verdana" w:hAnsi="Verdana"/>
          <w:color w:val="073763"/>
          <w:rtl w:val="0"/>
        </w:rPr>
        <w:t xml:space="preserve">En cambio, los secundarios son organizaciones formales. Son de mayor tamaño y se crean luego de la creación del objetivo.</w:t>
      </w:r>
      <w:r w:rsidDel="00000000" w:rsidR="00000000" w:rsidRPr="00000000">
        <w:rPr>
          <w:rtl w:val="0"/>
        </w:rPr>
      </w:r>
    </w:p>
    <w:p w:rsidR="00000000" w:rsidDel="00000000" w:rsidP="00000000" w:rsidRDefault="00000000" w:rsidRPr="00000000" w14:paraId="000000A9">
      <w:pPr>
        <w:widowControl w:val="0"/>
        <w:spacing w:line="240" w:lineRule="auto"/>
        <w:rPr/>
      </w:pPr>
      <w:r w:rsidDel="00000000" w:rsidR="00000000" w:rsidRPr="00000000">
        <w:rPr>
          <w:rtl w:val="0"/>
        </w:rPr>
      </w:r>
    </w:p>
    <w:p w:rsidR="00000000" w:rsidDel="00000000" w:rsidP="00000000" w:rsidRDefault="00000000" w:rsidRPr="00000000" w14:paraId="000000AA">
      <w:pPr>
        <w:widowControl w:val="0"/>
        <w:spacing w:line="240" w:lineRule="auto"/>
        <w:rPr/>
      </w:pPr>
      <w:r w:rsidDel="00000000" w:rsidR="00000000" w:rsidRPr="00000000">
        <w:rPr>
          <w:b w:val="1"/>
          <w:sz w:val="26"/>
          <w:szCs w:val="26"/>
          <w:rtl w:val="0"/>
        </w:rPr>
        <w:t xml:space="preserve">1er Parcial Recuperatorio 19-11-2015 Gastón Paccor</w:t>
      </w:r>
      <w:r w:rsidDel="00000000" w:rsidR="00000000" w:rsidRPr="00000000">
        <w:rPr>
          <w:rtl w:val="0"/>
        </w:rPr>
      </w:r>
    </w:p>
    <w:p w:rsidR="00000000" w:rsidDel="00000000" w:rsidP="00000000" w:rsidRDefault="00000000" w:rsidRPr="00000000" w14:paraId="000000AB">
      <w:pPr>
        <w:widowControl w:val="0"/>
        <w:spacing w:line="240" w:lineRule="auto"/>
        <w:rPr/>
      </w:pPr>
      <w:r w:rsidDel="00000000" w:rsidR="00000000" w:rsidRPr="00000000">
        <w:rPr>
          <w:rtl w:val="0"/>
        </w:rPr>
      </w:r>
    </w:p>
    <w:p w:rsidR="00000000" w:rsidDel="00000000" w:rsidP="00000000" w:rsidRDefault="00000000" w:rsidRPr="00000000" w14:paraId="000000AC">
      <w:pPr>
        <w:widowControl w:val="0"/>
        <w:spacing w:line="240" w:lineRule="auto"/>
        <w:rPr/>
      </w:pPr>
      <w:r w:rsidDel="00000000" w:rsidR="00000000" w:rsidRPr="00000000">
        <w:rPr>
          <w:rtl w:val="0"/>
        </w:rPr>
        <w:t xml:space="preserve">2-  Entre los paradigmas conocidos para la dirección de las organizaciones aparece el "Organicismo". ¿Cuáles son las críticas que se le hacen a dicho paradigma?</w:t>
      </w:r>
    </w:p>
    <w:p w:rsidR="00000000" w:rsidDel="00000000" w:rsidP="00000000" w:rsidRDefault="00000000" w:rsidRPr="00000000" w14:paraId="000000AD">
      <w:pPr>
        <w:widowControl w:val="0"/>
        <w:spacing w:line="240" w:lineRule="auto"/>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Nace la idea de cambiar la organización hacia los grupos considerando que la gente trabaja de forma más eficiente cuando sus necesidades están satisfechas. Y crear un sistema de desarrollo del personal.</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Este cambio viene acompañado por una situación cultural. Fines de la primera guerra mundial que registró un crecimiento de la sindicalización. Creció la resistencia al autoritarismo y a la deshumanización del trabajo.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Escuela de las relaciones humanas: la falta de campo para el desarrollo de la iniciativa de los miembros de la organización, aun en los niveles de ejecución perjudican el efectivo aprovechamiento de su productividad potencial. Comunicación espontánea y libre de restricciones.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Pensar en la organización como un sistema abierto. </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color w:val="073763"/>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Pensamiento organicista:</w:t>
      </w:r>
    </w:p>
    <w:p w:rsidR="00000000" w:rsidDel="00000000" w:rsidP="00000000" w:rsidRDefault="00000000" w:rsidRPr="00000000" w14:paraId="000000B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color w:val="073763"/>
          <w:u w:val="none"/>
        </w:rPr>
      </w:pPr>
      <w:r w:rsidDel="00000000" w:rsidR="00000000" w:rsidRPr="00000000">
        <w:rPr>
          <w:rFonts w:ascii="Verdana" w:cs="Verdana" w:eastAsia="Verdana" w:hAnsi="Verdana"/>
          <w:color w:val="073763"/>
          <w:rtl w:val="0"/>
        </w:rPr>
        <w:t xml:space="preserve">Asimila la organización a los organismos biológicos </w:t>
      </w:r>
    </w:p>
    <w:p w:rsidR="00000000" w:rsidDel="00000000" w:rsidP="00000000" w:rsidRDefault="00000000" w:rsidRPr="00000000" w14:paraId="000000B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color w:val="073763"/>
          <w:u w:val="none"/>
        </w:rPr>
      </w:pPr>
      <w:r w:rsidDel="00000000" w:rsidR="00000000" w:rsidRPr="00000000">
        <w:rPr>
          <w:rFonts w:ascii="Verdana" w:cs="Verdana" w:eastAsia="Verdana" w:hAnsi="Verdana"/>
          <w:color w:val="073763"/>
          <w:rtl w:val="0"/>
        </w:rPr>
        <w:t xml:space="preserve">Las estudia como sistemas abiertos cuyo punto clave es el hincapié en el entorno en el que ellas existen. </w:t>
      </w:r>
    </w:p>
    <w:p w:rsidR="00000000" w:rsidDel="00000000" w:rsidP="00000000" w:rsidRDefault="00000000" w:rsidRPr="00000000" w14:paraId="000000B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color w:val="073763"/>
          <w:u w:val="none"/>
        </w:rPr>
      </w:pPr>
      <w:r w:rsidDel="00000000" w:rsidR="00000000" w:rsidRPr="00000000">
        <w:rPr>
          <w:rFonts w:ascii="Verdana" w:cs="Verdana" w:eastAsia="Verdana" w:hAnsi="Verdana"/>
          <w:color w:val="073763"/>
          <w:rtl w:val="0"/>
        </w:rPr>
        <w:t xml:space="preserve">Subsistemas relacionados</w:t>
      </w:r>
    </w:p>
    <w:p w:rsidR="00000000" w:rsidDel="00000000" w:rsidP="00000000" w:rsidRDefault="00000000" w:rsidRPr="00000000" w14:paraId="000000B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color w:val="073763"/>
          <w:u w:val="none"/>
        </w:rPr>
      </w:pPr>
      <w:r w:rsidDel="00000000" w:rsidR="00000000" w:rsidRPr="00000000">
        <w:rPr>
          <w:rFonts w:ascii="Verdana" w:cs="Verdana" w:eastAsia="Verdana" w:hAnsi="Verdana"/>
          <w:color w:val="073763"/>
          <w:rtl w:val="0"/>
        </w:rPr>
        <w:t xml:space="preserve">La organización requiere mayor flexibilidad.</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color w:val="073763"/>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Ventajas:</w:t>
      </w:r>
    </w:p>
    <w:p w:rsidR="00000000" w:rsidDel="00000000" w:rsidP="00000000" w:rsidRDefault="00000000" w:rsidRPr="00000000" w14:paraId="000000B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color w:val="073763"/>
          <w:u w:val="none"/>
        </w:rPr>
      </w:pPr>
      <w:r w:rsidDel="00000000" w:rsidR="00000000" w:rsidRPr="00000000">
        <w:rPr>
          <w:rFonts w:ascii="Verdana" w:cs="Verdana" w:eastAsia="Verdana" w:hAnsi="Verdana"/>
          <w:color w:val="073763"/>
          <w:rtl w:val="0"/>
        </w:rPr>
        <w:t xml:space="preserve">El descubrimiento de la importancia del entendimiento de las relaciones de la organización y su entorno.</w:t>
      </w:r>
    </w:p>
    <w:p w:rsidR="00000000" w:rsidDel="00000000" w:rsidP="00000000" w:rsidRDefault="00000000" w:rsidRPr="00000000" w14:paraId="000000B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color w:val="073763"/>
          <w:u w:val="none"/>
        </w:rPr>
      </w:pPr>
      <w:r w:rsidDel="00000000" w:rsidR="00000000" w:rsidRPr="00000000">
        <w:rPr>
          <w:rFonts w:ascii="Verdana" w:cs="Verdana" w:eastAsia="Verdana" w:hAnsi="Verdana"/>
          <w:color w:val="073763"/>
          <w:rtl w:val="0"/>
        </w:rPr>
        <w:t xml:space="preserve">La dirección de las organizaciones puede aumentarse generalmente a través de una sistemática atención a las necesidades que deben ser satisfechas para que la organización sobreviva.</w:t>
      </w:r>
    </w:p>
    <w:p w:rsidR="00000000" w:rsidDel="00000000" w:rsidP="00000000" w:rsidRDefault="00000000" w:rsidRPr="00000000" w14:paraId="000000B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color w:val="073763"/>
          <w:u w:val="none"/>
        </w:rPr>
      </w:pPr>
      <w:r w:rsidDel="00000000" w:rsidR="00000000" w:rsidRPr="00000000">
        <w:rPr>
          <w:rFonts w:ascii="Verdana" w:cs="Verdana" w:eastAsia="Verdana" w:hAnsi="Verdana"/>
          <w:color w:val="073763"/>
          <w:rtl w:val="0"/>
        </w:rPr>
        <w:t xml:space="preserve">La virtud de la forma orgánica de las organizaciones en los procesos innovadores.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color w:val="073763"/>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Limitaciones:</w:t>
      </w:r>
    </w:p>
    <w:p w:rsidR="00000000" w:rsidDel="00000000" w:rsidP="00000000" w:rsidRDefault="00000000" w:rsidRPr="00000000" w14:paraId="000000B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color w:val="073763"/>
          <w:u w:val="none"/>
        </w:rPr>
      </w:pPr>
      <w:r w:rsidDel="00000000" w:rsidR="00000000" w:rsidRPr="00000000">
        <w:rPr>
          <w:rFonts w:ascii="Verdana" w:cs="Verdana" w:eastAsia="Verdana" w:hAnsi="Verdana"/>
          <w:color w:val="073763"/>
          <w:rtl w:val="0"/>
        </w:rPr>
        <w:t xml:space="preserve">La forma y estructura son muchos más endebles que las de un organismo.</w:t>
      </w:r>
    </w:p>
    <w:p w:rsidR="00000000" w:rsidDel="00000000" w:rsidP="00000000" w:rsidRDefault="00000000" w:rsidRPr="00000000" w14:paraId="000000C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color w:val="073763"/>
          <w:u w:val="none"/>
        </w:rPr>
      </w:pPr>
      <w:r w:rsidDel="00000000" w:rsidR="00000000" w:rsidRPr="00000000">
        <w:rPr>
          <w:rFonts w:ascii="Verdana" w:cs="Verdana" w:eastAsia="Verdana" w:hAnsi="Verdana"/>
          <w:color w:val="073763"/>
          <w:rtl w:val="0"/>
        </w:rPr>
        <w:t xml:space="preserve">Las organizaciones tienen la misma oportunidad de supervivencia, tanto si compiten como si colaboran.</w:t>
      </w:r>
    </w:p>
    <w:p w:rsidR="00000000" w:rsidDel="00000000" w:rsidP="00000000" w:rsidRDefault="00000000" w:rsidRPr="00000000" w14:paraId="000000C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color w:val="073763"/>
          <w:u w:val="none"/>
        </w:rPr>
      </w:pPr>
      <w:r w:rsidDel="00000000" w:rsidR="00000000" w:rsidRPr="00000000">
        <w:rPr>
          <w:rFonts w:ascii="Verdana" w:cs="Verdana" w:eastAsia="Verdana" w:hAnsi="Verdana"/>
          <w:color w:val="073763"/>
          <w:rtl w:val="0"/>
        </w:rPr>
        <w:t xml:space="preserve">Las circunstancias en las que un elemento sabotea al trabajo en conjunto son excepcionales y potencialmente peligrosos.</w:t>
      </w:r>
    </w:p>
    <w:p w:rsidR="00000000" w:rsidDel="00000000" w:rsidP="00000000" w:rsidRDefault="00000000" w:rsidRPr="00000000" w14:paraId="000000C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color w:val="073763"/>
          <w:u w:val="none"/>
        </w:rPr>
      </w:pPr>
      <w:r w:rsidDel="00000000" w:rsidR="00000000" w:rsidRPr="00000000">
        <w:rPr>
          <w:rFonts w:ascii="Verdana" w:cs="Verdana" w:eastAsia="Verdana" w:hAnsi="Verdana"/>
          <w:color w:val="073763"/>
          <w:rtl w:val="0"/>
        </w:rPr>
        <w:t xml:space="preserve">Los casos en los que los elementos de las organización operan con un grado de armonía ideal son más la excepción que la regla.</w:t>
      </w:r>
      <w:r w:rsidDel="00000000" w:rsidR="00000000" w:rsidRPr="00000000">
        <w:rPr>
          <w:rtl w:val="0"/>
        </w:rPr>
      </w:r>
    </w:p>
    <w:p w:rsidR="00000000" w:rsidDel="00000000" w:rsidP="00000000" w:rsidRDefault="00000000" w:rsidRPr="00000000" w14:paraId="000000C3">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widowControl w:val="0"/>
        <w:spacing w:line="240" w:lineRule="auto"/>
        <w:rPr>
          <w:rFonts w:ascii="Verdana" w:cs="Verdana" w:eastAsia="Verdana" w:hAnsi="Verdana"/>
          <w:color w:val="073763"/>
        </w:rPr>
      </w:pPr>
      <w:r w:rsidDel="00000000" w:rsidR="00000000" w:rsidRPr="00000000">
        <w:rPr>
          <w:rtl w:val="0"/>
        </w:rPr>
        <w:t xml:space="preserve">3- Liderazgo: continuo autocrático-democrático</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Líder autócrata: concentra el poder y la responsabilidad, impidiendo el desarrollo de los demás.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Líderes demócratas: dan participación, orientan, delegan y tienden a obtener soluciones colectivas. </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pPr>
      <w:r w:rsidDel="00000000" w:rsidR="00000000" w:rsidRPr="00000000">
        <w:rPr>
          <w:rFonts w:ascii="Verdana" w:cs="Verdana" w:eastAsia="Verdana" w:hAnsi="Verdana"/>
          <w:color w:val="073763"/>
          <w:rtl w:val="0"/>
        </w:rPr>
        <w:t xml:space="preserve">Líderes paternalistas: bajo su apariencia democrática y benevolente termina decidiendo todo siempre por sí mismo. </w:t>
      </w:r>
      <w:r w:rsidDel="00000000" w:rsidR="00000000" w:rsidRPr="00000000">
        <w:rPr>
          <w:rtl w:val="0"/>
        </w:rPr>
      </w:r>
    </w:p>
    <w:p w:rsidR="00000000" w:rsidDel="00000000" w:rsidP="00000000" w:rsidRDefault="00000000" w:rsidRPr="00000000" w14:paraId="000000C8">
      <w:pPr>
        <w:widowControl w:val="0"/>
        <w:spacing w:line="240" w:lineRule="auto"/>
        <w:rPr/>
      </w:pPr>
      <w:r w:rsidDel="00000000" w:rsidR="00000000" w:rsidRPr="00000000">
        <w:rPr>
          <w:rtl w:val="0"/>
        </w:rPr>
      </w:r>
    </w:p>
    <w:p w:rsidR="00000000" w:rsidDel="00000000" w:rsidP="00000000" w:rsidRDefault="00000000" w:rsidRPr="00000000" w14:paraId="000000C9">
      <w:pPr>
        <w:widowControl w:val="0"/>
        <w:spacing w:line="240" w:lineRule="auto"/>
        <w:rPr/>
      </w:pPr>
      <w:r w:rsidDel="00000000" w:rsidR="00000000" w:rsidRPr="00000000">
        <w:rPr>
          <w:rtl w:val="0"/>
        </w:rPr>
        <w:t xml:space="preserve">4- Motivación según Herzberg </w:t>
      </w:r>
    </w:p>
    <w:p w:rsidR="00000000" w:rsidDel="00000000" w:rsidP="00000000" w:rsidRDefault="00000000" w:rsidRPr="00000000" w14:paraId="000000CA">
      <w:pPr>
        <w:spacing w:after="240" w:before="240" w:lineRule="auto"/>
        <w:ind w:left="360" w:firstLine="0"/>
        <w:jc w:val="both"/>
        <w:rPr/>
      </w:pPr>
      <w:r w:rsidDel="00000000" w:rsidR="00000000" w:rsidRPr="00000000">
        <w:rPr>
          <w:rFonts w:ascii="Verdana" w:cs="Verdana" w:eastAsia="Verdana" w:hAnsi="Verdana"/>
          <w:color w:val="073763"/>
          <w:rtl w:val="0"/>
        </w:rPr>
        <w:t xml:space="preserve">Para Herzberg, en las personas se descubren 2 zonas de satisfacción o motivación en la tarea en sí misma (se relaciona con estímulos dinamizadores de su conducta: sentido de responsabilidad, necesidad de prestigio y de realización) y las que están provista por elementos periféricos (salario, beneficios sociales, control, normas del grupo).</w:t>
      </w:r>
      <w:r w:rsidDel="00000000" w:rsidR="00000000" w:rsidRPr="00000000">
        <w:rPr>
          <w:rtl w:val="0"/>
        </w:rPr>
      </w:r>
    </w:p>
    <w:p w:rsidR="00000000" w:rsidDel="00000000" w:rsidP="00000000" w:rsidRDefault="00000000" w:rsidRPr="00000000" w14:paraId="000000CB">
      <w:pPr>
        <w:spacing w:line="240" w:lineRule="auto"/>
        <w:rPr/>
      </w:pPr>
      <w:r w:rsidDel="00000000" w:rsidR="00000000" w:rsidRPr="00000000">
        <w:rPr>
          <w:rFonts w:ascii="Calibri" w:cs="Calibri" w:eastAsia="Calibri" w:hAnsi="Calibri"/>
        </w:rPr>
        <w:drawing>
          <wp:inline distB="0" distT="0" distL="0" distR="0">
            <wp:extent cx="5306411" cy="1133618"/>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306411" cy="1133618"/>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widowControl w:val="0"/>
        <w:spacing w:line="240" w:lineRule="auto"/>
        <w:rPr/>
      </w:pPr>
      <w:r w:rsidDel="00000000" w:rsidR="00000000" w:rsidRPr="00000000">
        <w:rPr>
          <w:rtl w:val="0"/>
        </w:rPr>
      </w:r>
    </w:p>
    <w:p w:rsidR="00000000" w:rsidDel="00000000" w:rsidP="00000000" w:rsidRDefault="00000000" w:rsidRPr="00000000" w14:paraId="000000CD">
      <w:pPr>
        <w:widowControl w:val="0"/>
        <w:spacing w:line="240" w:lineRule="auto"/>
        <w:rPr/>
      </w:pPr>
      <w:r w:rsidDel="00000000" w:rsidR="00000000" w:rsidRPr="00000000">
        <w:rPr>
          <w:b w:val="1"/>
          <w:sz w:val="26"/>
          <w:szCs w:val="26"/>
          <w:rtl w:val="0"/>
        </w:rPr>
        <w:t xml:space="preserve">1er Parcial 26-09-201 Texido</w:t>
      </w:r>
      <w:r w:rsidDel="00000000" w:rsidR="00000000" w:rsidRPr="00000000">
        <w:rPr>
          <w:rtl w:val="0"/>
        </w:rPr>
      </w:r>
    </w:p>
    <w:p w:rsidR="00000000" w:rsidDel="00000000" w:rsidP="00000000" w:rsidRDefault="00000000" w:rsidRPr="00000000" w14:paraId="000000CE">
      <w:pPr>
        <w:widowControl w:val="0"/>
        <w:spacing w:line="240" w:lineRule="auto"/>
        <w:rPr/>
      </w:pPr>
      <w:r w:rsidDel="00000000" w:rsidR="00000000" w:rsidRPr="00000000">
        <w:rPr>
          <w:rtl w:val="0"/>
        </w:rPr>
      </w:r>
    </w:p>
    <w:p w:rsidR="00000000" w:rsidDel="00000000" w:rsidP="00000000" w:rsidRDefault="00000000" w:rsidRPr="00000000" w14:paraId="000000CF">
      <w:pPr>
        <w:widowControl w:val="0"/>
        <w:spacing w:line="240" w:lineRule="auto"/>
        <w:rPr/>
      </w:pPr>
      <w:r w:rsidDel="00000000" w:rsidR="00000000" w:rsidRPr="00000000">
        <w:rPr>
          <w:rtl w:val="0"/>
        </w:rPr>
        <w:t xml:space="preserve">2- Jerarquía de las necesidades y escala motivacional: Describa la Teoría de Maslow indicando cada una de las escalas, y explicando qué pasa con cada una de ellas cuando es satisfecha.</w:t>
      </w:r>
    </w:p>
    <w:p w:rsidR="00000000" w:rsidDel="00000000" w:rsidP="00000000" w:rsidRDefault="00000000" w:rsidRPr="00000000" w14:paraId="000000D0">
      <w:pPr>
        <w:spacing w:line="240" w:lineRule="auto"/>
        <w:rPr/>
      </w:pPr>
      <w:r w:rsidDel="00000000" w:rsidR="00000000" w:rsidRPr="00000000">
        <w:rPr>
          <w:sz w:val="20"/>
          <w:szCs w:val="20"/>
        </w:rPr>
        <w:drawing>
          <wp:inline distB="0" distT="0" distL="0" distR="0">
            <wp:extent cx="4427846" cy="249287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427846" cy="249287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widowControl w:val="0"/>
        <w:spacing w:line="240" w:lineRule="auto"/>
        <w:rPr/>
      </w:pPr>
      <w:r w:rsidDel="00000000" w:rsidR="00000000" w:rsidRPr="00000000">
        <w:rPr>
          <w:rtl w:val="0"/>
        </w:rPr>
        <w:t xml:space="preserve">3- Cómo se genera o se produce el fenómeno del Liderazgo? Describa brevemente los tipos elementales de Liderazgo más conocidos.</w:t>
      </w:r>
    </w:p>
    <w:p w:rsidR="00000000" w:rsidDel="00000000" w:rsidP="00000000" w:rsidRDefault="00000000" w:rsidRPr="00000000" w14:paraId="000000D2">
      <w:pPr>
        <w:numPr>
          <w:ilvl w:val="0"/>
          <w:numId w:val="4"/>
        </w:numPr>
        <w:spacing w:line="240" w:lineRule="auto"/>
        <w:ind w:left="1080" w:hanging="360"/>
        <w:jc w:val="both"/>
        <w:rPr>
          <w:sz w:val="24"/>
          <w:szCs w:val="24"/>
        </w:rPr>
      </w:pPr>
      <w:r w:rsidDel="00000000" w:rsidR="00000000" w:rsidRPr="00000000">
        <w:rPr>
          <w:rFonts w:ascii="Verdana" w:cs="Verdana" w:eastAsia="Verdana" w:hAnsi="Verdana"/>
          <w:color w:val="073763"/>
          <w:rtl w:val="0"/>
        </w:rPr>
        <w:t xml:space="preserve">El liderazgo se relaciona con una determinada situación y no es lo  mismo que una jefatura, que es poder formal, mientras que el liderazgo es informal y restringido a un tiempo y lugar.</w:t>
      </w:r>
    </w:p>
    <w:p w:rsidR="00000000" w:rsidDel="00000000" w:rsidP="00000000" w:rsidRDefault="00000000" w:rsidRPr="00000000" w14:paraId="000000D3">
      <w:pPr>
        <w:numPr>
          <w:ilvl w:val="0"/>
          <w:numId w:val="4"/>
        </w:numPr>
        <w:spacing w:line="240" w:lineRule="auto"/>
        <w:ind w:left="1080" w:hanging="360"/>
        <w:jc w:val="both"/>
        <w:rPr>
          <w:sz w:val="24"/>
          <w:szCs w:val="24"/>
        </w:rPr>
      </w:pPr>
      <w:r w:rsidDel="00000000" w:rsidR="00000000" w:rsidRPr="00000000">
        <w:rPr>
          <w:rFonts w:ascii="Verdana" w:cs="Verdana" w:eastAsia="Verdana" w:hAnsi="Verdana"/>
          <w:color w:val="073763"/>
          <w:rtl w:val="0"/>
        </w:rPr>
        <w:t xml:space="preserve">A veces el liderazgo puede coincidir con la autoridad formal.</w:t>
      </w:r>
    </w:p>
    <w:p w:rsidR="00000000" w:rsidDel="00000000" w:rsidP="00000000" w:rsidRDefault="00000000" w:rsidRPr="00000000" w14:paraId="000000D4">
      <w:pPr>
        <w:numPr>
          <w:ilvl w:val="0"/>
          <w:numId w:val="4"/>
        </w:numPr>
        <w:spacing w:line="240" w:lineRule="auto"/>
        <w:ind w:left="1080" w:hanging="360"/>
        <w:jc w:val="both"/>
        <w:rPr>
          <w:sz w:val="24"/>
          <w:szCs w:val="24"/>
        </w:rPr>
      </w:pPr>
      <w:r w:rsidDel="00000000" w:rsidR="00000000" w:rsidRPr="00000000">
        <w:rPr>
          <w:rFonts w:ascii="Verdana" w:cs="Verdana" w:eastAsia="Verdana" w:hAnsi="Verdana"/>
          <w:color w:val="073763"/>
          <w:rtl w:val="0"/>
        </w:rPr>
        <w:t xml:space="preserve">El liderazgo se genera cuando una situación dada crea un imperativo en el grupo; un individuo puede hacer conscientes a los demás de ese imperativo y así aquéllos servirían voluntariamente al imperativo. En la medida que dicho individuo sea capaz de librar capacidades colectivas y aptitudes emocionales dirigidas a ese fin, se convertirá en líder. 🡪 el liderazgo es una función colectiva.</w:t>
      </w:r>
    </w:p>
    <w:p w:rsidR="00000000" w:rsidDel="00000000" w:rsidP="00000000" w:rsidRDefault="00000000" w:rsidRPr="00000000" w14:paraId="000000D5">
      <w:pPr>
        <w:numPr>
          <w:ilvl w:val="0"/>
          <w:numId w:val="4"/>
        </w:numPr>
        <w:spacing w:line="240" w:lineRule="auto"/>
        <w:ind w:left="1080" w:hanging="360"/>
        <w:jc w:val="both"/>
        <w:rPr>
          <w:sz w:val="24"/>
          <w:szCs w:val="24"/>
        </w:rPr>
      </w:pPr>
      <w:r w:rsidDel="00000000" w:rsidR="00000000" w:rsidRPr="00000000">
        <w:rPr>
          <w:rFonts w:ascii="Verdana" w:cs="Verdana" w:eastAsia="Verdana" w:hAnsi="Verdana"/>
          <w:color w:val="073763"/>
          <w:rtl w:val="0"/>
        </w:rPr>
        <w:t xml:space="preserve">El que el líder sea elegido por el grupo no asegura que sea el más indicado para dirigirlo, solo que representa en la conciencia de los demás los sentimientos y aspiraciones del grupo. </w:t>
      </w:r>
      <w:r w:rsidDel="00000000" w:rsidR="00000000" w:rsidRPr="00000000">
        <w:rPr>
          <w:rtl w:val="0"/>
        </w:rPr>
      </w:r>
    </w:p>
    <w:p w:rsidR="00000000" w:rsidDel="00000000" w:rsidP="00000000" w:rsidRDefault="00000000" w:rsidRPr="00000000" w14:paraId="000000D6">
      <w:pPr>
        <w:widowControl w:val="0"/>
        <w:spacing w:line="240" w:lineRule="auto"/>
        <w:rPr/>
      </w:pPr>
      <w:r w:rsidDel="00000000" w:rsidR="00000000" w:rsidRPr="00000000">
        <w:rPr>
          <w:rtl w:val="0"/>
        </w:rPr>
      </w:r>
    </w:p>
    <w:p w:rsidR="00000000" w:rsidDel="00000000" w:rsidP="00000000" w:rsidRDefault="00000000" w:rsidRPr="00000000" w14:paraId="000000D7">
      <w:pPr>
        <w:widowControl w:val="0"/>
        <w:spacing w:line="240" w:lineRule="auto"/>
        <w:rPr/>
      </w:pPr>
      <w:r w:rsidDel="00000000" w:rsidR="00000000" w:rsidRPr="00000000">
        <w:rPr>
          <w:rtl w:val="0"/>
        </w:rPr>
        <w:t xml:space="preserve">4- Entre los paradigmas conocidos para la dirección de las organizaciones aparece el "Mecanicismo". ¿Cuáles son las críticas que se le hacen a dicho paradigma?</w:t>
      </w:r>
    </w:p>
    <w:p w:rsidR="00000000" w:rsidDel="00000000" w:rsidP="00000000" w:rsidRDefault="00000000" w:rsidRPr="00000000" w14:paraId="000000D8">
      <w:pPr>
        <w:widowControl w:val="0"/>
        <w:spacing w:line="240" w:lineRule="auto"/>
        <w:rPr/>
      </w:pPr>
      <w:r w:rsidDel="00000000" w:rsidR="00000000" w:rsidRPr="00000000">
        <w:rPr>
          <w:rtl w:val="0"/>
        </w:rPr>
      </w:r>
    </w:p>
    <w:p w:rsidR="00000000" w:rsidDel="00000000" w:rsidP="00000000" w:rsidRDefault="00000000" w:rsidRPr="00000000" w14:paraId="000000D9">
      <w:pPr>
        <w:widowControl w:val="0"/>
        <w:spacing w:line="240" w:lineRule="auto"/>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Se aplica el principio de la división del trabajo que supone mayor especialización en la ejecución de las tareas y por lo tanto mayor velocidad, mayor precisión y menor costo. </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Se piensa en la organización como una máquina con componentes </w:t>
      </w:r>
      <w:r w:rsidDel="00000000" w:rsidR="00000000" w:rsidRPr="00000000">
        <w:rPr>
          <w:rFonts w:ascii="Verdana" w:cs="Verdana" w:eastAsia="Verdana" w:hAnsi="Verdana"/>
          <w:color w:val="073763"/>
          <w:rtl w:val="0"/>
        </w:rPr>
        <w:t xml:space="preserve">aceitados</w:t>
      </w:r>
      <w:r w:rsidDel="00000000" w:rsidR="00000000" w:rsidRPr="00000000">
        <w:rPr>
          <w:rFonts w:ascii="Verdana" w:cs="Verdana" w:eastAsia="Verdana" w:hAnsi="Verdana"/>
          <w:color w:val="073763"/>
          <w:rtl w:val="0"/>
        </w:rPr>
        <w:t xml:space="preserve">, precisos y absolutamente coordinados y eficientes. </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Lenguaje de órdenes. </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Fonts w:ascii="Verdana" w:cs="Verdana" w:eastAsia="Verdana" w:hAnsi="Verdana"/>
          <w:color w:val="073763"/>
          <w:rtl w:val="0"/>
        </w:rPr>
        <w:t xml:space="preserve">Consiste en trabajar tan exactamente como sea posible a través de patrones de autoridad; derecho de dar órdenes y exigir obediencia. </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Verdana" w:cs="Verdana" w:eastAsia="Verdana" w:hAnsi="Verdana"/>
          <w:color w:val="073763"/>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Las organizaciones mecanicistas funcionan bien cuando:</w:t>
      </w:r>
    </w:p>
    <w:p w:rsidR="00000000" w:rsidDel="00000000" w:rsidP="00000000" w:rsidRDefault="00000000" w:rsidRPr="00000000" w14:paraId="000000E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color w:val="073763"/>
          <w:u w:val="none"/>
        </w:rPr>
      </w:pPr>
      <w:r w:rsidDel="00000000" w:rsidR="00000000" w:rsidRPr="00000000">
        <w:rPr>
          <w:rFonts w:ascii="Verdana" w:cs="Verdana" w:eastAsia="Verdana" w:hAnsi="Verdana"/>
          <w:color w:val="073763"/>
          <w:rtl w:val="0"/>
        </w:rPr>
        <w:t xml:space="preserve">Existe una tarea lineal para realizar</w:t>
      </w:r>
    </w:p>
    <w:p w:rsidR="00000000" w:rsidDel="00000000" w:rsidP="00000000" w:rsidRDefault="00000000" w:rsidRPr="00000000" w14:paraId="000000E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color w:val="073763"/>
          <w:u w:val="none"/>
        </w:rPr>
      </w:pPr>
      <w:r w:rsidDel="00000000" w:rsidR="00000000" w:rsidRPr="00000000">
        <w:rPr>
          <w:rFonts w:ascii="Verdana" w:cs="Verdana" w:eastAsia="Verdana" w:hAnsi="Verdana"/>
          <w:color w:val="073763"/>
          <w:rtl w:val="0"/>
        </w:rPr>
        <w:t xml:space="preserve">El entorno asegura que el producto realizado será el esperado</w:t>
      </w:r>
    </w:p>
    <w:p w:rsidR="00000000" w:rsidDel="00000000" w:rsidP="00000000" w:rsidRDefault="00000000" w:rsidRPr="00000000" w14:paraId="000000E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color w:val="073763"/>
          <w:u w:val="none"/>
        </w:rPr>
      </w:pPr>
      <w:r w:rsidDel="00000000" w:rsidR="00000000" w:rsidRPr="00000000">
        <w:rPr>
          <w:rFonts w:ascii="Verdana" w:cs="Verdana" w:eastAsia="Verdana" w:hAnsi="Verdana"/>
          <w:color w:val="073763"/>
          <w:rtl w:val="0"/>
        </w:rPr>
        <w:t xml:space="preserve">Se desee producir exactamente el mismo producto sin innovaciones</w:t>
      </w:r>
    </w:p>
    <w:p w:rsidR="00000000" w:rsidDel="00000000" w:rsidP="00000000" w:rsidRDefault="00000000" w:rsidRPr="00000000" w14:paraId="000000E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color w:val="073763"/>
          <w:u w:val="none"/>
        </w:rPr>
      </w:pPr>
      <w:r w:rsidDel="00000000" w:rsidR="00000000" w:rsidRPr="00000000">
        <w:rPr>
          <w:rFonts w:ascii="Verdana" w:cs="Verdana" w:eastAsia="Verdana" w:hAnsi="Verdana"/>
          <w:color w:val="073763"/>
          <w:rtl w:val="0"/>
        </w:rPr>
        <w:t xml:space="preserve">La precisión sea una premisa</w:t>
      </w:r>
    </w:p>
    <w:p w:rsidR="00000000" w:rsidDel="00000000" w:rsidP="00000000" w:rsidRDefault="00000000" w:rsidRPr="00000000" w14:paraId="000000E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color w:val="073763"/>
          <w:u w:val="none"/>
        </w:rPr>
      </w:pPr>
      <w:r w:rsidDel="00000000" w:rsidR="00000000" w:rsidRPr="00000000">
        <w:rPr>
          <w:rFonts w:ascii="Verdana" w:cs="Verdana" w:eastAsia="Verdana" w:hAnsi="Verdana"/>
          <w:color w:val="073763"/>
          <w:rtl w:val="0"/>
        </w:rPr>
        <w:t xml:space="preserve">La parte humana de la máquina sea obediente y se comporte como se le ha sido asignado.</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color w:val="073763"/>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color w:val="073763"/>
        </w:rPr>
      </w:pPr>
      <w:r w:rsidDel="00000000" w:rsidR="00000000" w:rsidRPr="00000000">
        <w:rPr>
          <w:rFonts w:ascii="Verdana" w:cs="Verdana" w:eastAsia="Verdana" w:hAnsi="Verdana"/>
          <w:color w:val="073763"/>
          <w:rtl w:val="0"/>
        </w:rPr>
        <w:t xml:space="preserve">Limitaciones:</w:t>
      </w:r>
    </w:p>
    <w:p w:rsidR="00000000" w:rsidDel="00000000" w:rsidP="00000000" w:rsidRDefault="00000000" w:rsidRPr="00000000" w14:paraId="000000E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color w:val="073763"/>
          <w:u w:val="none"/>
        </w:rPr>
      </w:pPr>
      <w:r w:rsidDel="00000000" w:rsidR="00000000" w:rsidRPr="00000000">
        <w:rPr>
          <w:rFonts w:ascii="Verdana" w:cs="Verdana" w:eastAsia="Verdana" w:hAnsi="Verdana"/>
          <w:color w:val="073763"/>
          <w:rtl w:val="0"/>
        </w:rPr>
        <w:t xml:space="preserve">Pueden crear formas organizacionales que tengan dificultades para adaptarse a cambios en el contexto porque fueron hechos para un fin y el de las jerarquías superiores debe decidir todo de nuevo. </w:t>
      </w:r>
    </w:p>
    <w:p w:rsidR="00000000" w:rsidDel="00000000" w:rsidP="00000000" w:rsidRDefault="00000000" w:rsidRPr="00000000" w14:paraId="000000E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color w:val="073763"/>
          <w:u w:val="none"/>
        </w:rPr>
      </w:pPr>
      <w:r w:rsidDel="00000000" w:rsidR="00000000" w:rsidRPr="00000000">
        <w:rPr>
          <w:rFonts w:ascii="Verdana" w:cs="Verdana" w:eastAsia="Verdana" w:hAnsi="Verdana"/>
          <w:color w:val="073763"/>
          <w:rtl w:val="0"/>
        </w:rPr>
        <w:t xml:space="preserve">Pueden dar lugar a una burocracia sin límites</w:t>
      </w:r>
    </w:p>
    <w:p w:rsidR="00000000" w:rsidDel="00000000" w:rsidP="00000000" w:rsidRDefault="00000000" w:rsidRPr="00000000" w14:paraId="000000E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color w:val="073763"/>
          <w:u w:val="none"/>
        </w:rPr>
      </w:pPr>
      <w:r w:rsidDel="00000000" w:rsidR="00000000" w:rsidRPr="00000000">
        <w:rPr>
          <w:rFonts w:ascii="Verdana" w:cs="Verdana" w:eastAsia="Verdana" w:hAnsi="Verdana"/>
          <w:color w:val="073763"/>
          <w:rtl w:val="0"/>
        </w:rPr>
        <w:t xml:space="preserve">Puede tener consecuencias no previstas y no deseables. </w:t>
      </w:r>
    </w:p>
    <w:p w:rsidR="00000000" w:rsidDel="00000000" w:rsidP="00000000" w:rsidRDefault="00000000" w:rsidRPr="00000000" w14:paraId="000000E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color w:val="073763"/>
          <w:u w:val="none"/>
        </w:rPr>
      </w:pPr>
      <w:r w:rsidDel="00000000" w:rsidR="00000000" w:rsidRPr="00000000">
        <w:rPr>
          <w:rFonts w:ascii="Verdana" w:cs="Verdana" w:eastAsia="Verdana" w:hAnsi="Verdana"/>
          <w:color w:val="073763"/>
          <w:rtl w:val="0"/>
        </w:rPr>
        <w:t xml:space="preserve">Pueden traer efectos deshumanizadores sobre el empleado. </w:t>
      </w:r>
    </w:p>
    <w:p w:rsidR="00000000" w:rsidDel="00000000" w:rsidP="00000000" w:rsidRDefault="00000000" w:rsidRPr="00000000" w14:paraId="000000E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color w:val="073763"/>
          <w:u w:val="none"/>
        </w:rPr>
      </w:pPr>
      <w:r w:rsidDel="00000000" w:rsidR="00000000" w:rsidRPr="00000000">
        <w:rPr>
          <w:rFonts w:ascii="Verdana" w:cs="Verdana" w:eastAsia="Verdana" w:hAnsi="Verdana"/>
          <w:color w:val="073763"/>
          <w:rtl w:val="0"/>
        </w:rPr>
        <w:t xml:space="preserve">La información a menudo llega distorsionada </w:t>
      </w:r>
    </w:p>
    <w:p w:rsidR="00000000" w:rsidDel="00000000" w:rsidP="00000000" w:rsidRDefault="00000000" w:rsidRPr="00000000" w14:paraId="000000E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color w:val="073763"/>
          <w:u w:val="none"/>
        </w:rPr>
      </w:pPr>
      <w:r w:rsidDel="00000000" w:rsidR="00000000" w:rsidRPr="00000000">
        <w:rPr>
          <w:rFonts w:ascii="Verdana" w:cs="Verdana" w:eastAsia="Verdana" w:hAnsi="Verdana"/>
          <w:color w:val="073763"/>
          <w:rtl w:val="0"/>
        </w:rPr>
        <w:t xml:space="preserve">Tiende a limitar el desarrollo de las capacidades humanas.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 w:name="Times New Roman"/>
  <w:font w:name="Calibri"/>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