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4968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78"/>
        <w:gridCol w:w="2074"/>
        <w:gridCol w:w="2074"/>
        <w:gridCol w:w="2074"/>
        <w:gridCol w:w="2074"/>
        <w:gridCol w:w="2074"/>
        <w:gridCol w:w="2074"/>
      </w:tblGrid>
      <w:tr w:rsidR="00CC2316" w14:paraId="4A1B17B0" w14:textId="77777777" w:rsidTr="00CC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CC2316" w14:paraId="5AC2968C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CC2316" w14:paraId="0296B8E8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938E6F" w14:textId="5C42A23A" w:rsidR="00E15BE2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Afronden typechecker</w:t>
            </w:r>
          </w:p>
          <w:p w14:paraId="25FC7E36" w14:textId="77777777" w:rsidR="00CC2316" w:rsidRPr="00830CBB" w:rsidRDefault="00CC2316" w:rsidP="00566EB4">
            <w:pPr>
              <w:rPr>
                <w:lang w:val="nl-NL"/>
              </w:rPr>
            </w:pPr>
          </w:p>
          <w:p w14:paraId="22C770D7" w14:textId="03566F67" w:rsidR="00CC2316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Begin maken ms 6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CC2316" w14:paraId="4EE3CBB4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</w:tcPr>
          <w:p w14:paraId="6B404F74" w14:textId="10CBF7DE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CC2316" w14:paraId="5926AAF1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CC2316" w14:paraId="6F9A9E9C" w14:textId="77777777" w:rsidTr="00CC2316">
        <w:trPr>
          <w:trHeight w:val="21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CC2316" w14:paraId="76BC7416" w14:textId="77777777" w:rsidTr="00CC2316">
        <w:trPr>
          <w:trHeight w:val="566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1289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</w:tblGrid>
      <w:tr w:rsidR="00830CBB" w:rsidRPr="00986DFA" w14:paraId="4231B64D" w14:textId="77777777" w:rsidTr="00830CBB">
        <w:trPr>
          <w:trHeight w:val="2710"/>
        </w:trPr>
        <w:tc>
          <w:tcPr>
            <w:tcW w:w="3763" w:type="dxa"/>
          </w:tcPr>
          <w:p w14:paraId="52F48D04" w14:textId="77777777" w:rsidR="00830CBB" w:rsidRPr="00986DFA" w:rsidRDefault="00830CBB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t>TAKEN</w:t>
            </w:r>
          </w:p>
        </w:tc>
        <w:tc>
          <w:tcPr>
            <w:tcW w:w="3763" w:type="dxa"/>
          </w:tcPr>
          <w:p w14:paraId="0D133FA1" w14:textId="70B198C2" w:rsidR="00830CBB" w:rsidRPr="00153927" w:rsidRDefault="003257C0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-1548298989"/>
                <w:placeholder>
                  <w:docPart w:val="1F8BDB2C25DD9B4AAA4A3F13F7F00FAE"/>
                </w:placeholder>
              </w:sdtPr>
              <w:sdtEndPr/>
              <w:sdtContent>
                <w:r w:rsidR="00830CBB">
                  <w:rPr>
                    <w:sz w:val="24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1940709073"/>
              <w:placeholder>
                <w:docPart w:val="0AA43BECE7D36E47A06CD1F5932E23F3"/>
              </w:placeholder>
            </w:sdtPr>
            <w:sdtEndPr/>
            <w:sdtContent>
              <w:p w14:paraId="7DF7FA01" w14:textId="049B2800" w:rsidR="00830CBB" w:rsidRPr="00153927" w:rsidRDefault="00830CBB" w:rsidP="007737B9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</w:p>
              <w:p w14:paraId="077669C0" w14:textId="7C39E8E8" w:rsidR="00830CBB" w:rsidRPr="00153927" w:rsidRDefault="00830CBB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12</w:t>
                </w:r>
                <w:r w:rsidR="009414F0">
                  <w:rPr>
                    <w:sz w:val="24"/>
                    <w:lang w:val="nl-NL"/>
                  </w:rPr>
                  <w:t xml:space="preserve"> beginnen</w:t>
                </w:r>
              </w:p>
              <w:sdt>
                <w:sdtPr>
                  <w:rPr>
                    <w:sz w:val="24"/>
                    <w:lang w:val="nl-NL"/>
                  </w:rPr>
                  <w:id w:val="948666812"/>
                  <w:placeholder>
                    <w:docPart w:val="85FE2A895790D149939B4A37AC46A2B8"/>
                  </w:placeholder>
                </w:sdtPr>
                <w:sdtEndPr/>
                <w:sdtContent>
                  <w:p w14:paraId="6C8C107B" w14:textId="52F1EBB8" w:rsidR="00830CBB" w:rsidRPr="00153927" w:rsidRDefault="00830CBB" w:rsidP="004917FD">
                    <w:pPr>
                      <w:pStyle w:val="TableText"/>
                      <w:numPr>
                        <w:ilvl w:val="0"/>
                        <w:numId w:val="1"/>
                      </w:numPr>
                      <w:rPr>
                        <w:sz w:val="24"/>
                        <w:lang w:val="nl-NL"/>
                      </w:rPr>
                    </w:pPr>
                    <w:r w:rsidRPr="00153927">
                      <w:rPr>
                        <w:sz w:val="24"/>
                        <w:u w:val="single"/>
                        <w:lang w:val="nl-NL"/>
                      </w:rPr>
                      <w:t>Milestone 13</w:t>
                    </w:r>
                    <w:r w:rsidR="009414F0">
                      <w:rPr>
                        <w:sz w:val="24"/>
                        <w:lang w:val="nl-NL"/>
                      </w:rPr>
                      <w:t xml:space="preserve"> beginnen</w:t>
                    </w:r>
                  </w:p>
                </w:sdtContent>
              </w:sdt>
            </w:sdtContent>
          </w:sdt>
        </w:tc>
        <w:tc>
          <w:tcPr>
            <w:tcW w:w="3763" w:type="dxa"/>
          </w:tcPr>
          <w:p w14:paraId="54613E49" w14:textId="77777777" w:rsidR="00830CBB" w:rsidRPr="00153927" w:rsidRDefault="003257C0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1620335665"/>
                <w:placeholder>
                  <w:docPart w:val="877958CDF6C1F3498B006CFADD7661D3"/>
                </w:placeholder>
              </w:sdtPr>
              <w:sdtEndPr/>
              <w:sdtContent>
                <w:r w:rsidR="00830CBB" w:rsidRPr="00153927">
                  <w:rPr>
                    <w:sz w:val="24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224884436"/>
              <w:placeholder>
                <w:docPart w:val="3BD50E09DE66064DABCE86B6EDBAD441"/>
              </w:placeholder>
            </w:sdtPr>
            <w:sdtEndPr/>
            <w:sdtContent>
              <w:p w14:paraId="319F5D3F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u w:val="single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14</w:t>
                </w:r>
              </w:p>
              <w:p w14:paraId="49C914D9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15</w:t>
                </w:r>
              </w:p>
            </w:sdtContent>
          </w:sdt>
        </w:tc>
      </w:tr>
    </w:tbl>
    <w:p w14:paraId="082B9047" w14:textId="77777777" w:rsidR="009F0C0C" w:rsidRDefault="009F0C0C">
      <w:pPr>
        <w:rPr>
          <w:lang w:val="nl-NL"/>
        </w:rPr>
      </w:pPr>
    </w:p>
    <w:p w14:paraId="0B0FFF33" w14:textId="77777777" w:rsidR="00717FAE" w:rsidRDefault="00717FAE">
      <w:pPr>
        <w:rPr>
          <w:lang w:val="nl-NL"/>
        </w:rPr>
      </w:pPr>
    </w:p>
    <w:p w14:paraId="7FBDEF03" w14:textId="46EEE04E" w:rsidR="00717FAE" w:rsidRPr="00717FAE" w:rsidRDefault="00717FAE">
      <w:pPr>
        <w:rPr>
          <w:b/>
          <w:lang w:val="nl-NL"/>
        </w:rPr>
      </w:pPr>
      <w:r w:rsidRPr="00717FAE">
        <w:rPr>
          <w:b/>
          <w:lang w:val="nl-NL"/>
        </w:rPr>
        <w:t>Niet vergeten:</w:t>
      </w:r>
    </w:p>
    <w:p w14:paraId="4A7509F2" w14:textId="729768F5" w:rsidR="00717FAE" w:rsidRDefault="00C87F03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For loop in Context analysis moet nog</w:t>
      </w:r>
    </w:p>
    <w:p w14:paraId="5444E87A" w14:textId="3DC7D70C" w:rsidR="00C87F03" w:rsidRDefault="00C87F03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Functie hernomen in context analysis? (zie comments bovenaan)</w:t>
      </w:r>
    </w:p>
    <w:p w14:paraId="7B06436B" w14:textId="1D64AD74" w:rsidR="008A33E5" w:rsidRDefault="008A33E5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 Or Mul Add in binop van compil booleans toevoegen</w:t>
      </w:r>
    </w:p>
    <w:p w14:paraId="22C2B350" w14:textId="18635C0F" w:rsidR="000B55FA" w:rsidRDefault="000B55FA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 (zie bestandje ‘info’)</w:t>
      </w:r>
    </w:p>
    <w:p w14:paraId="40CB149A" w14:textId="407B802C" w:rsidR="00CF7C4F" w:rsidRPr="00CF7C4F" w:rsidRDefault="00CF7C4F" w:rsidP="00CF7C4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7C4F">
        <w:rPr>
          <w:rFonts w:ascii="Menlo" w:eastAsia="Times New Roman" w:hAnsi="Menlo" w:cs="Menlo"/>
          <w:color w:val="608B4E"/>
          <w:sz w:val="18"/>
          <w:szCs w:val="18"/>
        </w:rPr>
        <w:t>// NOTE! WE CAN USE TRAVOPT INSTEAD OF (IF != NULL &gt; TRAVDO)</w:t>
      </w:r>
    </w:p>
    <w:p w14:paraId="64C5E6E7" w14:textId="77777777" w:rsidR="00977C78" w:rsidRDefault="00977C78" w:rsidP="00977C78">
      <w:pPr>
        <w:rPr>
          <w:lang w:val="nl-NL"/>
        </w:rPr>
      </w:pPr>
    </w:p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4397A9E7" w14:textId="77777777" w:rsidR="00977C78" w:rsidRDefault="00977C78" w:rsidP="00977C78">
      <w:pPr>
        <w:rPr>
          <w:lang w:val="nl-NL"/>
        </w:rPr>
      </w:pPr>
    </w:p>
    <w:p w14:paraId="30759629" w14:textId="06C601A4" w:rsidR="003257C0" w:rsidRDefault="003257C0" w:rsidP="00977C78">
      <w:pPr>
        <w:rPr>
          <w:lang w:val="nl-NL"/>
        </w:rPr>
      </w:pPr>
      <w:r>
        <w:rPr>
          <w:lang w:val="nl-NL"/>
        </w:rPr>
        <w:t>12 + 13 nog niet af (had we lgemoeten volgens planning)</w:t>
      </w:r>
      <w:bookmarkStart w:id="0" w:name="_GoBack"/>
      <w:bookmarkEnd w:id="0"/>
    </w:p>
    <w:p w14:paraId="2A0E6F06" w14:textId="77777777" w:rsidR="003257C0" w:rsidRDefault="003257C0" w:rsidP="00977C78">
      <w:pPr>
        <w:rPr>
          <w:lang w:val="nl-NL"/>
        </w:rPr>
      </w:pPr>
    </w:p>
    <w:p w14:paraId="2C5DD5A4" w14:textId="0A1ECF96" w:rsidR="00977C78" w:rsidRDefault="00977C78" w:rsidP="00977C78">
      <w:pPr>
        <w:rPr>
          <w:lang w:val="nl-NL"/>
        </w:rPr>
      </w:pPr>
      <w:r>
        <w:rPr>
          <w:lang w:val="nl-NL"/>
        </w:rPr>
        <w:t>Maandag</w:t>
      </w:r>
    </w:p>
    <w:p w14:paraId="552D6367" w14:textId="02DC8B45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13 (Aynel)</w:t>
      </w:r>
    </w:p>
    <w:p w14:paraId="66D5F6AE" w14:textId="2F0B1CD3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Beginnen milestone 14</w:t>
      </w:r>
    </w:p>
    <w:p w14:paraId="26D9BC70" w14:textId="77777777" w:rsidR="00977C78" w:rsidRDefault="00977C78" w:rsidP="00977C78">
      <w:pPr>
        <w:rPr>
          <w:lang w:val="nl-NL"/>
        </w:rPr>
      </w:pPr>
    </w:p>
    <w:p w14:paraId="5B0E5820" w14:textId="4E48F87E" w:rsidR="00977C78" w:rsidRDefault="00977C78" w:rsidP="00977C78">
      <w:pPr>
        <w:rPr>
          <w:lang w:val="nl-NL"/>
        </w:rPr>
      </w:pPr>
      <w:r>
        <w:rPr>
          <w:lang w:val="nl-NL"/>
        </w:rPr>
        <w:t>Dinsdag</w:t>
      </w:r>
    </w:p>
    <w:p w14:paraId="585DA337" w14:textId="73A264A2" w:rsid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09:00 – 15:00</w:t>
      </w:r>
    </w:p>
    <w:p w14:paraId="3173C730" w14:textId="41AD3828" w:rsidR="00016399" w:rsidRPr="0082272E" w:rsidRDefault="00016399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13 + 14</w:t>
      </w:r>
    </w:p>
    <w:p w14:paraId="4CE3E5FB" w14:textId="77777777" w:rsidR="0082272E" w:rsidRPr="0082272E" w:rsidRDefault="0082272E" w:rsidP="0082272E">
      <w:pPr>
        <w:rPr>
          <w:lang w:val="nl-NL"/>
        </w:rPr>
      </w:pPr>
    </w:p>
    <w:p w14:paraId="5057AB06" w14:textId="77777777" w:rsidR="00977C78" w:rsidRDefault="00977C78" w:rsidP="00977C78">
      <w:pPr>
        <w:rPr>
          <w:lang w:val="nl-NL"/>
        </w:rPr>
      </w:pPr>
    </w:p>
    <w:p w14:paraId="6071E884" w14:textId="3A4F03A4" w:rsidR="00977C78" w:rsidRDefault="00977C78" w:rsidP="00977C78">
      <w:pPr>
        <w:rPr>
          <w:lang w:val="nl-NL"/>
        </w:rPr>
      </w:pPr>
      <w:r>
        <w:rPr>
          <w:lang w:val="nl-NL"/>
        </w:rPr>
        <w:t>Woensdag</w:t>
      </w:r>
    </w:p>
    <w:p w14:paraId="655B6C38" w14:textId="684BF54D" w:rsidR="0082272E" w:rsidRDefault="0082272E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13:00 – 15:00</w:t>
      </w:r>
    </w:p>
    <w:p w14:paraId="2D503E75" w14:textId="7A78E5DE" w:rsidR="00016399" w:rsidRPr="00491F07" w:rsidRDefault="00016399" w:rsidP="00491F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CE04BA7" w14:textId="5B08B90B" w:rsidR="00016399" w:rsidRPr="00016399" w:rsidRDefault="00016399" w:rsidP="000163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362DFFD" w14:textId="77777777" w:rsidR="00016399" w:rsidRPr="00016399" w:rsidRDefault="00016399" w:rsidP="00016399">
      <w:pPr>
        <w:rPr>
          <w:lang w:val="nl-NL"/>
        </w:rPr>
      </w:pPr>
    </w:p>
    <w:p w14:paraId="430EADAC" w14:textId="4200C3C2" w:rsidR="00977C78" w:rsidRDefault="00977C78" w:rsidP="00977C78">
      <w:pPr>
        <w:rPr>
          <w:lang w:val="nl-NL"/>
        </w:rPr>
      </w:pPr>
      <w:r>
        <w:rPr>
          <w:lang w:val="nl-NL"/>
        </w:rPr>
        <w:t>Vrijdag</w:t>
      </w:r>
    </w:p>
    <w:p w14:paraId="78AFB462" w14:textId="56106950" w:rsidR="00016399" w:rsidRPr="00016399" w:rsidRDefault="00016399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sectPr w:rsidR="00977C78" w:rsidRPr="00977C78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F4FC6"/>
    <w:rsid w:val="00121459"/>
    <w:rsid w:val="001215A1"/>
    <w:rsid w:val="00153927"/>
    <w:rsid w:val="001665A1"/>
    <w:rsid w:val="0017296A"/>
    <w:rsid w:val="00174989"/>
    <w:rsid w:val="001827EB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257C0"/>
    <w:rsid w:val="00346345"/>
    <w:rsid w:val="003A4D15"/>
    <w:rsid w:val="00416233"/>
    <w:rsid w:val="0043218C"/>
    <w:rsid w:val="00435C4D"/>
    <w:rsid w:val="004372A4"/>
    <w:rsid w:val="00447332"/>
    <w:rsid w:val="004917FD"/>
    <w:rsid w:val="00491F07"/>
    <w:rsid w:val="004D44A3"/>
    <w:rsid w:val="004E61D5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737B9"/>
    <w:rsid w:val="007A7447"/>
    <w:rsid w:val="00805C8A"/>
    <w:rsid w:val="00815349"/>
    <w:rsid w:val="0082272E"/>
    <w:rsid w:val="008249A2"/>
    <w:rsid w:val="00830CBB"/>
    <w:rsid w:val="008513A3"/>
    <w:rsid w:val="00862A43"/>
    <w:rsid w:val="008857B1"/>
    <w:rsid w:val="008A33E5"/>
    <w:rsid w:val="008B2E30"/>
    <w:rsid w:val="008C4EB9"/>
    <w:rsid w:val="00912793"/>
    <w:rsid w:val="00933303"/>
    <w:rsid w:val="0093570E"/>
    <w:rsid w:val="00936C70"/>
    <w:rsid w:val="009414F0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5BC6"/>
    <w:rsid w:val="00BD7CCA"/>
    <w:rsid w:val="00C03D0D"/>
    <w:rsid w:val="00C266D2"/>
    <w:rsid w:val="00C329AC"/>
    <w:rsid w:val="00C37CBA"/>
    <w:rsid w:val="00C67006"/>
    <w:rsid w:val="00C763AE"/>
    <w:rsid w:val="00C769C3"/>
    <w:rsid w:val="00C87F03"/>
    <w:rsid w:val="00CA6150"/>
    <w:rsid w:val="00CC2316"/>
    <w:rsid w:val="00CF7C4F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8BDB2C25DD9B4AAA4A3F13F7F0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5A254-9336-5049-A0DB-9317C7FE7EAF}"/>
      </w:docPartPr>
      <w:docPartBody>
        <w:p w:rsidR="00BF5537" w:rsidRDefault="002C315D" w:rsidP="002C315D">
          <w:pPr>
            <w:pStyle w:val="1F8BDB2C25DD9B4AAA4A3F13F7F00FAE"/>
          </w:pPr>
          <w:r w:rsidRPr="006160CB">
            <w:t>Dolor sit amet</w:t>
          </w:r>
        </w:p>
      </w:docPartBody>
    </w:docPart>
    <w:docPart>
      <w:docPartPr>
        <w:name w:val="0AA43BECE7D36E47A06CD1F5932E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A92A4-5114-8443-A618-FB1A397EDA59}"/>
      </w:docPartPr>
      <w:docPartBody>
        <w:p w:rsidR="00BF5537" w:rsidRDefault="002C315D" w:rsidP="002C315D">
          <w:pPr>
            <w:pStyle w:val="0AA43BECE7D36E47A06CD1F5932E23F3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5FE2A895790D149939B4A37AC46A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1A54-C46D-CD44-8A8A-883A7F4A742D}"/>
      </w:docPartPr>
      <w:docPartBody>
        <w:p w:rsidR="00BF5537" w:rsidRDefault="002C315D" w:rsidP="002C315D">
          <w:pPr>
            <w:pStyle w:val="85FE2A895790D149939B4A37AC46A2B8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77958CDF6C1F3498B006CFADD76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1BEC-31D1-C040-BF5E-71D4EF136CB7}"/>
      </w:docPartPr>
      <w:docPartBody>
        <w:p w:rsidR="00BF5537" w:rsidRDefault="002C315D" w:rsidP="002C315D">
          <w:pPr>
            <w:pStyle w:val="877958CDF6C1F3498B006CFADD7661D3"/>
          </w:pPr>
          <w:r w:rsidRPr="006160CB">
            <w:t>Dolor sit amet</w:t>
          </w:r>
        </w:p>
      </w:docPartBody>
    </w:docPart>
    <w:docPart>
      <w:docPartPr>
        <w:name w:val="3BD50E09DE66064DABCE86B6EDBA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3098B-A9BE-1E49-929B-F0B43DEE3833}"/>
      </w:docPartPr>
      <w:docPartBody>
        <w:p w:rsidR="00BF5537" w:rsidRDefault="002C315D" w:rsidP="002C315D">
          <w:pPr>
            <w:pStyle w:val="3BD50E09DE66064DABCE86B6EDBAD441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A0"/>
    <w:rsid w:val="000016A0"/>
    <w:rsid w:val="002C315D"/>
    <w:rsid w:val="003B5A11"/>
    <w:rsid w:val="00477DAE"/>
    <w:rsid w:val="009F03CF"/>
    <w:rsid w:val="00BF5537"/>
    <w:rsid w:val="00D9097F"/>
    <w:rsid w:val="00D945A3"/>
    <w:rsid w:val="00D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2C315D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C315D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  <w:style w:type="paragraph" w:customStyle="1" w:styleId="1F8BDB2C25DD9B4AAA4A3F13F7F00FAE">
    <w:name w:val="1F8BDB2C25DD9B4AAA4A3F13F7F00FAE"/>
    <w:rsid w:val="002C315D"/>
    <w:rPr>
      <w:lang w:val="en-US" w:eastAsia="en-US"/>
    </w:rPr>
  </w:style>
  <w:style w:type="paragraph" w:customStyle="1" w:styleId="0AA43BECE7D36E47A06CD1F5932E23F3">
    <w:name w:val="0AA43BECE7D36E47A06CD1F5932E23F3"/>
    <w:rsid w:val="002C315D"/>
    <w:rPr>
      <w:lang w:val="en-US" w:eastAsia="en-US"/>
    </w:rPr>
  </w:style>
  <w:style w:type="paragraph" w:customStyle="1" w:styleId="85FE2A895790D149939B4A37AC46A2B8">
    <w:name w:val="85FE2A895790D149939B4A37AC46A2B8"/>
    <w:rsid w:val="002C315D"/>
    <w:rPr>
      <w:lang w:val="en-US" w:eastAsia="en-US"/>
    </w:rPr>
  </w:style>
  <w:style w:type="paragraph" w:customStyle="1" w:styleId="877958CDF6C1F3498B006CFADD7661D3">
    <w:name w:val="877958CDF6C1F3498B006CFADD7661D3"/>
    <w:rsid w:val="002C315D"/>
    <w:rPr>
      <w:lang w:val="en-US" w:eastAsia="en-US"/>
    </w:rPr>
  </w:style>
  <w:style w:type="paragraph" w:customStyle="1" w:styleId="3BD50E09DE66064DABCE86B6EDBAD441">
    <w:name w:val="3BD50E09DE66064DABCE86B6EDBAD441"/>
    <w:rsid w:val="002C315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1DE47-FF0F-5344-99F5-926F6BEA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81</TotalTime>
  <Pages>2</Pages>
  <Words>318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22</cp:revision>
  <cp:lastPrinted>2010-05-04T19:24:00Z</cp:lastPrinted>
  <dcterms:created xsi:type="dcterms:W3CDTF">2018-03-21T18:51:00Z</dcterms:created>
  <dcterms:modified xsi:type="dcterms:W3CDTF">2018-04-02T13:05:00Z</dcterms:modified>
  <cp:category/>
</cp:coreProperties>
</file>