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</w:t>
      </w:r>
    </w:p>
    <w:p>
      <w:pPr>
        <w:jc w:val="center"/>
      </w:pPr>
      <w:r>
        <w:rPr>
          <w:b/>
          <w:color w:val="2D6CDF"/>
          <w:sz w:val="34"/>
        </w:rPr>
        <w:t>Plantilla para diseño y ejecución</w:t>
      </w:r>
    </w:p>
    <w:p>
      <w:pPr>
        <w:jc w:val="center"/>
      </w:pPr>
      <w:r>
        <w:rPr>
          <w:sz w:val="22"/>
        </w:rPr>
        <w:t>TQA • Documento base para prácticas e integrador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Solo incluye diseño y ejecución. La trazabilidad se incorporará más adelante.</w:t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TC-003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Media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Agregar y eliminar productos del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Carrito de compras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Comprobar que el carrito refleja correctamente los productos agregados y eliminados, y que el contador del ícono se actualiza.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Sesión iniciada con standard_user en el catálogo, con el carrito vacío.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standard_user.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Productos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Sauce Labs Backpack ($29.99) y Sauce Labs Bike Light ($9.99)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Preparado (catálogo de la aplicación)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Se eligen dos productos para verificar el contador antes y después de eliminar uno.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Add to cart en Sauce Labs 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botón cambia a Remove y el contador muestra 1.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Add to cart en Sauce Labs Bike Light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Bike Light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contador del carrito muestra 2.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Abrir el carrito desde el ícono superior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Se listan ambos productos con su precio.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Presionar Remove en Sauce Labs Backpack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Backpack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producto desaparece del carrito.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Verificar el contador del carrito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6"/>
              </w:rPr>
              <w:t>El contador muestra 1 y solo queda Sauce Labs Bike Light.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El carrito y su contador reflejan en todo momento los productos agregados y eliminados.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TC-003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Juan Gabriel Ibañez Copatiti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21:23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QA (sitio de demostración)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SauceDemo – Swag Labs (web)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El contador mostró 2 al agregar ambos productos. En el carrito se listaron Sauce Labs Backpack y Sauce Labs Bike Light. Al eliminar el Backpack, solo quedó Bike Light y el contador bajó a 1.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Coincide con el resultado esperado.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Agregó Backpack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Botón cambió a Remove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Agregó Bike Light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Contador = 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Abrió el carrito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2 productos listados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Eliminó Backpack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Producto retirado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Revisó el contador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Contador = 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5"/>
              </w:rPr>
              <w:t>—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Captura de pantalla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TC-003_01_dos_productos.png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TC-003_02_carrito.png</w:t>
            </w:r>
          </w:p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TC-003_03_producto_eliminado.png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7"/>
              </w:rPr>
              <w:t>Contador con dos productos, carrito con ambos productos y carrito después de eliminar uno.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01_dos_produ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TC-003_01_dos_productos.png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02_carr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TC-003_02_carrito.png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03_producto_elimin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TC-003_03_producto_eliminado.png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080"/>
                <w:sz w:val="18"/>
              </w:rPr>
              <w:t>Recomendación: complementar con un caso que verifique que el carrito se conserva al cerrar y volver a iniciar sesión, porque es un punto donde suelen aparecer defectos de persistencia.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