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691" w:rsidRDefault="00071691" w:rsidP="007B6B47">
      <w:pPr>
        <w:tabs>
          <w:tab w:val="left" w:pos="284"/>
        </w:tabs>
        <w:rPr>
          <w:rFonts w:ascii="Times New Roman" w:hAnsi="Times New Roman"/>
          <w:b/>
          <w:sz w:val="28"/>
          <w:szCs w:val="28"/>
        </w:rPr>
      </w:pPr>
    </w:p>
    <w:p w:rsidR="00EA0D8F" w:rsidRDefault="00687A29" w:rsidP="00852FF0">
      <w:pPr>
        <w:numPr>
          <w:ilvl w:val="0"/>
          <w:numId w:val="17"/>
        </w:numPr>
        <w:tabs>
          <w:tab w:val="left" w:pos="284"/>
        </w:tabs>
        <w:rPr>
          <w:rFonts w:ascii="Times New Roman" w:hAnsi="Times New Roman"/>
          <w:b/>
          <w:sz w:val="28"/>
          <w:szCs w:val="28"/>
        </w:rPr>
      </w:pPr>
      <w:r w:rsidRPr="00687A29">
        <w:rPr>
          <w:noProof/>
        </w:rPr>
        <w:pict>
          <v:shapetype id="_x0000_t202" coordsize="21600,21600" o:spt="202" path="m,l,21600r21600,l21600,xe">
            <v:stroke joinstyle="miter"/>
            <v:path gradientshapeok="t" o:connecttype="rect"/>
          </v:shapetype>
          <v:shape id="Metin Kutusu 10" o:spid="_x0000_s1035" type="#_x0000_t202" style="position:absolute;left:0;text-align:left;margin-left:-333.1pt;margin-top:192.45pt;width:236.25pt;height:285.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" strokeweight=".5pt">
            <v:textbox style="mso-next-textbox:#Metin Kutusu 10">
              <w:txbxContent>
                <w:p w:rsidR="006E094E" w:rsidRDefault="006E094E" w:rsidP="005D3281">
                  <w:pPr>
                    <w:pStyle w:val="AralkYok"/>
                  </w:pPr>
                  <w:r w:rsidRPr="005D3281">
                    <w:rPr>
                      <w:b/>
                      <w:sz w:val="24"/>
                      <w:szCs w:val="24"/>
                    </w:rPr>
                    <w:t>Faaliyet Alanı:</w:t>
                  </w:r>
                  <w:r>
                    <w:t xml:space="preserve"> </w:t>
                  </w:r>
                </w:p>
                <w:p w:rsidR="006E094E" w:rsidRPr="00FF473C" w:rsidRDefault="006E094E" w:rsidP="005D3281">
                  <w:pPr>
                    <w:pStyle w:val="AralkYok"/>
                    <w:rPr>
                      <w:b/>
                      <w:sz w:val="28"/>
                    </w:rPr>
                  </w:pPr>
                  <w:r w:rsidRPr="00FF473C">
                    <w:rPr>
                      <w:b/>
                      <w:sz w:val="28"/>
                    </w:rPr>
                    <w:t>ÇAY İMALATI VE ÜRETİMİ</w:t>
                  </w:r>
                </w:p>
                <w:p w:rsidR="006E094E" w:rsidRDefault="006E094E" w:rsidP="005D3281">
                  <w:pPr>
                    <w:pStyle w:val="AralkYok"/>
                  </w:pPr>
                </w:p>
                <w:p w:rsidR="006E094E" w:rsidRDefault="006E094E" w:rsidP="005D3281">
                  <w:pPr>
                    <w:pStyle w:val="AralkYok"/>
                  </w:pPr>
                </w:p>
                <w:p w:rsidR="006E094E" w:rsidRPr="005D3281" w:rsidRDefault="006E094E" w:rsidP="005D3281">
                  <w:pPr>
                    <w:pStyle w:val="AralkYok"/>
                  </w:pPr>
                  <w:r w:rsidRPr="005D3281">
                    <w:rPr>
                      <w:b/>
                      <w:sz w:val="24"/>
                      <w:szCs w:val="24"/>
                    </w:rPr>
                    <w:t>Tehlike Sınıfı:</w:t>
                  </w:r>
                  <w:r>
                    <w:t xml:space="preserve"> AZ TEHLİKELİ</w:t>
                  </w:r>
                </w:p>
                <w:p w:rsidR="006E094E" w:rsidRDefault="006E094E" w:rsidP="003320B6">
                  <w:pPr>
                    <w:pStyle w:val="AralkYok"/>
                  </w:pPr>
                  <w:r w:rsidRPr="005D3281">
                    <w:rPr>
                      <w:b/>
                      <w:sz w:val="24"/>
                      <w:szCs w:val="24"/>
                    </w:rPr>
                    <w:t>Toplam Çalışan Sayısı:</w:t>
                  </w:r>
                  <w:r>
                    <w:rPr>
                      <w:b/>
                      <w:sz w:val="24"/>
                      <w:szCs w:val="24"/>
                    </w:rPr>
                    <w:t xml:space="preserve"> </w:t>
                  </w:r>
                </w:p>
                <w:p w:rsidR="006E094E" w:rsidRDefault="006E094E" w:rsidP="005D3281">
                  <w:pPr>
                    <w:pStyle w:val="AralkYok"/>
                    <w:rPr>
                      <w:rFonts w:ascii="Verdana" w:hAnsi="Verdana"/>
                      <w:b/>
                      <w:bCs/>
                      <w:color w:val="FF0000"/>
                    </w:rPr>
                  </w:pPr>
                  <w:r w:rsidRPr="002F4C82">
                    <w:rPr>
                      <w:b/>
                      <w:sz w:val="24"/>
                      <w:szCs w:val="24"/>
                      <w:u w:val="single"/>
                    </w:rPr>
                    <w:t>Risk Değerlendirmesi Yöntemi</w:t>
                  </w:r>
                  <w:r w:rsidRPr="005D3281">
                    <w:rPr>
                      <w:b/>
                      <w:sz w:val="24"/>
                      <w:szCs w:val="24"/>
                    </w:rPr>
                    <w:t>:</w:t>
                  </w:r>
                  <w:r w:rsidRPr="009830F0">
                    <w:rPr>
                      <w:rFonts w:ascii="Verdana" w:hAnsi="Verdana"/>
                      <w:b/>
                      <w:bCs/>
                      <w:color w:val="FF0000"/>
                    </w:rPr>
                    <w:t xml:space="preserve"> </w:t>
                  </w:r>
                </w:p>
                <w:p w:rsidR="006E094E" w:rsidRPr="000B391C" w:rsidRDefault="006E094E" w:rsidP="000B391C">
                  <w:pPr>
                    <w:autoSpaceDE w:val="0"/>
                    <w:autoSpaceDN w:val="0"/>
                    <w:adjustRightInd w:val="0"/>
                    <w:spacing w:after="0" w:line="240" w:lineRule="auto"/>
                    <w:jc w:val="both"/>
                    <w:rPr>
                      <w:rFonts w:ascii="Times New Roman" w:hAnsi="Times New Roman"/>
                      <w:color w:val="FF0000"/>
                      <w:sz w:val="24"/>
                      <w:szCs w:val="24"/>
                    </w:rPr>
                  </w:pPr>
                  <w:r>
                    <w:rPr>
                      <w:rFonts w:ascii="Times New Roman" w:hAnsi="Times New Roman"/>
                      <w:color w:val="FF0000"/>
                      <w:sz w:val="24"/>
                      <w:szCs w:val="24"/>
                      <w:u w:val="single"/>
                    </w:rPr>
                    <w:t>FİNE &amp; KİNNEY METHOD</w:t>
                  </w:r>
                </w:p>
                <w:p w:rsidR="006E094E" w:rsidRPr="009830F0" w:rsidRDefault="006E094E" w:rsidP="005D3281">
                  <w:pPr>
                    <w:pStyle w:val="AralkYok"/>
                    <w:rPr>
                      <w:rFonts w:ascii="Verdana" w:hAnsi="Verdana"/>
                      <w:b/>
                      <w:color w:val="FF0000"/>
                    </w:rPr>
                  </w:pPr>
                </w:p>
                <w:p w:rsidR="006E094E" w:rsidRPr="005D3281" w:rsidRDefault="006E094E" w:rsidP="005D3281">
                  <w:pPr>
                    <w:pStyle w:val="AralkYok"/>
                    <w:rPr>
                      <w:b/>
                      <w:sz w:val="24"/>
                      <w:szCs w:val="24"/>
                      <w:u w:val="single"/>
                    </w:rPr>
                  </w:pPr>
                  <w:r w:rsidRPr="005D3281">
                    <w:rPr>
                      <w:b/>
                      <w:sz w:val="24"/>
                      <w:szCs w:val="24"/>
                      <w:u w:val="single"/>
                    </w:rPr>
                    <w:t>Gerçekleştirildiği Tarih ve Geçerlilik Tarihi</w:t>
                  </w:r>
                </w:p>
                <w:p w:rsidR="006E094E" w:rsidRDefault="006E094E" w:rsidP="005D3281">
                  <w:pPr>
                    <w:pStyle w:val="AralkYok"/>
                    <w:rPr>
                      <w:b/>
                      <w:sz w:val="24"/>
                      <w:szCs w:val="24"/>
                    </w:rPr>
                  </w:pPr>
                </w:p>
                <w:p w:rsidR="006E094E" w:rsidRDefault="006E094E" w:rsidP="005D3281">
                  <w:pPr>
                    <w:pStyle w:val="AralkYok"/>
                    <w:rPr>
                      <w:b/>
                      <w:sz w:val="24"/>
                      <w:szCs w:val="24"/>
                    </w:rPr>
                  </w:pPr>
                  <w:r>
                    <w:rPr>
                      <w:b/>
                      <w:sz w:val="24"/>
                      <w:szCs w:val="24"/>
                    </w:rPr>
                    <w:t>Risk Değerlendirme Rapor Tarihi:</w:t>
                  </w:r>
                </w:p>
                <w:p w:rsidR="006E094E" w:rsidRDefault="006E094E" w:rsidP="005D3281">
                  <w:pPr>
                    <w:pStyle w:val="AralkYok"/>
                    <w:rPr>
                      <w:b/>
                      <w:sz w:val="24"/>
                      <w:szCs w:val="24"/>
                    </w:rPr>
                  </w:pPr>
                </w:p>
                <w:p w:rsidR="006E094E" w:rsidRDefault="006E094E" w:rsidP="005D3281">
                  <w:pPr>
                    <w:pStyle w:val="AralkYok"/>
                    <w:rPr>
                      <w:b/>
                      <w:sz w:val="24"/>
                      <w:szCs w:val="24"/>
                    </w:rPr>
                  </w:pPr>
                  <w:r>
                    <w:rPr>
                      <w:b/>
                      <w:sz w:val="24"/>
                      <w:szCs w:val="24"/>
                    </w:rPr>
                    <w:t>Geçerlilik Tarihi: (</w:t>
                  </w:r>
                  <w:proofErr w:type="gramStart"/>
                  <w:r>
                    <w:rPr>
                      <w:b/>
                      <w:sz w:val="24"/>
                      <w:szCs w:val="24"/>
                    </w:rPr>
                    <w:t>.......</w:t>
                  </w:r>
                  <w:proofErr w:type="gramEnd"/>
                  <w:r>
                    <w:rPr>
                      <w:b/>
                      <w:sz w:val="24"/>
                      <w:szCs w:val="24"/>
                    </w:rPr>
                    <w:t>-15.04.2019)</w:t>
                  </w:r>
                </w:p>
                <w:p w:rsidR="006E094E" w:rsidRDefault="006E094E" w:rsidP="005D3281">
                  <w:pPr>
                    <w:pStyle w:val="AralkYok"/>
                    <w:rPr>
                      <w:b/>
                      <w:sz w:val="24"/>
                      <w:szCs w:val="24"/>
                    </w:rPr>
                  </w:pPr>
                </w:p>
                <w:p w:rsidR="006E094E" w:rsidRPr="00896912" w:rsidRDefault="006E094E" w:rsidP="002B6C38">
                  <w:pPr>
                    <w:pStyle w:val="AralkYok"/>
                    <w:jc w:val="center"/>
                    <w:rPr>
                      <w:b/>
                      <w:color w:val="FF0000"/>
                      <w:sz w:val="24"/>
                      <w:szCs w:val="24"/>
                    </w:rPr>
                  </w:pPr>
                  <w:r w:rsidRPr="00896912">
                    <w:rPr>
                      <w:b/>
                      <w:color w:val="FF0000"/>
                      <w:sz w:val="24"/>
                      <w:szCs w:val="24"/>
                    </w:rPr>
                    <w:t xml:space="preserve">Risk Değerlendirmesi </w:t>
                  </w:r>
                </w:p>
                <w:p w:rsidR="006E094E" w:rsidRPr="00896912" w:rsidRDefault="006E094E" w:rsidP="00B46F2F">
                  <w:pPr>
                    <w:pStyle w:val="AralkYok"/>
                    <w:jc w:val="center"/>
                    <w:rPr>
                      <w:b/>
                      <w:color w:val="FF0000"/>
                      <w:sz w:val="24"/>
                      <w:szCs w:val="24"/>
                    </w:rPr>
                  </w:pPr>
                  <w:r w:rsidRPr="00896912">
                    <w:rPr>
                      <w:b/>
                      <w:color w:val="FF0000"/>
                      <w:sz w:val="24"/>
                      <w:szCs w:val="24"/>
                    </w:rPr>
                    <w:t xml:space="preserve">6331 </w:t>
                  </w:r>
                  <w:proofErr w:type="spellStart"/>
                  <w:r w:rsidRPr="00896912">
                    <w:rPr>
                      <w:b/>
                      <w:color w:val="FF0000"/>
                      <w:sz w:val="24"/>
                      <w:szCs w:val="24"/>
                    </w:rPr>
                    <w:t>No’lu</w:t>
                  </w:r>
                  <w:proofErr w:type="spellEnd"/>
                  <w:r w:rsidRPr="00896912">
                    <w:rPr>
                      <w:b/>
                      <w:color w:val="FF0000"/>
                      <w:sz w:val="24"/>
                      <w:szCs w:val="24"/>
                    </w:rPr>
                    <w:t xml:space="preserve"> Kanun Gereği</w:t>
                  </w:r>
                </w:p>
                <w:p w:rsidR="006E094E" w:rsidRPr="00896912" w:rsidRDefault="006E094E" w:rsidP="002B6C38">
                  <w:pPr>
                    <w:pStyle w:val="AralkYok"/>
                    <w:jc w:val="center"/>
                    <w:rPr>
                      <w:b/>
                      <w:i/>
                      <w:color w:val="FF0000"/>
                      <w:sz w:val="24"/>
                      <w:szCs w:val="24"/>
                      <w:u w:val="single"/>
                    </w:rPr>
                  </w:pPr>
                  <w:r>
                    <w:rPr>
                      <w:b/>
                      <w:i/>
                      <w:color w:val="FF0000"/>
                      <w:sz w:val="24"/>
                      <w:szCs w:val="24"/>
                      <w:u w:val="single"/>
                    </w:rPr>
                    <w:t xml:space="preserve">6 </w:t>
                  </w:r>
                  <w:r w:rsidRPr="00896912">
                    <w:rPr>
                      <w:b/>
                      <w:i/>
                      <w:color w:val="FF0000"/>
                      <w:sz w:val="24"/>
                      <w:szCs w:val="24"/>
                      <w:u w:val="single"/>
                    </w:rPr>
                    <w:t>yılda 1 Yenilenmesi Gerekmektedir</w:t>
                  </w:r>
                </w:p>
                <w:p w:rsidR="006E094E" w:rsidRPr="005D3281" w:rsidRDefault="006E094E" w:rsidP="005D3281">
                  <w:pPr>
                    <w:pStyle w:val="AralkYok"/>
                    <w:rPr>
                      <w:b/>
                      <w:sz w:val="24"/>
                      <w:szCs w:val="24"/>
                    </w:rPr>
                  </w:pPr>
                </w:p>
                <w:p w:rsidR="006E094E" w:rsidRDefault="006E094E"/>
                <w:p w:rsidR="006E094E" w:rsidRDefault="006E094E"/>
              </w:txbxContent>
            </v:textbox>
          </v:shape>
        </w:pict>
      </w:r>
      <w:r w:rsidR="00EA0D8F">
        <w:rPr>
          <w:rFonts w:ascii="Times New Roman" w:hAnsi="Times New Roman"/>
          <w:b/>
          <w:sz w:val="28"/>
          <w:szCs w:val="28"/>
        </w:rPr>
        <w:t xml:space="preserve">GİRİŞ </w:t>
      </w:r>
    </w:p>
    <w:p w:rsidR="00890DCD" w:rsidRPr="0080497F" w:rsidRDefault="00D929C5" w:rsidP="0080497F">
      <w:pPr>
        <w:pStyle w:val="HTMLncedenBiimlendirilmi"/>
        <w:shd w:val="clear" w:color="auto" w:fill="FFFFFF"/>
        <w:tabs>
          <w:tab w:val="left" w:pos="284"/>
        </w:tabs>
        <w:jc w:val="both"/>
        <w:rPr>
          <w:rFonts w:ascii="Times New Roman" w:hAnsi="Times New Roman" w:cs="Times New Roman"/>
          <w:sz w:val="24"/>
          <w:szCs w:val="24"/>
        </w:rPr>
      </w:pPr>
      <w:r w:rsidRPr="007A466D">
        <w:rPr>
          <w:rFonts w:ascii="Times New Roman" w:hAnsi="Times New Roman" w:cs="Times New Roman"/>
          <w:color w:val="FF0000"/>
          <w:sz w:val="24"/>
          <w:szCs w:val="24"/>
        </w:rPr>
        <w:t xml:space="preserve">           </w:t>
      </w:r>
      <w:r w:rsidR="00EF0132">
        <w:rPr>
          <w:rFonts w:ascii="Times New Roman" w:hAnsi="Times New Roman" w:cs="Times New Roman"/>
          <w:color w:val="FF0000"/>
          <w:sz w:val="24"/>
          <w:szCs w:val="24"/>
        </w:rPr>
        <w:t>.</w:t>
      </w:r>
      <w:r w:rsidRPr="0080497F">
        <w:rPr>
          <w:rFonts w:ascii="Times New Roman" w:hAnsi="Times New Roman" w:cs="Times New Roman"/>
          <w:sz w:val="24"/>
          <w:szCs w:val="24"/>
        </w:rPr>
        <w:t xml:space="preserve"> adresindeki</w:t>
      </w:r>
      <w:r w:rsidR="0080497F">
        <w:rPr>
          <w:rFonts w:ascii="Times New Roman" w:hAnsi="Times New Roman" w:cs="Times New Roman"/>
          <w:sz w:val="24"/>
          <w:szCs w:val="24"/>
        </w:rPr>
        <w:t xml:space="preserve"> </w:t>
      </w:r>
      <w:r w:rsidRPr="007A466D">
        <w:rPr>
          <w:rFonts w:ascii="Times New Roman" w:hAnsi="Times New Roman" w:cs="Times New Roman"/>
          <w:color w:val="FF0000"/>
          <w:sz w:val="24"/>
          <w:szCs w:val="24"/>
        </w:rPr>
        <w:t xml:space="preserve"> </w:t>
      </w:r>
      <w:proofErr w:type="gramStart"/>
      <w:r w:rsidR="00EF0132">
        <w:rPr>
          <w:rFonts w:ascii="Times New Roman" w:hAnsi="Times New Roman" w:cs="Times New Roman"/>
          <w:b/>
          <w:color w:val="FF0000"/>
          <w:sz w:val="24"/>
          <w:szCs w:val="24"/>
        </w:rPr>
        <w:t>..</w:t>
      </w:r>
      <w:proofErr w:type="gramEnd"/>
      <w:r w:rsidRPr="0080497F">
        <w:rPr>
          <w:rFonts w:ascii="Times New Roman" w:hAnsi="Times New Roman" w:cs="Times New Roman"/>
          <w:b/>
          <w:sz w:val="24"/>
          <w:szCs w:val="24"/>
        </w:rPr>
        <w:t xml:space="preserve"> </w:t>
      </w:r>
      <w:r w:rsidR="00890DCD" w:rsidRPr="0080497F">
        <w:rPr>
          <w:rFonts w:ascii="Times New Roman" w:hAnsi="Times New Roman" w:cs="Times New Roman"/>
          <w:sz w:val="24"/>
          <w:szCs w:val="24"/>
        </w:rPr>
        <w:t>,  NACE Kodu</w:t>
      </w:r>
      <w:r w:rsidR="00890DCD" w:rsidRPr="00B52CC5">
        <w:rPr>
          <w:rFonts w:ascii="Times New Roman" w:hAnsi="Times New Roman" w:cs="Times New Roman"/>
          <w:sz w:val="24"/>
          <w:szCs w:val="24"/>
        </w:rPr>
        <w:t xml:space="preserve">: </w:t>
      </w:r>
      <w:r w:rsidR="007A466D" w:rsidRPr="00B52CC5">
        <w:rPr>
          <w:rFonts w:ascii="Times New Roman" w:hAnsi="Times New Roman" w:cs="Times New Roman"/>
          <w:sz w:val="24"/>
          <w:szCs w:val="24"/>
        </w:rPr>
        <w:t>00.00</w:t>
      </w:r>
      <w:r w:rsidR="0080497F" w:rsidRPr="00B52CC5">
        <w:rPr>
          <w:rFonts w:ascii="Times New Roman" w:hAnsi="Times New Roman" w:cs="Times New Roman"/>
          <w:sz w:val="24"/>
          <w:szCs w:val="24"/>
        </w:rPr>
        <w:t>.0</w:t>
      </w:r>
      <w:r w:rsidR="007A466D" w:rsidRPr="00B52CC5">
        <w:rPr>
          <w:rFonts w:ascii="Times New Roman" w:hAnsi="Times New Roman" w:cs="Times New Roman"/>
          <w:sz w:val="24"/>
          <w:szCs w:val="24"/>
        </w:rPr>
        <w:t>0</w:t>
      </w:r>
      <w:r w:rsidR="0080497F" w:rsidRPr="00B52CC5">
        <w:rPr>
          <w:rFonts w:ascii="Times New Roman" w:hAnsi="Times New Roman" w:cs="Times New Roman"/>
          <w:sz w:val="24"/>
          <w:szCs w:val="24"/>
        </w:rPr>
        <w:t xml:space="preserve"> </w:t>
      </w:r>
      <w:r w:rsidR="00890DCD" w:rsidRPr="00B52CC5">
        <w:rPr>
          <w:rFonts w:ascii="Times New Roman" w:hAnsi="Times New Roman" w:cs="Times New Roman"/>
          <w:sz w:val="24"/>
          <w:szCs w:val="24"/>
        </w:rPr>
        <w:t xml:space="preserve">olup, </w:t>
      </w:r>
      <w:r w:rsidR="0080497F" w:rsidRPr="00B52CC5">
        <w:rPr>
          <w:rFonts w:ascii="Times New Roman" w:hAnsi="Times New Roman" w:cs="Times New Roman"/>
          <w:sz w:val="24"/>
          <w:szCs w:val="24"/>
        </w:rPr>
        <w:t>“</w:t>
      </w:r>
      <w:proofErr w:type="gramStart"/>
      <w:r w:rsidR="00B52CC5">
        <w:rPr>
          <w:rFonts w:ascii="Times New Roman" w:hAnsi="Times New Roman" w:cs="Times New Roman"/>
          <w:sz w:val="24"/>
          <w:szCs w:val="24"/>
        </w:rPr>
        <w:t>….</w:t>
      </w:r>
      <w:proofErr w:type="gramEnd"/>
      <w:r w:rsidR="007A466D" w:rsidRPr="00B52CC5">
        <w:rPr>
          <w:rFonts w:ascii="Times New Roman" w:hAnsi="Times New Roman" w:cs="Times New Roman"/>
          <w:sz w:val="24"/>
          <w:szCs w:val="24"/>
        </w:rPr>
        <w:t xml:space="preserve"> </w:t>
      </w:r>
      <w:r w:rsidR="0080497F" w:rsidRPr="00B52CC5">
        <w:rPr>
          <w:rFonts w:ascii="Times New Roman" w:hAnsi="Times New Roman" w:cs="Times New Roman"/>
          <w:sz w:val="24"/>
          <w:szCs w:val="24"/>
        </w:rPr>
        <w:t xml:space="preserve">” </w:t>
      </w:r>
      <w:r w:rsidR="00890DCD" w:rsidRPr="00B52CC5">
        <w:rPr>
          <w:rFonts w:ascii="Times New Roman" w:hAnsi="Times New Roman" w:cs="Times New Roman"/>
          <w:sz w:val="24"/>
          <w:szCs w:val="24"/>
        </w:rPr>
        <w:t xml:space="preserve">alanında hizmet vermektedir. Buna bağlı olarak firma, </w:t>
      </w:r>
      <w:r w:rsidR="00B52CC5">
        <w:rPr>
          <w:rFonts w:ascii="Times New Roman" w:hAnsi="Times New Roman" w:cs="Times New Roman"/>
          <w:sz w:val="24"/>
          <w:szCs w:val="24"/>
        </w:rPr>
        <w:t>…</w:t>
      </w:r>
      <w:r w:rsidR="00890DCD" w:rsidRPr="00B52CC5">
        <w:rPr>
          <w:rFonts w:ascii="Times New Roman" w:hAnsi="Times New Roman" w:cs="Times New Roman"/>
          <w:b/>
          <w:sz w:val="24"/>
          <w:szCs w:val="24"/>
        </w:rPr>
        <w:t xml:space="preserve"> </w:t>
      </w:r>
      <w:r w:rsidR="00890DCD" w:rsidRPr="00B52CC5">
        <w:rPr>
          <w:rFonts w:ascii="Times New Roman" w:hAnsi="Times New Roman" w:cs="Times New Roman"/>
          <w:sz w:val="24"/>
          <w:szCs w:val="24"/>
        </w:rPr>
        <w:t>sınıfta yer almaktadır ve Risk Anali</w:t>
      </w:r>
      <w:r w:rsidR="0080497F" w:rsidRPr="00B52CC5">
        <w:rPr>
          <w:rFonts w:ascii="Times New Roman" w:hAnsi="Times New Roman" w:cs="Times New Roman"/>
          <w:sz w:val="24"/>
          <w:szCs w:val="24"/>
        </w:rPr>
        <w:t xml:space="preserve">zi Raporunun geçerlilik süresi </w:t>
      </w:r>
      <w:proofErr w:type="gramStart"/>
      <w:r w:rsidR="00B52CC5">
        <w:rPr>
          <w:rFonts w:ascii="Times New Roman" w:hAnsi="Times New Roman" w:cs="Times New Roman"/>
          <w:sz w:val="24"/>
          <w:szCs w:val="24"/>
        </w:rPr>
        <w:t>..</w:t>
      </w:r>
      <w:proofErr w:type="gramEnd"/>
      <w:r w:rsidR="00890DCD" w:rsidRPr="00B52CC5">
        <w:rPr>
          <w:rFonts w:ascii="Times New Roman" w:hAnsi="Times New Roman" w:cs="Times New Roman"/>
          <w:sz w:val="24"/>
          <w:szCs w:val="24"/>
        </w:rPr>
        <w:t xml:space="preserve"> yıldır. Ancak İş</w:t>
      </w:r>
      <w:r w:rsidR="00890DCD" w:rsidRPr="0080497F">
        <w:rPr>
          <w:rFonts w:ascii="Times New Roman" w:hAnsi="Times New Roman" w:cs="Times New Roman"/>
          <w:sz w:val="24"/>
          <w:szCs w:val="24"/>
        </w:rPr>
        <w:t xml:space="preserve"> Sağlığı ve Güvenliği Risk Değerlendirmesi Yönetmeliği Madde 12-2 ye göre;</w:t>
      </w:r>
    </w:p>
    <w:p w:rsidR="00890DCD" w:rsidRPr="00890DCD" w:rsidRDefault="00890DCD" w:rsidP="00852FF0">
      <w:pPr>
        <w:pStyle w:val="3-NormalYaz"/>
        <w:tabs>
          <w:tab w:val="left" w:pos="284"/>
        </w:tabs>
        <w:spacing w:line="276" w:lineRule="auto"/>
        <w:rPr>
          <w:rFonts w:hAnsi="Times New Roman"/>
          <w:sz w:val="24"/>
          <w:szCs w:val="24"/>
        </w:rPr>
      </w:pPr>
      <w:r>
        <w:rPr>
          <w:rFonts w:hAnsi="Times New Roman"/>
          <w:sz w:val="24"/>
          <w:szCs w:val="24"/>
        </w:rPr>
        <w:t xml:space="preserve">           </w:t>
      </w:r>
      <w:r w:rsidRPr="00890DCD">
        <w:rPr>
          <w:rFonts w:hAnsi="Times New Roman"/>
          <w:sz w:val="24"/>
          <w:szCs w:val="24"/>
        </w:rPr>
        <w:t>Aşağıda belirtilen durumlarda ortaya çıkabilecek yeni risklerin, işyerinin tamamını veya bir bölümünü etkiliyor olması göz önünde bulundurularak risk değerlendirmesi tamamen veya kısmen yenilenir.</w:t>
      </w:r>
    </w:p>
    <w:p w:rsidR="00890DCD" w:rsidRPr="00890DCD" w:rsidRDefault="00890DCD" w:rsidP="00852FF0">
      <w:pPr>
        <w:pStyle w:val="3-NormalYaz"/>
        <w:tabs>
          <w:tab w:val="clear" w:pos="566"/>
          <w:tab w:val="left" w:pos="284"/>
          <w:tab w:val="left" w:pos="426"/>
        </w:tabs>
        <w:spacing w:line="276" w:lineRule="auto"/>
        <w:ind w:left="426" w:hanging="142"/>
        <w:rPr>
          <w:rFonts w:hAnsi="Times New Roman"/>
          <w:sz w:val="24"/>
          <w:szCs w:val="24"/>
        </w:rPr>
      </w:pPr>
      <w:r>
        <w:rPr>
          <w:rFonts w:hAnsi="Times New Roman"/>
          <w:sz w:val="24"/>
          <w:szCs w:val="24"/>
        </w:rPr>
        <w:t xml:space="preserve"> a) </w:t>
      </w:r>
      <w:r w:rsidRPr="00890DCD">
        <w:rPr>
          <w:rFonts w:hAnsi="Times New Roman"/>
          <w:sz w:val="24"/>
          <w:szCs w:val="24"/>
        </w:rPr>
        <w:t>İşyerinin taşınması veya binalarda değişiklik yapılması.</w:t>
      </w:r>
    </w:p>
    <w:p w:rsidR="00890DCD" w:rsidRPr="00890DCD" w:rsidRDefault="00890DCD" w:rsidP="00852FF0">
      <w:pPr>
        <w:pStyle w:val="3-NormalYaz"/>
        <w:tabs>
          <w:tab w:val="clear" w:pos="566"/>
          <w:tab w:val="left" w:pos="284"/>
          <w:tab w:val="left" w:pos="709"/>
        </w:tabs>
        <w:spacing w:line="276" w:lineRule="auto"/>
        <w:ind w:left="360"/>
        <w:rPr>
          <w:rFonts w:hAnsi="Times New Roman"/>
          <w:sz w:val="24"/>
          <w:szCs w:val="24"/>
        </w:rPr>
      </w:pPr>
      <w:r w:rsidRPr="00890DCD">
        <w:rPr>
          <w:rFonts w:hAnsi="Times New Roman"/>
          <w:sz w:val="24"/>
          <w:szCs w:val="24"/>
        </w:rPr>
        <w:t xml:space="preserve">b)İşyerinde uygulanan teknoloji, kullanılan madde ve </w:t>
      </w:r>
      <w:proofErr w:type="gramStart"/>
      <w:r w:rsidRPr="00890DCD">
        <w:rPr>
          <w:rFonts w:hAnsi="Times New Roman"/>
          <w:sz w:val="24"/>
          <w:szCs w:val="24"/>
        </w:rPr>
        <w:t>ekipmanlarda</w:t>
      </w:r>
      <w:proofErr w:type="gramEnd"/>
      <w:r w:rsidRPr="00890DCD">
        <w:rPr>
          <w:rFonts w:hAnsi="Times New Roman"/>
          <w:sz w:val="24"/>
          <w:szCs w:val="24"/>
        </w:rPr>
        <w:t xml:space="preserve"> değişiklikler meydana gelmesi.</w:t>
      </w:r>
    </w:p>
    <w:p w:rsidR="00890DCD" w:rsidRPr="00890DCD" w:rsidRDefault="00890DCD" w:rsidP="00852FF0">
      <w:pPr>
        <w:pStyle w:val="3-NormalYaz"/>
        <w:tabs>
          <w:tab w:val="left" w:pos="284"/>
        </w:tabs>
        <w:spacing w:line="276" w:lineRule="auto"/>
        <w:rPr>
          <w:rFonts w:hAnsi="Times New Roman"/>
          <w:sz w:val="24"/>
          <w:szCs w:val="24"/>
        </w:rPr>
      </w:pPr>
      <w:r>
        <w:rPr>
          <w:rFonts w:hAnsi="Times New Roman"/>
          <w:sz w:val="24"/>
          <w:szCs w:val="24"/>
        </w:rPr>
        <w:t xml:space="preserve">      </w:t>
      </w:r>
      <w:r w:rsidRPr="00890DCD">
        <w:rPr>
          <w:rFonts w:hAnsi="Times New Roman"/>
          <w:sz w:val="24"/>
          <w:szCs w:val="24"/>
        </w:rPr>
        <w:t>c) Üretim yönteminde değişiklikler olması.</w:t>
      </w:r>
    </w:p>
    <w:p w:rsidR="00890DCD" w:rsidRPr="00890DCD" w:rsidRDefault="00890DCD" w:rsidP="00852FF0">
      <w:pPr>
        <w:pStyle w:val="3-NormalYaz"/>
        <w:tabs>
          <w:tab w:val="left" w:pos="284"/>
        </w:tabs>
        <w:spacing w:line="276" w:lineRule="auto"/>
        <w:ind w:left="360"/>
        <w:rPr>
          <w:rFonts w:hAnsi="Times New Roman"/>
          <w:sz w:val="24"/>
          <w:szCs w:val="24"/>
        </w:rPr>
      </w:pPr>
      <w:r w:rsidRPr="00890DCD">
        <w:rPr>
          <w:rFonts w:hAnsi="Times New Roman"/>
          <w:sz w:val="24"/>
          <w:szCs w:val="24"/>
        </w:rPr>
        <w:t>ç) İş kazası, meslek hastalığı veya ramak kala olay meydana gelmesi.</w:t>
      </w:r>
    </w:p>
    <w:p w:rsidR="00890DCD" w:rsidRPr="00890DCD" w:rsidRDefault="00890DCD" w:rsidP="00852FF0">
      <w:pPr>
        <w:pStyle w:val="3-NormalYaz"/>
        <w:tabs>
          <w:tab w:val="left" w:pos="284"/>
        </w:tabs>
        <w:spacing w:line="276" w:lineRule="auto"/>
        <w:ind w:left="360"/>
        <w:rPr>
          <w:rFonts w:hAnsi="Times New Roman"/>
          <w:sz w:val="24"/>
          <w:szCs w:val="24"/>
        </w:rPr>
      </w:pPr>
      <w:r w:rsidRPr="00890DCD">
        <w:rPr>
          <w:rFonts w:hAnsi="Times New Roman"/>
          <w:sz w:val="24"/>
          <w:szCs w:val="24"/>
        </w:rPr>
        <w:t>d) Çalışma ortamına ait sınır değerlere ilişkin bir mevzuat değişikliği olması.</w:t>
      </w:r>
    </w:p>
    <w:p w:rsidR="00890DCD" w:rsidRPr="00890DCD" w:rsidRDefault="00890DCD" w:rsidP="00852FF0">
      <w:pPr>
        <w:pStyle w:val="3-NormalYaz"/>
        <w:tabs>
          <w:tab w:val="left" w:pos="284"/>
        </w:tabs>
        <w:spacing w:line="276" w:lineRule="auto"/>
        <w:ind w:left="360"/>
        <w:rPr>
          <w:rFonts w:hAnsi="Times New Roman"/>
          <w:sz w:val="24"/>
          <w:szCs w:val="24"/>
        </w:rPr>
      </w:pPr>
      <w:r w:rsidRPr="00890DCD">
        <w:rPr>
          <w:rFonts w:hAnsi="Times New Roman"/>
          <w:sz w:val="24"/>
          <w:szCs w:val="24"/>
        </w:rPr>
        <w:t>e) Çalışma ortamı ölçümü ve sağlık gözetim sonuçlarına göre gerekli görülmesi.</w:t>
      </w:r>
    </w:p>
    <w:p w:rsidR="00890DCD" w:rsidRDefault="00B461D4" w:rsidP="00852FF0">
      <w:pPr>
        <w:pStyle w:val="3-NormalYaz"/>
        <w:tabs>
          <w:tab w:val="left" w:pos="284"/>
        </w:tabs>
        <w:spacing w:line="276" w:lineRule="auto"/>
        <w:ind w:left="360"/>
        <w:rPr>
          <w:rFonts w:hAnsi="Times New Roman"/>
          <w:sz w:val="24"/>
          <w:szCs w:val="24"/>
        </w:rPr>
      </w:pPr>
      <w:r>
        <w:rPr>
          <w:rFonts w:hAnsi="Times New Roman"/>
          <w:sz w:val="24"/>
          <w:szCs w:val="24"/>
        </w:rPr>
        <w:t xml:space="preserve">f) </w:t>
      </w:r>
      <w:r w:rsidR="00890DCD" w:rsidRPr="00890DCD">
        <w:rPr>
          <w:rFonts w:hAnsi="Times New Roman"/>
          <w:sz w:val="24"/>
          <w:szCs w:val="24"/>
        </w:rPr>
        <w:t>İşyeri dışından kaynaklanan ve işyerini etkileyebilecek yeni bir tehlikenin ortaya çıkması.</w:t>
      </w:r>
    </w:p>
    <w:p w:rsidR="00B461D4" w:rsidRDefault="00B461D4" w:rsidP="00852FF0">
      <w:pPr>
        <w:pStyle w:val="3-NormalYaz"/>
        <w:tabs>
          <w:tab w:val="left" w:pos="284"/>
        </w:tabs>
        <w:spacing w:line="276" w:lineRule="auto"/>
        <w:ind w:left="360"/>
        <w:rPr>
          <w:rFonts w:hAnsi="Times New Roman"/>
          <w:sz w:val="24"/>
          <w:szCs w:val="24"/>
        </w:rPr>
      </w:pPr>
    </w:p>
    <w:p w:rsidR="00B461D4" w:rsidRPr="00B461D4" w:rsidRDefault="00B461D4" w:rsidP="00852FF0">
      <w:pPr>
        <w:numPr>
          <w:ilvl w:val="0"/>
          <w:numId w:val="17"/>
        </w:numPr>
        <w:tabs>
          <w:tab w:val="left" w:pos="284"/>
        </w:tabs>
        <w:spacing w:before="120" w:after="120"/>
        <w:jc w:val="both"/>
        <w:rPr>
          <w:rFonts w:ascii="Times New Roman" w:hAnsi="Times New Roman"/>
          <w:b/>
          <w:sz w:val="28"/>
          <w:szCs w:val="28"/>
        </w:rPr>
      </w:pPr>
      <w:r w:rsidRPr="00B461D4">
        <w:rPr>
          <w:rFonts w:ascii="Times New Roman" w:hAnsi="Times New Roman"/>
          <w:b/>
          <w:sz w:val="28"/>
          <w:szCs w:val="28"/>
        </w:rPr>
        <w:t>AMAÇ</w:t>
      </w:r>
    </w:p>
    <w:p w:rsidR="00B461D4" w:rsidRDefault="00B461D4" w:rsidP="00852FF0">
      <w:pPr>
        <w:tabs>
          <w:tab w:val="left" w:pos="284"/>
        </w:tabs>
        <w:spacing w:before="120" w:after="120"/>
        <w:jc w:val="both"/>
        <w:rPr>
          <w:rFonts w:ascii="Times New Roman" w:hAnsi="Times New Roman"/>
          <w:sz w:val="24"/>
          <w:szCs w:val="24"/>
        </w:rPr>
      </w:pPr>
      <w:r>
        <w:rPr>
          <w:rFonts w:ascii="Times New Roman" w:hAnsi="Times New Roman"/>
          <w:sz w:val="24"/>
          <w:szCs w:val="24"/>
        </w:rPr>
        <w:t xml:space="preserve">           </w:t>
      </w:r>
      <w:r w:rsidRPr="0079029A">
        <w:rPr>
          <w:rFonts w:ascii="Times New Roman" w:hAnsi="Times New Roman"/>
          <w:sz w:val="24"/>
          <w:szCs w:val="24"/>
        </w:rPr>
        <w:t xml:space="preserve">6331 </w:t>
      </w:r>
      <w:proofErr w:type="spellStart"/>
      <w:r w:rsidRPr="0079029A">
        <w:rPr>
          <w:rFonts w:ascii="Times New Roman" w:hAnsi="Times New Roman"/>
          <w:sz w:val="24"/>
          <w:szCs w:val="24"/>
        </w:rPr>
        <w:t>no’lu</w:t>
      </w:r>
      <w:proofErr w:type="spellEnd"/>
      <w:r w:rsidRPr="0079029A">
        <w:rPr>
          <w:rFonts w:ascii="Times New Roman" w:hAnsi="Times New Roman"/>
          <w:sz w:val="24"/>
          <w:szCs w:val="24"/>
        </w:rPr>
        <w:t xml:space="preserve"> İş sağlığı ve Güvenliği Kanunu gereği işverenlerin işyerlerinde yapmakla yükümlü oldukları tehlikelerin tanımlanması ve risklerinin değerlendirmesi amacıyla, İŞ SAĞLIĞI VE GÜVENLİĞİ RİSK DEĞERLENDİRMESİ YÖNETMELİĞİ kapsamında gerekli çalışmaların yapılmasıdır.</w:t>
      </w:r>
    </w:p>
    <w:p w:rsidR="00B461D4" w:rsidRDefault="00B461D4" w:rsidP="00852FF0">
      <w:pPr>
        <w:tabs>
          <w:tab w:val="left" w:pos="284"/>
        </w:tabs>
        <w:spacing w:before="120" w:after="120"/>
        <w:jc w:val="both"/>
        <w:rPr>
          <w:rFonts w:ascii="Times New Roman" w:hAnsi="Times New Roman"/>
          <w:sz w:val="24"/>
          <w:szCs w:val="24"/>
        </w:rPr>
      </w:pPr>
    </w:p>
    <w:p w:rsidR="00B461D4" w:rsidRPr="00B461D4" w:rsidRDefault="00B461D4" w:rsidP="00852FF0">
      <w:pPr>
        <w:numPr>
          <w:ilvl w:val="0"/>
          <w:numId w:val="17"/>
        </w:numPr>
        <w:tabs>
          <w:tab w:val="left" w:pos="284"/>
        </w:tabs>
        <w:spacing w:before="120" w:after="120"/>
        <w:jc w:val="both"/>
        <w:rPr>
          <w:rFonts w:ascii="Times New Roman" w:hAnsi="Times New Roman"/>
          <w:b/>
          <w:sz w:val="28"/>
          <w:szCs w:val="28"/>
        </w:rPr>
      </w:pPr>
      <w:r w:rsidRPr="00B461D4">
        <w:rPr>
          <w:rFonts w:ascii="Times New Roman" w:hAnsi="Times New Roman"/>
          <w:b/>
          <w:sz w:val="28"/>
          <w:szCs w:val="28"/>
        </w:rPr>
        <w:t xml:space="preserve">KAPSAM </w:t>
      </w:r>
    </w:p>
    <w:p w:rsidR="00B461D4" w:rsidRPr="0079029A" w:rsidRDefault="00B461D4" w:rsidP="00852FF0">
      <w:pPr>
        <w:tabs>
          <w:tab w:val="left" w:pos="284"/>
        </w:tabs>
        <w:spacing w:before="120" w:after="120"/>
        <w:jc w:val="both"/>
        <w:rPr>
          <w:rFonts w:ascii="Times New Roman" w:hAnsi="Times New Roman"/>
          <w:sz w:val="24"/>
          <w:szCs w:val="24"/>
        </w:rPr>
      </w:pPr>
      <w:r>
        <w:rPr>
          <w:rFonts w:ascii="Times New Roman" w:hAnsi="Times New Roman"/>
          <w:sz w:val="24"/>
          <w:szCs w:val="24"/>
        </w:rPr>
        <w:t xml:space="preserve">           </w:t>
      </w:r>
      <w:r w:rsidRPr="0079029A">
        <w:rPr>
          <w:rFonts w:ascii="Times New Roman" w:hAnsi="Times New Roman"/>
          <w:sz w:val="24"/>
          <w:szCs w:val="24"/>
        </w:rPr>
        <w:t xml:space="preserve">Bu Risk değerlendirme raporu, </w:t>
      </w:r>
      <w:proofErr w:type="gramStart"/>
      <w:r w:rsidRPr="0079029A">
        <w:rPr>
          <w:rFonts w:ascii="Times New Roman" w:hAnsi="Times New Roman"/>
          <w:sz w:val="24"/>
          <w:szCs w:val="24"/>
        </w:rPr>
        <w:t>20/6/2012</w:t>
      </w:r>
      <w:proofErr w:type="gramEnd"/>
      <w:r w:rsidRPr="0079029A">
        <w:rPr>
          <w:rFonts w:ascii="Times New Roman" w:hAnsi="Times New Roman"/>
          <w:sz w:val="24"/>
          <w:szCs w:val="24"/>
        </w:rPr>
        <w:t xml:space="preserve"> tarihli ve 6331 sayılı İş Sağlığı ve Güvenliği Kanunu kapsamındaki işyerlerini kapsar.</w:t>
      </w:r>
      <w:r>
        <w:rPr>
          <w:rFonts w:ascii="Times New Roman" w:hAnsi="Times New Roman"/>
          <w:sz w:val="24"/>
          <w:szCs w:val="24"/>
        </w:rPr>
        <w:t xml:space="preserve"> </w:t>
      </w:r>
      <w:r w:rsidRPr="0079029A">
        <w:rPr>
          <w:rFonts w:ascii="Times New Roman" w:hAnsi="Times New Roman"/>
          <w:sz w:val="24"/>
          <w:szCs w:val="24"/>
        </w:rPr>
        <w:t>Risk Değerlendirmesi</w:t>
      </w:r>
      <w:r w:rsidR="00071691">
        <w:rPr>
          <w:rFonts w:ascii="Times New Roman" w:hAnsi="Times New Roman"/>
          <w:sz w:val="24"/>
          <w:szCs w:val="24"/>
        </w:rPr>
        <w:t xml:space="preserve">, </w:t>
      </w:r>
      <w:r w:rsidR="00B52CC5">
        <w:rPr>
          <w:rFonts w:ascii="Times New Roman" w:hAnsi="Times New Roman"/>
          <w:sz w:val="24"/>
          <w:szCs w:val="24"/>
        </w:rPr>
        <w:t xml:space="preserve">… firması </w:t>
      </w:r>
      <w:r w:rsidR="007A466D">
        <w:rPr>
          <w:rFonts w:ascii="Times New Roman" w:hAnsi="Times New Roman"/>
          <w:sz w:val="24"/>
          <w:szCs w:val="24"/>
        </w:rPr>
        <w:t xml:space="preserve">üretim </w:t>
      </w:r>
      <w:r w:rsidR="0080497F">
        <w:rPr>
          <w:rFonts w:ascii="Times New Roman" w:hAnsi="Times New Roman"/>
          <w:sz w:val="24"/>
          <w:szCs w:val="24"/>
        </w:rPr>
        <w:t xml:space="preserve">binasına </w:t>
      </w:r>
      <w:r>
        <w:rPr>
          <w:rFonts w:ascii="Times New Roman" w:hAnsi="Times New Roman"/>
          <w:sz w:val="24"/>
          <w:szCs w:val="24"/>
        </w:rPr>
        <w:t>ait çalışma</w:t>
      </w:r>
      <w:r w:rsidR="00D929C5">
        <w:rPr>
          <w:rFonts w:ascii="Times New Roman" w:hAnsi="Times New Roman"/>
          <w:sz w:val="24"/>
          <w:szCs w:val="24"/>
        </w:rPr>
        <w:t xml:space="preserve"> alanları</w:t>
      </w:r>
      <w:r>
        <w:rPr>
          <w:rFonts w:ascii="Times New Roman" w:hAnsi="Times New Roman"/>
          <w:sz w:val="24"/>
          <w:szCs w:val="24"/>
        </w:rPr>
        <w:t xml:space="preserve"> </w:t>
      </w:r>
      <w:proofErr w:type="gramStart"/>
      <w:r>
        <w:rPr>
          <w:rFonts w:ascii="Times New Roman" w:hAnsi="Times New Roman"/>
          <w:sz w:val="24"/>
          <w:szCs w:val="24"/>
        </w:rPr>
        <w:t xml:space="preserve">ve </w:t>
      </w:r>
      <w:r w:rsidR="00D929C5">
        <w:rPr>
          <w:rFonts w:ascii="Times New Roman" w:hAnsi="Times New Roman"/>
          <w:sz w:val="24"/>
          <w:szCs w:val="24"/>
        </w:rPr>
        <w:t xml:space="preserve"> </w:t>
      </w:r>
      <w:r>
        <w:rPr>
          <w:rFonts w:ascii="Times New Roman" w:hAnsi="Times New Roman"/>
          <w:sz w:val="24"/>
          <w:szCs w:val="24"/>
        </w:rPr>
        <w:t>personeli</w:t>
      </w:r>
      <w:proofErr w:type="gramEnd"/>
      <w:r>
        <w:rPr>
          <w:rFonts w:ascii="Times New Roman" w:hAnsi="Times New Roman"/>
          <w:sz w:val="24"/>
          <w:szCs w:val="24"/>
        </w:rPr>
        <w:t xml:space="preserve"> göz önünde </w:t>
      </w:r>
      <w:r w:rsidRPr="00B52CC5">
        <w:rPr>
          <w:rFonts w:ascii="Times New Roman" w:hAnsi="Times New Roman"/>
          <w:sz w:val="24"/>
          <w:szCs w:val="24"/>
        </w:rPr>
        <w:t xml:space="preserve">bulundurularak </w:t>
      </w:r>
      <w:r w:rsidR="00B52CC5" w:rsidRPr="00B52CC5">
        <w:rPr>
          <w:rFonts w:ascii="Times New Roman" w:hAnsi="Times New Roman"/>
          <w:sz w:val="24"/>
          <w:szCs w:val="24"/>
        </w:rPr>
        <w:t>00</w:t>
      </w:r>
      <w:r w:rsidR="00071691" w:rsidRPr="00B52CC5">
        <w:rPr>
          <w:rFonts w:ascii="Times New Roman" w:hAnsi="Times New Roman"/>
          <w:sz w:val="24"/>
          <w:szCs w:val="24"/>
        </w:rPr>
        <w:t>.0</w:t>
      </w:r>
      <w:r w:rsidR="00B52CC5" w:rsidRPr="00B52CC5">
        <w:rPr>
          <w:rFonts w:ascii="Times New Roman" w:hAnsi="Times New Roman"/>
          <w:sz w:val="24"/>
          <w:szCs w:val="24"/>
        </w:rPr>
        <w:t>0</w:t>
      </w:r>
      <w:r w:rsidR="00071691" w:rsidRPr="00B52CC5">
        <w:rPr>
          <w:rFonts w:ascii="Times New Roman" w:hAnsi="Times New Roman"/>
          <w:sz w:val="24"/>
          <w:szCs w:val="24"/>
        </w:rPr>
        <w:t>.201</w:t>
      </w:r>
      <w:r w:rsidR="00B52CC5" w:rsidRPr="00B52CC5">
        <w:rPr>
          <w:rFonts w:ascii="Times New Roman" w:hAnsi="Times New Roman"/>
          <w:sz w:val="24"/>
          <w:szCs w:val="24"/>
        </w:rPr>
        <w:t>5</w:t>
      </w:r>
      <w:r w:rsidR="00B52CC5">
        <w:rPr>
          <w:rFonts w:ascii="Times New Roman" w:hAnsi="Times New Roman"/>
          <w:color w:val="FF0000"/>
          <w:sz w:val="24"/>
          <w:szCs w:val="24"/>
        </w:rPr>
        <w:t xml:space="preserve"> </w:t>
      </w:r>
      <w:r w:rsidR="00071691">
        <w:rPr>
          <w:rFonts w:ascii="Times New Roman" w:hAnsi="Times New Roman"/>
          <w:sz w:val="24"/>
          <w:szCs w:val="24"/>
        </w:rPr>
        <w:t xml:space="preserve"> tarihinde </w:t>
      </w:r>
      <w:r w:rsidRPr="0079029A">
        <w:rPr>
          <w:rFonts w:ascii="Times New Roman" w:hAnsi="Times New Roman"/>
          <w:sz w:val="24"/>
          <w:szCs w:val="24"/>
        </w:rPr>
        <w:t>yapılmıştır.</w:t>
      </w:r>
    </w:p>
    <w:p w:rsidR="00B461D4" w:rsidRDefault="00B461D4" w:rsidP="00852FF0">
      <w:pPr>
        <w:tabs>
          <w:tab w:val="left" w:pos="284"/>
        </w:tabs>
        <w:spacing w:before="120" w:after="120"/>
        <w:jc w:val="both"/>
        <w:rPr>
          <w:rFonts w:ascii="Times New Roman" w:hAnsi="Times New Roman"/>
          <w:sz w:val="24"/>
          <w:szCs w:val="24"/>
        </w:rPr>
      </w:pPr>
    </w:p>
    <w:p w:rsidR="00802122" w:rsidRDefault="00802122" w:rsidP="00852FF0">
      <w:pPr>
        <w:tabs>
          <w:tab w:val="left" w:pos="284"/>
        </w:tabs>
        <w:spacing w:before="120" w:after="120"/>
        <w:jc w:val="both"/>
        <w:rPr>
          <w:rFonts w:ascii="Times New Roman" w:hAnsi="Times New Roman"/>
          <w:sz w:val="24"/>
          <w:szCs w:val="24"/>
        </w:rPr>
      </w:pPr>
    </w:p>
    <w:p w:rsidR="00802122" w:rsidRDefault="00802122" w:rsidP="00852FF0">
      <w:pPr>
        <w:tabs>
          <w:tab w:val="left" w:pos="284"/>
        </w:tabs>
        <w:spacing w:before="120" w:after="120"/>
        <w:jc w:val="both"/>
        <w:rPr>
          <w:rFonts w:ascii="Times New Roman" w:hAnsi="Times New Roman"/>
          <w:sz w:val="24"/>
          <w:szCs w:val="24"/>
        </w:rPr>
      </w:pPr>
    </w:p>
    <w:p w:rsidR="000361F4" w:rsidRDefault="000361F4" w:rsidP="00852FF0">
      <w:pPr>
        <w:tabs>
          <w:tab w:val="left" w:pos="284"/>
        </w:tabs>
        <w:spacing w:before="120" w:after="120"/>
        <w:jc w:val="both"/>
        <w:rPr>
          <w:rFonts w:ascii="Times New Roman" w:hAnsi="Times New Roman"/>
          <w:sz w:val="24"/>
          <w:szCs w:val="24"/>
        </w:rPr>
      </w:pPr>
    </w:p>
    <w:p w:rsidR="00802122" w:rsidRDefault="00802122" w:rsidP="00852FF0">
      <w:pPr>
        <w:tabs>
          <w:tab w:val="left" w:pos="284"/>
        </w:tabs>
        <w:spacing w:before="120" w:after="120"/>
        <w:jc w:val="both"/>
        <w:rPr>
          <w:rFonts w:ascii="Times New Roman" w:hAnsi="Times New Roman"/>
          <w:sz w:val="24"/>
          <w:szCs w:val="24"/>
        </w:rPr>
      </w:pPr>
    </w:p>
    <w:p w:rsidR="00B52CC5" w:rsidRDefault="00B52CC5" w:rsidP="00852FF0">
      <w:pPr>
        <w:tabs>
          <w:tab w:val="left" w:pos="284"/>
        </w:tabs>
        <w:spacing w:before="120" w:after="120"/>
        <w:jc w:val="both"/>
        <w:rPr>
          <w:rFonts w:ascii="Times New Roman" w:hAnsi="Times New Roman"/>
          <w:sz w:val="24"/>
          <w:szCs w:val="24"/>
        </w:rPr>
      </w:pPr>
    </w:p>
    <w:p w:rsidR="00802122" w:rsidRDefault="00802122" w:rsidP="00852FF0">
      <w:pPr>
        <w:tabs>
          <w:tab w:val="left" w:pos="284"/>
        </w:tabs>
        <w:spacing w:before="120" w:after="120"/>
        <w:jc w:val="both"/>
        <w:rPr>
          <w:rFonts w:ascii="Times New Roman" w:hAnsi="Times New Roman"/>
          <w:sz w:val="24"/>
          <w:szCs w:val="24"/>
        </w:rPr>
      </w:pPr>
    </w:p>
    <w:p w:rsidR="00B461D4" w:rsidRDefault="00B461D4" w:rsidP="00852FF0">
      <w:pPr>
        <w:numPr>
          <w:ilvl w:val="0"/>
          <w:numId w:val="17"/>
        </w:numPr>
        <w:tabs>
          <w:tab w:val="left" w:pos="284"/>
        </w:tabs>
        <w:spacing w:before="120" w:after="120"/>
        <w:jc w:val="both"/>
        <w:rPr>
          <w:rFonts w:ascii="Times New Roman" w:hAnsi="Times New Roman"/>
          <w:b/>
          <w:sz w:val="28"/>
          <w:szCs w:val="28"/>
        </w:rPr>
      </w:pPr>
      <w:r w:rsidRPr="0079029A">
        <w:rPr>
          <w:rFonts w:ascii="Times New Roman" w:hAnsi="Times New Roman"/>
          <w:b/>
          <w:sz w:val="28"/>
          <w:szCs w:val="28"/>
        </w:rPr>
        <w:t>TANIMLAR</w:t>
      </w:r>
    </w:p>
    <w:p w:rsidR="00B461D4" w:rsidRDefault="00B461D4" w:rsidP="00852FF0">
      <w:pPr>
        <w:tabs>
          <w:tab w:val="left" w:pos="284"/>
        </w:tabs>
        <w:ind w:left="720"/>
        <w:jc w:val="both"/>
        <w:rPr>
          <w:rFonts w:ascii="Times New Roman" w:eastAsia="ヒラギノ明朝 Pro W3" w:hAnsi="Times New Roman"/>
          <w:sz w:val="24"/>
          <w:szCs w:val="24"/>
        </w:rPr>
      </w:pPr>
      <w:r w:rsidRPr="0079029A">
        <w:rPr>
          <w:rFonts w:ascii="Times New Roman" w:eastAsia="ヒラギノ明朝 Pro W3" w:hAnsi="Times New Roman"/>
          <w:b/>
          <w:sz w:val="24"/>
          <w:szCs w:val="24"/>
        </w:rPr>
        <w:t>Bakanlık:</w:t>
      </w:r>
      <w:r w:rsidRPr="0079029A">
        <w:rPr>
          <w:rFonts w:ascii="Times New Roman" w:eastAsia="ヒラギノ明朝 Pro W3" w:hAnsi="Times New Roman"/>
          <w:sz w:val="24"/>
          <w:szCs w:val="24"/>
        </w:rPr>
        <w:t xml:space="preserve"> Çalışma ve Sosyal Güvenlik Bakanlığını,</w:t>
      </w:r>
    </w:p>
    <w:p w:rsidR="00B461D4" w:rsidRPr="00802122" w:rsidRDefault="00B461D4" w:rsidP="00852FF0">
      <w:pPr>
        <w:tabs>
          <w:tab w:val="left" w:pos="284"/>
        </w:tabs>
        <w:ind w:left="720"/>
        <w:jc w:val="both"/>
        <w:rPr>
          <w:rFonts w:ascii="Times New Roman" w:eastAsia="ヒラギノ明朝 Pro W3" w:hAnsi="Times New Roman"/>
          <w:sz w:val="24"/>
          <w:szCs w:val="24"/>
        </w:rPr>
      </w:pPr>
      <w:r w:rsidRPr="0079029A">
        <w:rPr>
          <w:rFonts w:ascii="Times New Roman" w:eastAsia="ヒラギノ明朝 Pro W3" w:hAnsi="Times New Roman"/>
          <w:b/>
          <w:sz w:val="24"/>
          <w:szCs w:val="24"/>
        </w:rPr>
        <w:t>Kanun:</w:t>
      </w:r>
      <w:r w:rsidRPr="0079029A">
        <w:rPr>
          <w:rFonts w:ascii="Times New Roman" w:eastAsia="ヒラギノ明朝 Pro W3" w:hAnsi="Times New Roman"/>
          <w:sz w:val="24"/>
          <w:szCs w:val="24"/>
        </w:rPr>
        <w:t xml:space="preserve"> </w:t>
      </w:r>
      <w:proofErr w:type="gramStart"/>
      <w:r w:rsidRPr="0079029A">
        <w:rPr>
          <w:rFonts w:ascii="Times New Roman" w:eastAsia="ヒラギノ明朝 Pro W3" w:hAnsi="Times New Roman"/>
          <w:sz w:val="24"/>
          <w:szCs w:val="24"/>
        </w:rPr>
        <w:t>20/6/2012</w:t>
      </w:r>
      <w:proofErr w:type="gramEnd"/>
      <w:r w:rsidRPr="0079029A">
        <w:rPr>
          <w:rFonts w:ascii="Times New Roman" w:eastAsia="ヒラギノ明朝 Pro W3" w:hAnsi="Times New Roman"/>
          <w:sz w:val="24"/>
          <w:szCs w:val="24"/>
        </w:rPr>
        <w:t xml:space="preserve"> tarihli ve 6331 sayılı İş Sağlığı ve Güvenliği Kanununu,</w:t>
      </w:r>
    </w:p>
    <w:p w:rsidR="00B82B3E" w:rsidRPr="0079029A" w:rsidRDefault="00B82B3E" w:rsidP="00852FF0">
      <w:pPr>
        <w:tabs>
          <w:tab w:val="left" w:pos="284"/>
        </w:tabs>
        <w:ind w:firstLine="709"/>
        <w:jc w:val="both"/>
        <w:rPr>
          <w:rFonts w:ascii="Times New Roman" w:eastAsia="ヒラギノ明朝 Pro W3" w:hAnsi="Times New Roman"/>
          <w:sz w:val="24"/>
          <w:szCs w:val="24"/>
        </w:rPr>
      </w:pPr>
      <w:r w:rsidRPr="0079029A">
        <w:rPr>
          <w:rFonts w:ascii="Times New Roman" w:eastAsia="ヒラギノ明朝 Pro W3" w:hAnsi="Times New Roman"/>
          <w:b/>
          <w:sz w:val="24"/>
          <w:szCs w:val="24"/>
        </w:rPr>
        <w:t>Tehlike:</w:t>
      </w:r>
      <w:r w:rsidRPr="0079029A">
        <w:rPr>
          <w:rFonts w:ascii="Times New Roman" w:eastAsia="ヒラギノ明朝 Pro W3" w:hAnsi="Times New Roman"/>
          <w:sz w:val="24"/>
          <w:szCs w:val="24"/>
        </w:rPr>
        <w:t xml:space="preserve"> İşyerinde var olan ya da dışarıdan gelebilecek, çalışanı veya işyerini etkileyebilecek zarar</w:t>
      </w:r>
      <w:r>
        <w:rPr>
          <w:rFonts w:ascii="Times New Roman" w:eastAsia="ヒラギノ明朝 Pro W3" w:hAnsi="Times New Roman"/>
          <w:sz w:val="24"/>
          <w:szCs w:val="24"/>
        </w:rPr>
        <w:t xml:space="preserve"> veya hasar verme potansiyelini,</w:t>
      </w:r>
    </w:p>
    <w:p w:rsidR="00B461D4" w:rsidRDefault="00B461D4" w:rsidP="00852FF0">
      <w:pPr>
        <w:tabs>
          <w:tab w:val="left" w:pos="284"/>
        </w:tabs>
        <w:ind w:firstLine="709"/>
        <w:jc w:val="both"/>
        <w:rPr>
          <w:rFonts w:ascii="Times New Roman" w:eastAsia="ヒラギノ明朝 Pro W3" w:hAnsi="Times New Roman"/>
          <w:sz w:val="24"/>
          <w:szCs w:val="24"/>
        </w:rPr>
      </w:pPr>
      <w:r w:rsidRPr="0079029A">
        <w:rPr>
          <w:rFonts w:ascii="Times New Roman" w:eastAsia="ヒラギノ明朝 Pro W3" w:hAnsi="Times New Roman"/>
          <w:b/>
          <w:sz w:val="24"/>
          <w:szCs w:val="24"/>
        </w:rPr>
        <w:t>Risk:</w:t>
      </w:r>
      <w:r w:rsidRPr="0079029A">
        <w:rPr>
          <w:rFonts w:ascii="Times New Roman" w:eastAsia="ヒラギノ明朝 Pro W3" w:hAnsi="Times New Roman"/>
          <w:sz w:val="24"/>
          <w:szCs w:val="24"/>
        </w:rPr>
        <w:t xml:space="preserve"> Tehlikeden kaynaklanacak kayıp, yaralanma ya da başka zararlı sonuç meydana gelme ihtimalini,</w:t>
      </w:r>
    </w:p>
    <w:p w:rsidR="00B82B3E" w:rsidRDefault="00B82B3E" w:rsidP="00852FF0">
      <w:pPr>
        <w:tabs>
          <w:tab w:val="left" w:pos="284"/>
        </w:tabs>
        <w:ind w:left="709"/>
        <w:rPr>
          <w:rFonts w:ascii="Times New Roman" w:hAnsi="Times New Roman"/>
          <w:sz w:val="24"/>
        </w:rPr>
      </w:pPr>
      <w:bookmarkStart w:id="0" w:name="_Toc233018064"/>
      <w:bookmarkStart w:id="1" w:name="_Toc233018212"/>
      <w:bookmarkStart w:id="2" w:name="_Toc233018386"/>
      <w:r w:rsidRPr="00695B8A">
        <w:rPr>
          <w:rFonts w:ascii="Times New Roman" w:hAnsi="Times New Roman"/>
          <w:b/>
          <w:sz w:val="24"/>
        </w:rPr>
        <w:t>Kaza</w:t>
      </w:r>
      <w:bookmarkEnd w:id="0"/>
      <w:bookmarkEnd w:id="1"/>
      <w:bookmarkEnd w:id="2"/>
      <w:r w:rsidRPr="00695B8A">
        <w:rPr>
          <w:rFonts w:ascii="Times New Roman" w:hAnsi="Times New Roman"/>
          <w:b/>
          <w:sz w:val="24"/>
        </w:rPr>
        <w:t xml:space="preserve">: </w:t>
      </w:r>
      <w:r w:rsidRPr="00695B8A">
        <w:rPr>
          <w:rFonts w:ascii="Times New Roman" w:hAnsi="Times New Roman"/>
          <w:sz w:val="24"/>
        </w:rPr>
        <w:t>Yaralanmaya, sağlığın bozulmasına veya ölüme sebep olan olayları,</w:t>
      </w:r>
    </w:p>
    <w:p w:rsidR="00B82B3E" w:rsidRPr="00B82B3E" w:rsidRDefault="00B82B3E" w:rsidP="00852FF0">
      <w:pPr>
        <w:tabs>
          <w:tab w:val="left" w:pos="284"/>
        </w:tabs>
        <w:ind w:firstLine="709"/>
        <w:jc w:val="both"/>
        <w:rPr>
          <w:rFonts w:ascii="Times New Roman" w:eastAsia="ヒラギノ明朝 Pro W3" w:hAnsi="Times New Roman"/>
          <w:sz w:val="24"/>
          <w:szCs w:val="24"/>
        </w:rPr>
      </w:pPr>
      <w:r w:rsidRPr="0079029A">
        <w:rPr>
          <w:rFonts w:ascii="Times New Roman" w:eastAsia="ヒラギノ明朝 Pro W3" w:hAnsi="Times New Roman"/>
          <w:b/>
          <w:sz w:val="24"/>
          <w:szCs w:val="24"/>
        </w:rPr>
        <w:t>Ramak Kala Olay:</w:t>
      </w:r>
      <w:r w:rsidRPr="0079029A">
        <w:rPr>
          <w:rFonts w:ascii="Times New Roman" w:eastAsia="ヒラギノ明朝 Pro W3" w:hAnsi="Times New Roman"/>
          <w:sz w:val="24"/>
          <w:szCs w:val="24"/>
        </w:rPr>
        <w:t xml:space="preserve"> İşyerinde meydana gelen; çalışan, işyeri ya da iş </w:t>
      </w:r>
      <w:proofErr w:type="gramStart"/>
      <w:r w:rsidRPr="0079029A">
        <w:rPr>
          <w:rFonts w:ascii="Times New Roman" w:eastAsia="ヒラギノ明朝 Pro W3" w:hAnsi="Times New Roman"/>
          <w:sz w:val="24"/>
          <w:szCs w:val="24"/>
        </w:rPr>
        <w:t>ekipmanını</w:t>
      </w:r>
      <w:proofErr w:type="gramEnd"/>
      <w:r w:rsidRPr="0079029A">
        <w:rPr>
          <w:rFonts w:ascii="Times New Roman" w:eastAsia="ヒラギノ明朝 Pro W3" w:hAnsi="Times New Roman"/>
          <w:sz w:val="24"/>
          <w:szCs w:val="24"/>
        </w:rPr>
        <w:t xml:space="preserve"> zarara uğratma potansiyeli olduğu halde zarara uğratmayan olayı,</w:t>
      </w:r>
    </w:p>
    <w:p w:rsidR="00B461D4" w:rsidRDefault="00B461D4" w:rsidP="00852FF0">
      <w:pPr>
        <w:tabs>
          <w:tab w:val="left" w:pos="284"/>
        </w:tabs>
        <w:ind w:firstLine="709"/>
        <w:jc w:val="both"/>
        <w:rPr>
          <w:rFonts w:ascii="Times New Roman" w:eastAsia="ヒラギノ明朝 Pro W3" w:hAnsi="Times New Roman"/>
          <w:sz w:val="24"/>
          <w:szCs w:val="24"/>
        </w:rPr>
      </w:pPr>
      <w:r w:rsidRPr="0079029A">
        <w:rPr>
          <w:rFonts w:ascii="Times New Roman" w:eastAsia="ヒラギノ明朝 Pro W3" w:hAnsi="Times New Roman"/>
          <w:b/>
          <w:sz w:val="24"/>
          <w:szCs w:val="24"/>
        </w:rPr>
        <w:t>Risk Değerlendirmesi:</w:t>
      </w:r>
      <w:r w:rsidRPr="0079029A">
        <w:rPr>
          <w:rFonts w:ascii="Times New Roman" w:eastAsia="ヒラギノ明朝 Pro W3" w:hAnsi="Times New Roman"/>
          <w:sz w:val="24"/>
          <w:szCs w:val="24"/>
        </w:rPr>
        <w:t xml:space="preserve"> İşyerinde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gerekli çalışmaları,</w:t>
      </w:r>
    </w:p>
    <w:p w:rsidR="00B82B3E" w:rsidRDefault="00B82B3E" w:rsidP="00852FF0">
      <w:pPr>
        <w:tabs>
          <w:tab w:val="left" w:pos="284"/>
        </w:tabs>
        <w:ind w:firstLine="709"/>
        <w:jc w:val="both"/>
        <w:rPr>
          <w:rFonts w:ascii="Times New Roman" w:eastAsia="ヒラギノ明朝 Pro W3" w:hAnsi="Times New Roman"/>
          <w:sz w:val="24"/>
          <w:szCs w:val="24"/>
        </w:rPr>
      </w:pPr>
      <w:r w:rsidRPr="0079029A">
        <w:rPr>
          <w:rFonts w:ascii="Times New Roman" w:eastAsia="ヒラギノ明朝 Pro W3" w:hAnsi="Times New Roman"/>
          <w:b/>
          <w:sz w:val="24"/>
          <w:szCs w:val="24"/>
        </w:rPr>
        <w:t>Kabul Edilebilir Risk Seviyesi:</w:t>
      </w:r>
      <w:r w:rsidRPr="0079029A">
        <w:rPr>
          <w:rFonts w:ascii="Times New Roman" w:eastAsia="ヒラギノ明朝 Pro W3" w:hAnsi="Times New Roman"/>
          <w:sz w:val="24"/>
          <w:szCs w:val="24"/>
        </w:rPr>
        <w:t xml:space="preserve"> Yasal yükümlülüklere ve işyerinin önleme politikasına uygun, kayıp veya yaralanma oluşturmayacak risk seviyesini,</w:t>
      </w:r>
    </w:p>
    <w:p w:rsidR="00B82B3E" w:rsidRDefault="00B82B3E" w:rsidP="00852FF0">
      <w:pPr>
        <w:tabs>
          <w:tab w:val="left" w:pos="284"/>
        </w:tabs>
        <w:ind w:firstLine="709"/>
        <w:jc w:val="both"/>
        <w:rPr>
          <w:rFonts w:ascii="Times New Roman" w:eastAsia="ヒラギノ明朝 Pro W3" w:hAnsi="Times New Roman"/>
          <w:sz w:val="24"/>
          <w:szCs w:val="24"/>
        </w:rPr>
      </w:pPr>
      <w:r w:rsidRPr="0079029A">
        <w:rPr>
          <w:rFonts w:ascii="Times New Roman" w:eastAsia="ヒラギノ明朝 Pro W3" w:hAnsi="Times New Roman"/>
          <w:b/>
          <w:sz w:val="24"/>
          <w:szCs w:val="24"/>
        </w:rPr>
        <w:t>Önleme:</w:t>
      </w:r>
      <w:r w:rsidRPr="0079029A">
        <w:rPr>
          <w:rFonts w:ascii="Times New Roman" w:eastAsia="ヒラギノ明朝 Pro W3" w:hAnsi="Times New Roman"/>
          <w:sz w:val="24"/>
          <w:szCs w:val="24"/>
        </w:rPr>
        <w:t xml:space="preserve"> İşyerinde yürütülen işlerin bütün safhalarında iş sağlığı ve güvenliği ile ilgili riskleri ortadan kaldırmak veya azaltmak için planlanan ve alınan tedbirlerin tümünü,</w:t>
      </w:r>
    </w:p>
    <w:p w:rsidR="00B82B3E" w:rsidRDefault="00B82B3E" w:rsidP="00852FF0">
      <w:pPr>
        <w:tabs>
          <w:tab w:val="left" w:pos="284"/>
        </w:tabs>
        <w:ind w:firstLine="709"/>
        <w:jc w:val="both"/>
        <w:rPr>
          <w:rFonts w:ascii="Times New Roman" w:hAnsi="Times New Roman"/>
          <w:sz w:val="24"/>
        </w:rPr>
      </w:pPr>
      <w:r w:rsidRPr="00B82B3E">
        <w:rPr>
          <w:rFonts w:ascii="Times New Roman" w:hAnsi="Times New Roman"/>
          <w:b/>
          <w:sz w:val="24"/>
        </w:rPr>
        <w:t>Düzeltici Faaliyet:</w:t>
      </w:r>
      <w:r w:rsidRPr="00B82B3E">
        <w:rPr>
          <w:rFonts w:ascii="Times New Roman" w:hAnsi="Times New Roman"/>
          <w:sz w:val="24"/>
        </w:rPr>
        <w:t xml:space="preserve"> Tespit edilen uygunsuzluğun veya diğer istenmeyen durumun nedenini ortadan kaldırmak için yapılan bir faaliyet</w:t>
      </w:r>
      <w:r>
        <w:rPr>
          <w:rFonts w:ascii="Times New Roman" w:hAnsi="Times New Roman"/>
          <w:sz w:val="24"/>
        </w:rPr>
        <w:t>i,</w:t>
      </w:r>
    </w:p>
    <w:p w:rsidR="00B82B3E" w:rsidRDefault="00B82B3E" w:rsidP="00852FF0">
      <w:pPr>
        <w:tabs>
          <w:tab w:val="left" w:pos="284"/>
        </w:tabs>
        <w:ind w:firstLine="709"/>
        <w:jc w:val="both"/>
        <w:rPr>
          <w:rFonts w:ascii="Times New Roman" w:hAnsi="Times New Roman"/>
          <w:sz w:val="24"/>
        </w:rPr>
      </w:pPr>
      <w:r w:rsidRPr="00B82B3E">
        <w:rPr>
          <w:rFonts w:ascii="Times New Roman" w:hAnsi="Times New Roman"/>
          <w:b/>
          <w:sz w:val="24"/>
        </w:rPr>
        <w:t>Önleyici Faaliyet:</w:t>
      </w:r>
      <w:r w:rsidRPr="00B82B3E">
        <w:rPr>
          <w:rFonts w:ascii="Times New Roman" w:hAnsi="Times New Roman"/>
          <w:sz w:val="24"/>
        </w:rPr>
        <w:t xml:space="preserve"> Uygunsuzluk veya diğer istenmeyen durum ortaya çıkmadan önce nedenini ortadan kaldırmak için yapılan bir faaliyet</w:t>
      </w:r>
      <w:r>
        <w:rPr>
          <w:rFonts w:ascii="Times New Roman" w:hAnsi="Times New Roman"/>
          <w:sz w:val="24"/>
        </w:rPr>
        <w:t>i,</w:t>
      </w:r>
    </w:p>
    <w:p w:rsidR="00B82B3E" w:rsidRPr="0079029A" w:rsidRDefault="00B82B3E" w:rsidP="00852FF0">
      <w:pPr>
        <w:tabs>
          <w:tab w:val="left" w:pos="284"/>
        </w:tabs>
        <w:ind w:left="720"/>
        <w:jc w:val="both"/>
        <w:rPr>
          <w:rFonts w:ascii="Times New Roman" w:eastAsia="ヒラギノ明朝 Pro W3" w:hAnsi="Times New Roman"/>
          <w:sz w:val="24"/>
          <w:szCs w:val="24"/>
        </w:rPr>
      </w:pPr>
      <w:proofErr w:type="gramStart"/>
      <w:r w:rsidRPr="0079029A">
        <w:rPr>
          <w:rFonts w:ascii="Times New Roman" w:eastAsia="ヒラギノ明朝 Pro W3" w:hAnsi="Times New Roman"/>
          <w:b/>
          <w:sz w:val="24"/>
          <w:szCs w:val="24"/>
        </w:rPr>
        <w:t xml:space="preserve">DÖF : </w:t>
      </w:r>
      <w:r w:rsidRPr="0079029A">
        <w:rPr>
          <w:rFonts w:ascii="Times New Roman" w:eastAsia="ヒラギノ明朝 Pro W3" w:hAnsi="Times New Roman"/>
          <w:sz w:val="24"/>
          <w:szCs w:val="24"/>
        </w:rPr>
        <w:t>Düzeltici</w:t>
      </w:r>
      <w:proofErr w:type="gramEnd"/>
      <w:r w:rsidRPr="0079029A">
        <w:rPr>
          <w:rFonts w:ascii="Times New Roman" w:eastAsia="ヒラギノ明朝 Pro W3" w:hAnsi="Times New Roman"/>
          <w:sz w:val="24"/>
          <w:szCs w:val="24"/>
        </w:rPr>
        <w:t xml:space="preserve"> Önleyici Faaliyet</w:t>
      </w:r>
      <w:r>
        <w:rPr>
          <w:rFonts w:ascii="Times New Roman" w:eastAsia="ヒラギノ明朝 Pro W3" w:hAnsi="Times New Roman"/>
          <w:sz w:val="24"/>
          <w:szCs w:val="24"/>
        </w:rPr>
        <w:t>i</w:t>
      </w:r>
      <w:r w:rsidRPr="0079029A">
        <w:rPr>
          <w:rFonts w:ascii="Times New Roman" w:eastAsia="ヒラギノ明朝 Pro W3" w:hAnsi="Times New Roman"/>
          <w:sz w:val="24"/>
          <w:szCs w:val="24"/>
        </w:rPr>
        <w:t xml:space="preserve"> (Raporu)</w:t>
      </w:r>
      <w:r>
        <w:rPr>
          <w:rFonts w:ascii="Times New Roman" w:eastAsia="ヒラギノ明朝 Pro W3" w:hAnsi="Times New Roman"/>
          <w:sz w:val="24"/>
          <w:szCs w:val="24"/>
        </w:rPr>
        <w:t xml:space="preserve"> </w:t>
      </w:r>
      <w:r w:rsidRPr="0079029A">
        <w:rPr>
          <w:rFonts w:ascii="Times New Roman" w:eastAsia="ヒラギノ明朝 Pro W3" w:hAnsi="Times New Roman"/>
          <w:sz w:val="24"/>
          <w:szCs w:val="24"/>
        </w:rPr>
        <w:t>ifade eder.</w:t>
      </w:r>
    </w:p>
    <w:p w:rsidR="00B461D4" w:rsidRDefault="00B461D4" w:rsidP="00852FF0">
      <w:pPr>
        <w:tabs>
          <w:tab w:val="left" w:pos="284"/>
        </w:tabs>
        <w:spacing w:before="120" w:after="120"/>
        <w:jc w:val="both"/>
        <w:rPr>
          <w:rFonts w:ascii="Times New Roman" w:eastAsia="ヒラギノ明朝 Pro W3" w:hAnsi="Times New Roman"/>
          <w:sz w:val="32"/>
          <w:szCs w:val="24"/>
        </w:rPr>
      </w:pPr>
    </w:p>
    <w:p w:rsidR="000361F4" w:rsidRDefault="000361F4" w:rsidP="00852FF0">
      <w:pPr>
        <w:tabs>
          <w:tab w:val="left" w:pos="284"/>
        </w:tabs>
        <w:spacing w:before="120" w:after="120"/>
        <w:jc w:val="both"/>
        <w:rPr>
          <w:rFonts w:ascii="Times New Roman" w:eastAsia="ヒラギノ明朝 Pro W3" w:hAnsi="Times New Roman"/>
          <w:sz w:val="32"/>
          <w:szCs w:val="24"/>
        </w:rPr>
      </w:pPr>
    </w:p>
    <w:p w:rsidR="000361F4" w:rsidRDefault="000361F4" w:rsidP="00852FF0">
      <w:pPr>
        <w:tabs>
          <w:tab w:val="left" w:pos="284"/>
        </w:tabs>
        <w:spacing w:before="120" w:after="120"/>
        <w:jc w:val="both"/>
        <w:rPr>
          <w:rFonts w:ascii="Times New Roman" w:eastAsia="ヒラギノ明朝 Pro W3" w:hAnsi="Times New Roman"/>
          <w:sz w:val="32"/>
          <w:szCs w:val="24"/>
        </w:rPr>
      </w:pPr>
    </w:p>
    <w:p w:rsidR="000361F4" w:rsidRDefault="000361F4" w:rsidP="00852FF0">
      <w:pPr>
        <w:tabs>
          <w:tab w:val="left" w:pos="284"/>
        </w:tabs>
        <w:spacing w:before="120" w:after="120"/>
        <w:jc w:val="both"/>
        <w:rPr>
          <w:rFonts w:ascii="Times New Roman" w:eastAsia="ヒラギノ明朝 Pro W3" w:hAnsi="Times New Roman"/>
          <w:sz w:val="32"/>
          <w:szCs w:val="24"/>
        </w:rPr>
      </w:pPr>
    </w:p>
    <w:p w:rsidR="000361F4" w:rsidRDefault="000361F4" w:rsidP="00852FF0">
      <w:pPr>
        <w:tabs>
          <w:tab w:val="left" w:pos="284"/>
        </w:tabs>
        <w:spacing w:before="120" w:after="120"/>
        <w:jc w:val="both"/>
        <w:rPr>
          <w:rFonts w:ascii="Times New Roman" w:eastAsia="ヒラギノ明朝 Pro W3" w:hAnsi="Times New Roman"/>
          <w:sz w:val="32"/>
          <w:szCs w:val="24"/>
        </w:rPr>
      </w:pPr>
    </w:p>
    <w:p w:rsidR="000361F4" w:rsidRDefault="000361F4" w:rsidP="00852FF0">
      <w:pPr>
        <w:tabs>
          <w:tab w:val="left" w:pos="284"/>
        </w:tabs>
        <w:spacing w:before="120" w:after="120"/>
        <w:jc w:val="both"/>
        <w:rPr>
          <w:rFonts w:ascii="Times New Roman" w:hAnsi="Times New Roman"/>
          <w:b/>
          <w:sz w:val="28"/>
          <w:szCs w:val="28"/>
        </w:rPr>
      </w:pPr>
    </w:p>
    <w:p w:rsidR="00695B8A" w:rsidRPr="0079029A" w:rsidRDefault="00695B8A" w:rsidP="00852FF0">
      <w:pPr>
        <w:numPr>
          <w:ilvl w:val="0"/>
          <w:numId w:val="17"/>
        </w:numPr>
        <w:tabs>
          <w:tab w:val="left" w:pos="284"/>
        </w:tabs>
        <w:spacing w:before="120" w:after="120"/>
        <w:jc w:val="both"/>
        <w:rPr>
          <w:rFonts w:ascii="Times New Roman" w:hAnsi="Times New Roman"/>
          <w:b/>
          <w:sz w:val="28"/>
          <w:szCs w:val="28"/>
        </w:rPr>
      </w:pPr>
      <w:r w:rsidRPr="0079029A">
        <w:rPr>
          <w:rFonts w:ascii="Times New Roman" w:hAnsi="Times New Roman"/>
          <w:b/>
          <w:sz w:val="28"/>
          <w:szCs w:val="28"/>
        </w:rPr>
        <w:t>TEHLİKELERİN TANIMLANMASI</w:t>
      </w:r>
    </w:p>
    <w:p w:rsidR="00695B8A" w:rsidRPr="00695B8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b/>
          <w:sz w:val="24"/>
          <w:szCs w:val="24"/>
        </w:rPr>
        <w:t xml:space="preserve">(1) </w:t>
      </w:r>
      <w:r w:rsidRPr="00695B8A">
        <w:rPr>
          <w:rFonts w:ascii="Times New Roman" w:hAnsi="Times New Roman"/>
          <w:sz w:val="24"/>
          <w:szCs w:val="24"/>
        </w:rPr>
        <w:t>Tehlikeler tanımlanırken çalışma ortamı, çalışanlar ve işyerine ilişkin ilgisine göre asgari olarak aşağıda belirtilen bilgiler toplanır.</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695B8A">
        <w:rPr>
          <w:rFonts w:ascii="Times New Roman" w:hAnsi="Times New Roman"/>
          <w:sz w:val="24"/>
          <w:szCs w:val="24"/>
        </w:rPr>
        <w:t>a)</w:t>
      </w:r>
      <w:r w:rsidRPr="0079029A">
        <w:rPr>
          <w:rFonts w:ascii="Times New Roman" w:hAnsi="Times New Roman"/>
          <w:sz w:val="24"/>
          <w:szCs w:val="24"/>
        </w:rPr>
        <w:t xml:space="preserve"> İşyeri bina ve eklentileri.</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b) İşyerinde yürütülen faaliyetler ile iş ve işlemler.</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c) Üretim süreç ve teknikleri.</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 xml:space="preserve">ç) İş </w:t>
      </w:r>
      <w:proofErr w:type="gramStart"/>
      <w:r w:rsidRPr="0079029A">
        <w:rPr>
          <w:rFonts w:ascii="Times New Roman" w:hAnsi="Times New Roman"/>
          <w:sz w:val="24"/>
          <w:szCs w:val="24"/>
        </w:rPr>
        <w:t>ekipmanları</w:t>
      </w:r>
      <w:proofErr w:type="gramEnd"/>
      <w:r w:rsidRPr="0079029A">
        <w:rPr>
          <w:rFonts w:ascii="Times New Roman" w:hAnsi="Times New Roman"/>
          <w:sz w:val="24"/>
          <w:szCs w:val="24"/>
        </w:rPr>
        <w:t>.</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d) Kullanılan maddeler.</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e) Artık ve atıklarla ilgili işlemler.</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f) Organizasyon ve hiyerarşik yapı, görev, yetki ve sorumluluklar.</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g) Çalışanların tecrübe ve düşünceleri.</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ğ) İşe başlamadan önce ilgili mevzuat gereği alınacak çalışma izin belgeleri.</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h) Çalışanların eğitim, yaş, cinsiyet ve benzeri özellikleri ile sağlık gözetimi kayıtları.</w:t>
      </w:r>
    </w:p>
    <w:p w:rsidR="00695B8A" w:rsidRPr="0079029A" w:rsidRDefault="00695B8A" w:rsidP="00852FF0">
      <w:pPr>
        <w:tabs>
          <w:tab w:val="left" w:pos="284"/>
          <w:tab w:val="left" w:pos="567"/>
        </w:tabs>
        <w:spacing w:before="120" w:after="120"/>
        <w:ind w:firstLine="709"/>
        <w:jc w:val="both"/>
        <w:rPr>
          <w:rFonts w:ascii="Times New Roman" w:hAnsi="Times New Roman"/>
          <w:sz w:val="24"/>
          <w:szCs w:val="24"/>
        </w:rPr>
      </w:pPr>
      <w:r w:rsidRPr="0079029A">
        <w:rPr>
          <w:rFonts w:ascii="Times New Roman" w:hAnsi="Times New Roman"/>
          <w:sz w:val="24"/>
          <w:szCs w:val="24"/>
        </w:rPr>
        <w:t>ı) Genç, yaşlı, engelli, gebe veya emziren çalışanlar gibi özel politika gerektiren gruplar ile kadın çalışanların durumu.</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i) İşyerinin teftiş sonuçları.</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j) Meslek hastalığı kayıtları.</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k) İş kazası kayıtları.</w:t>
      </w:r>
    </w:p>
    <w:p w:rsidR="00695B8A" w:rsidRPr="0079029A" w:rsidRDefault="007072DA" w:rsidP="00852FF0">
      <w:pPr>
        <w:tabs>
          <w:tab w:val="left" w:pos="284"/>
        </w:tabs>
        <w:spacing w:before="120" w:after="120"/>
        <w:ind w:firstLine="709"/>
        <w:jc w:val="both"/>
        <w:rPr>
          <w:rFonts w:ascii="Times New Roman" w:hAnsi="Times New Roman"/>
          <w:sz w:val="24"/>
          <w:szCs w:val="24"/>
        </w:rPr>
      </w:pPr>
      <w:r>
        <w:rPr>
          <w:rFonts w:ascii="Times New Roman" w:hAnsi="Times New Roman"/>
          <w:sz w:val="24"/>
          <w:szCs w:val="24"/>
        </w:rPr>
        <w:t>l</w:t>
      </w:r>
      <w:r w:rsidR="00695B8A" w:rsidRPr="0079029A">
        <w:rPr>
          <w:rFonts w:ascii="Times New Roman" w:hAnsi="Times New Roman"/>
          <w:sz w:val="24"/>
          <w:szCs w:val="24"/>
        </w:rPr>
        <w:t xml:space="preserve">) İşyerinde meydana gelen ancak yaralanma veya ölüme neden olmadığı halde işyeri ya da iş </w:t>
      </w:r>
      <w:proofErr w:type="gramStart"/>
      <w:r w:rsidR="00695B8A" w:rsidRPr="0079029A">
        <w:rPr>
          <w:rFonts w:ascii="Times New Roman" w:hAnsi="Times New Roman"/>
          <w:sz w:val="24"/>
          <w:szCs w:val="24"/>
        </w:rPr>
        <w:t>ekipmanının</w:t>
      </w:r>
      <w:proofErr w:type="gramEnd"/>
      <w:r w:rsidR="00695B8A" w:rsidRPr="0079029A">
        <w:rPr>
          <w:rFonts w:ascii="Times New Roman" w:hAnsi="Times New Roman"/>
          <w:sz w:val="24"/>
          <w:szCs w:val="24"/>
        </w:rPr>
        <w:t xml:space="preserve"> zarara uğramasına yol açan olaylara ilişkin kayıtlar.</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m) Ramak kala olay kayıtları.</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n) Malzeme güvenlik bilgi formları.</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 xml:space="preserve">o) Ortam ve kişisel </w:t>
      </w:r>
      <w:proofErr w:type="spellStart"/>
      <w:r w:rsidRPr="0079029A">
        <w:rPr>
          <w:rFonts w:ascii="Times New Roman" w:hAnsi="Times New Roman"/>
          <w:sz w:val="24"/>
          <w:szCs w:val="24"/>
        </w:rPr>
        <w:t>maruziyet</w:t>
      </w:r>
      <w:proofErr w:type="spellEnd"/>
      <w:r w:rsidRPr="0079029A">
        <w:rPr>
          <w:rFonts w:ascii="Times New Roman" w:hAnsi="Times New Roman"/>
          <w:sz w:val="24"/>
          <w:szCs w:val="24"/>
        </w:rPr>
        <w:t xml:space="preserve"> düzeyi ölçüm sonuçları.</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ö) Varsa daha önce yapılmış risk değerlendirmesi çalışmaları.</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p) Acil durum planları.</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r) Sağlık ve güvenlik planı ve patlamadan korunma dokümanı gibi belirli işyerlerinde hazırlanması gereken dokümanlar.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b/>
          <w:sz w:val="24"/>
          <w:szCs w:val="24"/>
        </w:rPr>
        <w:t>(2)</w:t>
      </w:r>
      <w:r w:rsidRPr="0079029A">
        <w:rPr>
          <w:rFonts w:ascii="Times New Roman" w:hAnsi="Times New Roman"/>
          <w:sz w:val="24"/>
          <w:szCs w:val="24"/>
        </w:rPr>
        <w:t xml:space="preserve"> Tehlikelere ilişkin bilgiler toplanırken aynı üretim, yöntem ve teknikleri ile üretim yapan benzer işyerlerinde meydana gelen iş kazaları ve ortaya çıkan meslek hastalıkları da değerlendirilebilir.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b/>
          <w:sz w:val="24"/>
          <w:szCs w:val="24"/>
        </w:rPr>
        <w:lastRenderedPageBreak/>
        <w:t>(3)</w:t>
      </w:r>
      <w:r w:rsidRPr="0079029A">
        <w:rPr>
          <w:rFonts w:ascii="Times New Roman" w:hAnsi="Times New Roman"/>
          <w:sz w:val="24"/>
          <w:szCs w:val="24"/>
        </w:rPr>
        <w:t xml:space="preserve"> Toplanan bilgiler ışığında; iş sağlığı ve güvenliği ile ilgili mevzuatta yer alan hükümler de dikkate alınarak, çalışma ortamında bulunan fiziksel, kimyasal, biyolojik, </w:t>
      </w:r>
      <w:proofErr w:type="spellStart"/>
      <w:r w:rsidRPr="0079029A">
        <w:rPr>
          <w:rFonts w:ascii="Times New Roman" w:hAnsi="Times New Roman"/>
          <w:sz w:val="24"/>
          <w:szCs w:val="24"/>
        </w:rPr>
        <w:t>psikososyal</w:t>
      </w:r>
      <w:proofErr w:type="spellEnd"/>
      <w:r w:rsidRPr="0079029A">
        <w:rPr>
          <w:rFonts w:ascii="Times New Roman" w:hAnsi="Times New Roman"/>
          <w:sz w:val="24"/>
          <w:szCs w:val="24"/>
        </w:rPr>
        <w:t>, ergonomik ve benzeri tehlike kaynaklarından oluşan veya bunların etkileşimi sonucu ortaya çıkabilecek tehlikeler belirlenir ve kayda alınır. Bu belirleme yapılırken aşağıdaki hususlar, bu hususlardan etkilenecekler ve ne şekilde etkilenebilecekleri göz önünde bulundurulur.</w:t>
      </w:r>
    </w:p>
    <w:p w:rsidR="00695B8A" w:rsidRPr="0079029A" w:rsidRDefault="00695B8A" w:rsidP="00852FF0">
      <w:pPr>
        <w:tabs>
          <w:tab w:val="left" w:pos="284"/>
        </w:tabs>
        <w:spacing w:before="120" w:after="120"/>
        <w:ind w:left="720"/>
        <w:jc w:val="both"/>
        <w:rPr>
          <w:rFonts w:ascii="Times New Roman" w:hAnsi="Times New Roman"/>
          <w:sz w:val="24"/>
          <w:szCs w:val="24"/>
        </w:rPr>
      </w:pPr>
      <w:r w:rsidRPr="0079029A">
        <w:rPr>
          <w:rFonts w:ascii="Times New Roman" w:hAnsi="Times New Roman"/>
          <w:sz w:val="24"/>
          <w:szCs w:val="24"/>
        </w:rPr>
        <w:t>a) İşletmenin yeri nedeniyle ortaya çıkabilecek tehlikeler.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b) Seçilen alanda, işyeri bina ve eklentilerinin plana uygun yerleştirilmemesi veya planda olmayan ilavelerin yapılmasından kaynaklanabilecek tehlikeler.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c) İşyeri bina ve eklentilerinin yapı ve yapım tarzı ile seçilen yapı malzemelerinden kaynaklanabilecek tehlikeler.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 xml:space="preserve">ç) Bakım ve onarım işleri de </w:t>
      </w:r>
      <w:proofErr w:type="gramStart"/>
      <w:r w:rsidRPr="0079029A">
        <w:rPr>
          <w:rFonts w:ascii="Times New Roman" w:hAnsi="Times New Roman"/>
          <w:sz w:val="24"/>
          <w:szCs w:val="24"/>
        </w:rPr>
        <w:t>dahil</w:t>
      </w:r>
      <w:proofErr w:type="gramEnd"/>
      <w:r w:rsidRPr="0079029A">
        <w:rPr>
          <w:rFonts w:ascii="Times New Roman" w:hAnsi="Times New Roman"/>
          <w:sz w:val="24"/>
          <w:szCs w:val="24"/>
        </w:rPr>
        <w:t xml:space="preserve"> işyerinde yürütülecek her türlü faaliyet esnasında çalışma usulleri, vardiya düzeni, ekip çalışması, organizasyon, nezaret sistemi, hiyerarşik düzen, ziyaretçi veya işyeri çalışanı olmayan diğer kişiler gibi faktörlerden kaynaklanabilecek tehlikeler.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 xml:space="preserve">d) İşin yürütümü, üretim teknikleri, kullanılan maddeler, makine ve </w:t>
      </w:r>
      <w:proofErr w:type="gramStart"/>
      <w:r w:rsidRPr="0079029A">
        <w:rPr>
          <w:rFonts w:ascii="Times New Roman" w:hAnsi="Times New Roman"/>
          <w:sz w:val="24"/>
          <w:szCs w:val="24"/>
        </w:rPr>
        <w:t>ekipman</w:t>
      </w:r>
      <w:proofErr w:type="gramEnd"/>
      <w:r w:rsidRPr="0079029A">
        <w:rPr>
          <w:rFonts w:ascii="Times New Roman" w:hAnsi="Times New Roman"/>
          <w:sz w:val="24"/>
          <w:szCs w:val="24"/>
        </w:rPr>
        <w:t>, araç ve gereçler ile bunların çalışanların fiziksel özelliklerine uygun tasarlanmaması veya kullanılmamasından kaynaklanabilecek tehlikeler.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 xml:space="preserve">e) Kuvvetli akım, aydınlatma, paratoner, topraklama gibi elektrik tesisatının bileşenleri ile ısıtma, havalandırma, atmosferik ve çevresel şartlardan korunma, drenaj, arıtma, yangın önleme ve mücadele </w:t>
      </w:r>
      <w:proofErr w:type="gramStart"/>
      <w:r w:rsidRPr="0079029A">
        <w:rPr>
          <w:rFonts w:ascii="Times New Roman" w:hAnsi="Times New Roman"/>
          <w:sz w:val="24"/>
          <w:szCs w:val="24"/>
        </w:rPr>
        <w:t>ekipmanı</w:t>
      </w:r>
      <w:proofErr w:type="gramEnd"/>
      <w:r w:rsidRPr="0079029A">
        <w:rPr>
          <w:rFonts w:ascii="Times New Roman" w:hAnsi="Times New Roman"/>
          <w:sz w:val="24"/>
          <w:szCs w:val="24"/>
        </w:rPr>
        <w:t xml:space="preserve"> ile benzeri yardımcı tesisat ve donanımlardan kaynaklanabilecek tehlikeler.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f) İşyerinde yanma, parlama veya patlama ihtimali olan maddelerin işlenmesi, kullanılması, taşınması, depolanması ya da imha edilmesinden kaynaklanabilecek tehlikeler.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 xml:space="preserve">g) Çalışma ortamına ilişkin </w:t>
      </w:r>
      <w:proofErr w:type="gramStart"/>
      <w:r w:rsidRPr="0079029A">
        <w:rPr>
          <w:rFonts w:ascii="Times New Roman" w:hAnsi="Times New Roman"/>
          <w:sz w:val="24"/>
          <w:szCs w:val="24"/>
        </w:rPr>
        <w:t>hijyen</w:t>
      </w:r>
      <w:proofErr w:type="gramEnd"/>
      <w:r w:rsidRPr="0079029A">
        <w:rPr>
          <w:rFonts w:ascii="Times New Roman" w:hAnsi="Times New Roman"/>
          <w:sz w:val="24"/>
          <w:szCs w:val="24"/>
        </w:rPr>
        <w:t xml:space="preserve"> koşulları ile çalışanların kişisel hijyen alışkanlıklarından kaynaklanabilecek tehlikeler.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ğ) Çalışanın, işyeri içerisindeki ulaşım yollarının kullanımından kaynaklanabilecek tehlikeler.</w:t>
      </w:r>
    </w:p>
    <w:p w:rsidR="00695B8A" w:rsidRPr="0079029A" w:rsidRDefault="00695B8A" w:rsidP="00852FF0">
      <w:pPr>
        <w:tabs>
          <w:tab w:val="left" w:pos="284"/>
        </w:tabs>
        <w:spacing w:before="120" w:after="120"/>
        <w:ind w:firstLine="709"/>
        <w:jc w:val="both"/>
        <w:rPr>
          <w:rFonts w:ascii="Times New Roman" w:hAnsi="Times New Roman"/>
          <w:sz w:val="24"/>
          <w:szCs w:val="24"/>
        </w:rPr>
      </w:pPr>
      <w:r w:rsidRPr="0079029A">
        <w:rPr>
          <w:rFonts w:ascii="Times New Roman" w:hAnsi="Times New Roman"/>
          <w:sz w:val="24"/>
          <w:szCs w:val="24"/>
        </w:rPr>
        <w:t xml:space="preserve">h) Çalışanların iş sağlığı ve güvenliği ile ilgili yeterli eğitim almaması, bilgilendirilmemesi, çalışanlara uygun talimat verilmemesi veya çalışma izni </w:t>
      </w:r>
      <w:proofErr w:type="gramStart"/>
      <w:r w:rsidRPr="0079029A">
        <w:rPr>
          <w:rFonts w:ascii="Times New Roman" w:hAnsi="Times New Roman"/>
          <w:sz w:val="24"/>
          <w:szCs w:val="24"/>
        </w:rPr>
        <w:t>prosedürü</w:t>
      </w:r>
      <w:proofErr w:type="gramEnd"/>
      <w:r w:rsidRPr="0079029A">
        <w:rPr>
          <w:rFonts w:ascii="Times New Roman" w:hAnsi="Times New Roman"/>
          <w:sz w:val="24"/>
          <w:szCs w:val="24"/>
        </w:rPr>
        <w:t xml:space="preserve"> gereken durumlarda bu izin olmaksızın çalışılmasından kaynaklanabilecek tehlikeler.</w:t>
      </w:r>
    </w:p>
    <w:p w:rsidR="00695B8A" w:rsidRDefault="00695B8A" w:rsidP="00852FF0">
      <w:pPr>
        <w:tabs>
          <w:tab w:val="left" w:pos="284"/>
        </w:tabs>
        <w:spacing w:before="120" w:after="120"/>
        <w:ind w:firstLine="709"/>
        <w:jc w:val="both"/>
        <w:rPr>
          <w:rFonts w:ascii="Times New Roman" w:hAnsi="Times New Roman"/>
          <w:sz w:val="24"/>
          <w:szCs w:val="24"/>
        </w:rPr>
      </w:pPr>
      <w:proofErr w:type="gramStart"/>
      <w:r w:rsidRPr="0079029A">
        <w:rPr>
          <w:rFonts w:ascii="Times New Roman" w:hAnsi="Times New Roman"/>
          <w:b/>
          <w:sz w:val="24"/>
          <w:szCs w:val="24"/>
        </w:rPr>
        <w:t>(4)</w:t>
      </w:r>
      <w:r w:rsidRPr="0079029A">
        <w:rPr>
          <w:rFonts w:ascii="Times New Roman" w:hAnsi="Times New Roman"/>
          <w:sz w:val="24"/>
          <w:szCs w:val="24"/>
        </w:rPr>
        <w:t xml:space="preserve"> Çalışma ortamında bulunan fiziksel, kimyasal, biyolojik, </w:t>
      </w:r>
      <w:proofErr w:type="spellStart"/>
      <w:r w:rsidRPr="0079029A">
        <w:rPr>
          <w:rFonts w:ascii="Times New Roman" w:hAnsi="Times New Roman"/>
          <w:sz w:val="24"/>
          <w:szCs w:val="24"/>
        </w:rPr>
        <w:t>psikososyal</w:t>
      </w:r>
      <w:proofErr w:type="spellEnd"/>
      <w:r w:rsidRPr="0079029A">
        <w:rPr>
          <w:rFonts w:ascii="Times New Roman" w:hAnsi="Times New Roman"/>
          <w:sz w:val="24"/>
          <w:szCs w:val="24"/>
        </w:rPr>
        <w:t xml:space="preserve">, ergonomik ve benzeri tehlike kaynaklarının neden olduğu tehlikeler ile ilgili işyerinde daha önce kontrol, ölçüm, inceleme ve araştırma çalışması yapılmamış ise risk değerlendirmesi çalışmalarında kullanılmak üzere; bu tehlikelerin, nitelik ve niceliklerini ve çalışanların bunlara </w:t>
      </w:r>
      <w:proofErr w:type="spellStart"/>
      <w:r w:rsidRPr="0079029A">
        <w:rPr>
          <w:rFonts w:ascii="Times New Roman" w:hAnsi="Times New Roman"/>
          <w:sz w:val="24"/>
          <w:szCs w:val="24"/>
        </w:rPr>
        <w:t>maruziyet</w:t>
      </w:r>
      <w:proofErr w:type="spellEnd"/>
      <w:r w:rsidRPr="0079029A">
        <w:rPr>
          <w:rFonts w:ascii="Times New Roman" w:hAnsi="Times New Roman"/>
          <w:sz w:val="24"/>
          <w:szCs w:val="24"/>
        </w:rPr>
        <w:t xml:space="preserve"> seviyelerini belirlemek amacıyla gerekli bütün kontrol, ölçüm, i</w:t>
      </w:r>
      <w:r>
        <w:rPr>
          <w:rFonts w:ascii="Times New Roman" w:hAnsi="Times New Roman"/>
          <w:sz w:val="24"/>
          <w:szCs w:val="24"/>
        </w:rPr>
        <w:t>nceleme ve araştırmalar yapılır.</w:t>
      </w:r>
      <w:proofErr w:type="gramEnd"/>
    </w:p>
    <w:p w:rsidR="007072DA" w:rsidRDefault="007072DA" w:rsidP="00852FF0">
      <w:pPr>
        <w:tabs>
          <w:tab w:val="left" w:pos="284"/>
        </w:tabs>
        <w:spacing w:before="120" w:after="120"/>
        <w:ind w:firstLine="709"/>
        <w:jc w:val="both"/>
        <w:rPr>
          <w:rFonts w:ascii="Times New Roman" w:hAnsi="Times New Roman"/>
          <w:sz w:val="24"/>
          <w:szCs w:val="24"/>
        </w:rPr>
      </w:pPr>
    </w:p>
    <w:p w:rsidR="007072DA" w:rsidRPr="007072DA" w:rsidRDefault="007072DA" w:rsidP="00852FF0">
      <w:pPr>
        <w:numPr>
          <w:ilvl w:val="0"/>
          <w:numId w:val="17"/>
        </w:numPr>
        <w:tabs>
          <w:tab w:val="left" w:pos="284"/>
        </w:tabs>
        <w:spacing w:before="120" w:after="120"/>
        <w:jc w:val="both"/>
        <w:rPr>
          <w:rFonts w:ascii="Times New Roman" w:hAnsi="Times New Roman"/>
          <w:sz w:val="24"/>
          <w:szCs w:val="24"/>
        </w:rPr>
      </w:pPr>
      <w:r w:rsidRPr="007072DA">
        <w:rPr>
          <w:rFonts w:ascii="Times New Roman" w:hAnsi="Times New Roman"/>
          <w:b/>
          <w:sz w:val="28"/>
          <w:szCs w:val="28"/>
        </w:rPr>
        <w:t>RİSK ANALİZİ VE DEĞERLENDİRME YÖNTEMİ</w:t>
      </w:r>
    </w:p>
    <w:p w:rsidR="007072DA" w:rsidRDefault="007072DA" w:rsidP="00852FF0">
      <w:pPr>
        <w:tabs>
          <w:tab w:val="left" w:pos="284"/>
        </w:tabs>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5426B">
        <w:rPr>
          <w:rFonts w:ascii="Times New Roman" w:hAnsi="Times New Roman"/>
          <w:sz w:val="24"/>
          <w:szCs w:val="24"/>
        </w:rPr>
        <w:t>Sürekli karmaşıklaşan teknoloji ve artan üretim rakamları insan sağlığı ve i</w:t>
      </w:r>
      <w:r>
        <w:rPr>
          <w:rFonts w:ascii="Times New Roman" w:hAnsi="Times New Roman"/>
          <w:sz w:val="24"/>
          <w:szCs w:val="24"/>
        </w:rPr>
        <w:t>ş</w:t>
      </w:r>
      <w:r w:rsidRPr="0085426B">
        <w:rPr>
          <w:rFonts w:ascii="Times New Roman" w:hAnsi="Times New Roman"/>
          <w:sz w:val="24"/>
          <w:szCs w:val="24"/>
        </w:rPr>
        <w:t xml:space="preserve"> güvenliğini sağlamayı zorlaştırdığı gibi</w:t>
      </w:r>
      <w:r>
        <w:rPr>
          <w:rFonts w:ascii="Times New Roman" w:hAnsi="Times New Roman"/>
          <w:sz w:val="24"/>
          <w:szCs w:val="24"/>
        </w:rPr>
        <w:t xml:space="preserve"> doğal kaynak tüketimini</w:t>
      </w:r>
      <w:r w:rsidRPr="0085426B">
        <w:rPr>
          <w:rFonts w:ascii="Times New Roman" w:hAnsi="Times New Roman"/>
          <w:sz w:val="24"/>
          <w:szCs w:val="24"/>
        </w:rPr>
        <w:t xml:space="preserve"> ve çevresel birtakım riskleri de arttırmıştır.</w:t>
      </w:r>
    </w:p>
    <w:p w:rsidR="007072DA" w:rsidRPr="0085426B" w:rsidRDefault="007072DA" w:rsidP="00852FF0">
      <w:pPr>
        <w:tabs>
          <w:tab w:val="left" w:pos="284"/>
        </w:tabs>
        <w:autoSpaceDE w:val="0"/>
        <w:autoSpaceDN w:val="0"/>
        <w:adjustRightInd w:val="0"/>
        <w:spacing w:after="0"/>
        <w:jc w:val="both"/>
        <w:rPr>
          <w:rFonts w:ascii="Times New Roman" w:hAnsi="Times New Roman"/>
          <w:sz w:val="24"/>
          <w:szCs w:val="24"/>
        </w:rPr>
      </w:pPr>
    </w:p>
    <w:p w:rsidR="007072DA" w:rsidRDefault="007072DA" w:rsidP="00852FF0">
      <w:pPr>
        <w:tabs>
          <w:tab w:val="left" w:pos="284"/>
        </w:tabs>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5426B">
        <w:rPr>
          <w:rFonts w:ascii="Times New Roman" w:hAnsi="Times New Roman"/>
          <w:sz w:val="24"/>
          <w:szCs w:val="24"/>
        </w:rPr>
        <w:t>İşletmeler iş güvenliğ</w:t>
      </w:r>
      <w:r>
        <w:rPr>
          <w:rFonts w:ascii="Times New Roman" w:hAnsi="Times New Roman"/>
          <w:sz w:val="24"/>
          <w:szCs w:val="24"/>
        </w:rPr>
        <w:t>i</w:t>
      </w:r>
      <w:r w:rsidRPr="0085426B">
        <w:rPr>
          <w:rFonts w:ascii="Times New Roman" w:hAnsi="Times New Roman"/>
          <w:sz w:val="24"/>
          <w:szCs w:val="24"/>
        </w:rPr>
        <w:t xml:space="preserve"> çalışmalarında aşağıdaki maddeler üzerinde yoğunlaşırlar;</w:t>
      </w:r>
    </w:p>
    <w:p w:rsidR="007072DA" w:rsidRPr="0085426B" w:rsidRDefault="007072DA" w:rsidP="00852FF0">
      <w:pPr>
        <w:tabs>
          <w:tab w:val="left" w:pos="284"/>
        </w:tabs>
        <w:autoSpaceDE w:val="0"/>
        <w:autoSpaceDN w:val="0"/>
        <w:adjustRightInd w:val="0"/>
        <w:spacing w:after="0"/>
        <w:jc w:val="both"/>
        <w:rPr>
          <w:rFonts w:ascii="Times New Roman" w:hAnsi="Times New Roman"/>
          <w:sz w:val="24"/>
          <w:szCs w:val="24"/>
        </w:rPr>
      </w:pPr>
    </w:p>
    <w:p w:rsidR="007072DA" w:rsidRPr="0085426B" w:rsidRDefault="007072DA" w:rsidP="00852FF0">
      <w:pPr>
        <w:numPr>
          <w:ilvl w:val="0"/>
          <w:numId w:val="14"/>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 xml:space="preserve">Emniyetsiz koşulların ve meslek hastalığı yaratabilecek noktaların tespit edilmesi ve önlem alınması </w:t>
      </w:r>
    </w:p>
    <w:p w:rsidR="007072DA" w:rsidRDefault="007072DA" w:rsidP="00852FF0">
      <w:pPr>
        <w:numPr>
          <w:ilvl w:val="0"/>
          <w:numId w:val="14"/>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 xml:space="preserve">Dikkatsiz davranışlar belirlenmiş standartlara uymama sonucunda ortaya çıkan kazaların tespit edilip önlem alınması </w:t>
      </w:r>
    </w:p>
    <w:p w:rsidR="007072DA" w:rsidRPr="0085426B" w:rsidRDefault="007072DA" w:rsidP="00852FF0">
      <w:pPr>
        <w:tabs>
          <w:tab w:val="left" w:pos="284"/>
        </w:tabs>
        <w:autoSpaceDE w:val="0"/>
        <w:autoSpaceDN w:val="0"/>
        <w:adjustRightInd w:val="0"/>
        <w:spacing w:after="0"/>
        <w:jc w:val="both"/>
        <w:rPr>
          <w:rFonts w:ascii="Times New Roman" w:hAnsi="Times New Roman"/>
          <w:sz w:val="24"/>
          <w:szCs w:val="24"/>
        </w:rPr>
      </w:pPr>
    </w:p>
    <w:p w:rsidR="007072DA" w:rsidRDefault="007072DA" w:rsidP="00852FF0">
      <w:pPr>
        <w:tabs>
          <w:tab w:val="left" w:pos="284"/>
        </w:tabs>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İş güvenliği </w:t>
      </w:r>
      <w:r w:rsidRPr="0085426B">
        <w:rPr>
          <w:rFonts w:ascii="Times New Roman" w:hAnsi="Times New Roman"/>
          <w:sz w:val="24"/>
          <w:szCs w:val="24"/>
        </w:rPr>
        <w:t>uygulamala</w:t>
      </w:r>
      <w:r>
        <w:rPr>
          <w:rFonts w:ascii="Times New Roman" w:hAnsi="Times New Roman"/>
          <w:sz w:val="24"/>
          <w:szCs w:val="24"/>
        </w:rPr>
        <w:t>rında hedef “0” is kazasıdır. İş</w:t>
      </w:r>
      <w:r w:rsidRPr="0085426B">
        <w:rPr>
          <w:rFonts w:ascii="Times New Roman" w:hAnsi="Times New Roman"/>
          <w:sz w:val="24"/>
          <w:szCs w:val="24"/>
        </w:rPr>
        <w:t>letme içerisinde mutlaka Risk analizlerinin yapılıyor</w:t>
      </w:r>
      <w:r>
        <w:rPr>
          <w:rFonts w:ascii="Times New Roman" w:hAnsi="Times New Roman"/>
          <w:sz w:val="24"/>
          <w:szCs w:val="24"/>
        </w:rPr>
        <w:t xml:space="preserve"> olması ve her makin</w:t>
      </w:r>
      <w:r w:rsidR="00846344">
        <w:rPr>
          <w:rFonts w:ascii="Times New Roman" w:hAnsi="Times New Roman"/>
          <w:sz w:val="24"/>
          <w:szCs w:val="24"/>
        </w:rPr>
        <w:t>e/</w:t>
      </w:r>
      <w:proofErr w:type="gramStart"/>
      <w:r w:rsidR="00846344">
        <w:rPr>
          <w:rFonts w:ascii="Times New Roman" w:hAnsi="Times New Roman"/>
          <w:sz w:val="24"/>
          <w:szCs w:val="24"/>
        </w:rPr>
        <w:t>ekipman</w:t>
      </w:r>
      <w:proofErr w:type="gramEnd"/>
      <w:r w:rsidRPr="0085426B">
        <w:rPr>
          <w:rFonts w:ascii="Times New Roman" w:hAnsi="Times New Roman"/>
          <w:sz w:val="24"/>
          <w:szCs w:val="24"/>
        </w:rPr>
        <w:t xml:space="preserve"> veya proses değişiminde tekrarlanıyor olması gereklidir.</w:t>
      </w:r>
    </w:p>
    <w:p w:rsidR="007072DA" w:rsidRPr="0085426B" w:rsidRDefault="007072DA" w:rsidP="00852FF0">
      <w:pPr>
        <w:tabs>
          <w:tab w:val="left" w:pos="284"/>
        </w:tabs>
        <w:autoSpaceDE w:val="0"/>
        <w:autoSpaceDN w:val="0"/>
        <w:adjustRightInd w:val="0"/>
        <w:spacing w:after="0"/>
        <w:jc w:val="both"/>
        <w:rPr>
          <w:rFonts w:ascii="Times New Roman" w:hAnsi="Times New Roman"/>
          <w:sz w:val="24"/>
          <w:szCs w:val="24"/>
        </w:rPr>
      </w:pPr>
    </w:p>
    <w:p w:rsidR="007072DA" w:rsidRDefault="00846344" w:rsidP="00852FF0">
      <w:pPr>
        <w:tabs>
          <w:tab w:val="left" w:pos="284"/>
        </w:tabs>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007072DA" w:rsidRPr="0085426B">
        <w:rPr>
          <w:rFonts w:ascii="Times New Roman" w:hAnsi="Times New Roman"/>
          <w:sz w:val="24"/>
          <w:szCs w:val="24"/>
        </w:rPr>
        <w:t xml:space="preserve">Risk analizleri belli birtakım </w:t>
      </w:r>
      <w:proofErr w:type="gramStart"/>
      <w:r w:rsidR="007072DA" w:rsidRPr="0085426B">
        <w:rPr>
          <w:rFonts w:ascii="Times New Roman" w:hAnsi="Times New Roman"/>
          <w:sz w:val="24"/>
          <w:szCs w:val="24"/>
        </w:rPr>
        <w:t>kriterler</w:t>
      </w:r>
      <w:proofErr w:type="gramEnd"/>
      <w:r w:rsidR="007072DA" w:rsidRPr="0085426B">
        <w:rPr>
          <w:rFonts w:ascii="Times New Roman" w:hAnsi="Times New Roman"/>
          <w:sz w:val="24"/>
          <w:szCs w:val="24"/>
        </w:rPr>
        <w:t xml:space="preserve"> göz önünde bulundurularak bir kılavuz üzerinden yapılır.</w:t>
      </w:r>
    </w:p>
    <w:p w:rsidR="007072DA" w:rsidRPr="0085426B" w:rsidRDefault="007072DA" w:rsidP="00852FF0">
      <w:pPr>
        <w:tabs>
          <w:tab w:val="left" w:pos="284"/>
        </w:tabs>
        <w:autoSpaceDE w:val="0"/>
        <w:autoSpaceDN w:val="0"/>
        <w:adjustRightInd w:val="0"/>
        <w:spacing w:after="0"/>
        <w:jc w:val="both"/>
        <w:rPr>
          <w:rFonts w:ascii="Times New Roman" w:hAnsi="Times New Roman"/>
          <w:sz w:val="24"/>
          <w:szCs w:val="24"/>
        </w:rPr>
      </w:pPr>
    </w:p>
    <w:p w:rsidR="007072DA" w:rsidRDefault="007072DA" w:rsidP="00852FF0">
      <w:pPr>
        <w:tabs>
          <w:tab w:val="left" w:pos="284"/>
        </w:tabs>
        <w:autoSpaceDE w:val="0"/>
        <w:autoSpaceDN w:val="0"/>
        <w:adjustRightInd w:val="0"/>
        <w:spacing w:after="0"/>
        <w:jc w:val="both"/>
        <w:rPr>
          <w:rFonts w:ascii="Times New Roman" w:hAnsi="Times New Roman"/>
          <w:b/>
          <w:sz w:val="24"/>
          <w:szCs w:val="24"/>
          <w:u w:val="single"/>
        </w:rPr>
      </w:pPr>
      <w:r>
        <w:rPr>
          <w:rFonts w:ascii="Times New Roman" w:hAnsi="Times New Roman"/>
          <w:sz w:val="24"/>
          <w:szCs w:val="24"/>
        </w:rPr>
        <w:t xml:space="preserve"> </w:t>
      </w:r>
      <w:r w:rsidR="00846344">
        <w:rPr>
          <w:rFonts w:ascii="Times New Roman" w:hAnsi="Times New Roman"/>
          <w:sz w:val="24"/>
          <w:szCs w:val="24"/>
        </w:rPr>
        <w:t xml:space="preserve">       </w:t>
      </w:r>
      <w:r w:rsidRPr="0085426B">
        <w:rPr>
          <w:rFonts w:ascii="Times New Roman" w:hAnsi="Times New Roman"/>
          <w:sz w:val="24"/>
          <w:szCs w:val="24"/>
        </w:rPr>
        <w:t xml:space="preserve"> </w:t>
      </w:r>
      <w:r w:rsidRPr="0085426B">
        <w:rPr>
          <w:rFonts w:ascii="Times New Roman" w:hAnsi="Times New Roman"/>
          <w:b/>
          <w:sz w:val="24"/>
          <w:szCs w:val="24"/>
          <w:u w:val="single"/>
        </w:rPr>
        <w:t>Tehlike Potansiyelleri:</w:t>
      </w:r>
    </w:p>
    <w:p w:rsidR="007072DA" w:rsidRPr="0085426B" w:rsidRDefault="007072DA" w:rsidP="00852FF0">
      <w:pPr>
        <w:tabs>
          <w:tab w:val="left" w:pos="284"/>
        </w:tabs>
        <w:autoSpaceDE w:val="0"/>
        <w:autoSpaceDN w:val="0"/>
        <w:adjustRightInd w:val="0"/>
        <w:spacing w:after="0"/>
        <w:jc w:val="both"/>
        <w:rPr>
          <w:rFonts w:ascii="Times New Roman" w:hAnsi="Times New Roman"/>
          <w:b/>
          <w:sz w:val="24"/>
          <w:szCs w:val="24"/>
          <w:u w:val="single"/>
        </w:rPr>
      </w:pPr>
    </w:p>
    <w:p w:rsidR="007072DA" w:rsidRPr="0085426B" w:rsidRDefault="007072DA" w:rsidP="00852FF0">
      <w:pPr>
        <w:numPr>
          <w:ilvl w:val="0"/>
          <w:numId w:val="13"/>
        </w:numPr>
        <w:tabs>
          <w:tab w:val="clear" w:pos="720"/>
          <w:tab w:val="left" w:pos="284"/>
          <w:tab w:val="num" w:pos="360"/>
        </w:tabs>
        <w:autoSpaceDE w:val="0"/>
        <w:autoSpaceDN w:val="0"/>
        <w:adjustRightInd w:val="0"/>
        <w:spacing w:after="0"/>
        <w:ind w:hanging="294"/>
        <w:jc w:val="both"/>
        <w:rPr>
          <w:rFonts w:ascii="Times New Roman" w:hAnsi="Times New Roman"/>
          <w:sz w:val="24"/>
          <w:szCs w:val="24"/>
        </w:rPr>
      </w:pPr>
      <w:r w:rsidRPr="0085426B">
        <w:rPr>
          <w:rFonts w:ascii="Times New Roman" w:hAnsi="Times New Roman"/>
          <w:sz w:val="24"/>
          <w:szCs w:val="24"/>
        </w:rPr>
        <w:t>Mekanik Faktörler</w:t>
      </w:r>
    </w:p>
    <w:p w:rsidR="007072DA" w:rsidRPr="0085426B" w:rsidRDefault="007072DA" w:rsidP="00852FF0">
      <w:pPr>
        <w:numPr>
          <w:ilvl w:val="0"/>
          <w:numId w:val="11"/>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Elektriksel Faktörler</w:t>
      </w:r>
    </w:p>
    <w:p w:rsidR="007072DA" w:rsidRPr="0085426B" w:rsidRDefault="007072DA" w:rsidP="00852FF0">
      <w:pPr>
        <w:numPr>
          <w:ilvl w:val="0"/>
          <w:numId w:val="11"/>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Malzeme/Madde kaynaklı Faktörler</w:t>
      </w:r>
    </w:p>
    <w:p w:rsidR="007072DA" w:rsidRPr="0085426B" w:rsidRDefault="007072DA" w:rsidP="00852FF0">
      <w:pPr>
        <w:numPr>
          <w:ilvl w:val="0"/>
          <w:numId w:val="11"/>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Patlama/Yangın Faktörleri</w:t>
      </w:r>
    </w:p>
    <w:p w:rsidR="007072DA" w:rsidRPr="0085426B" w:rsidRDefault="007072DA" w:rsidP="00852FF0">
      <w:pPr>
        <w:numPr>
          <w:ilvl w:val="0"/>
          <w:numId w:val="11"/>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Fiziksel faktörler</w:t>
      </w:r>
    </w:p>
    <w:p w:rsidR="007072DA" w:rsidRPr="0085426B" w:rsidRDefault="007072DA" w:rsidP="00852FF0">
      <w:pPr>
        <w:numPr>
          <w:ilvl w:val="0"/>
          <w:numId w:val="11"/>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Çevresel faktörler</w:t>
      </w:r>
    </w:p>
    <w:p w:rsidR="007072DA" w:rsidRPr="0085426B" w:rsidRDefault="007072DA" w:rsidP="00852FF0">
      <w:pPr>
        <w:numPr>
          <w:ilvl w:val="0"/>
          <w:numId w:val="11"/>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Ergonomik Faktörler</w:t>
      </w:r>
    </w:p>
    <w:p w:rsidR="007072DA" w:rsidRPr="0085426B" w:rsidRDefault="007072DA" w:rsidP="00852FF0">
      <w:pPr>
        <w:numPr>
          <w:ilvl w:val="0"/>
          <w:numId w:val="11"/>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Zihinsel Faktörler</w:t>
      </w:r>
    </w:p>
    <w:p w:rsidR="00846344" w:rsidRDefault="007072DA" w:rsidP="00852FF0">
      <w:pPr>
        <w:numPr>
          <w:ilvl w:val="0"/>
          <w:numId w:val="11"/>
        </w:numPr>
        <w:tabs>
          <w:tab w:val="clear" w:pos="720"/>
          <w:tab w:val="left" w:pos="284"/>
          <w:tab w:val="num" w:pos="360"/>
        </w:tabs>
        <w:autoSpaceDE w:val="0"/>
        <w:autoSpaceDN w:val="0"/>
        <w:adjustRightInd w:val="0"/>
        <w:spacing w:after="0"/>
        <w:ind w:left="360" w:firstLine="66"/>
        <w:jc w:val="both"/>
        <w:rPr>
          <w:rFonts w:ascii="Times New Roman" w:hAnsi="Times New Roman"/>
          <w:sz w:val="24"/>
          <w:szCs w:val="24"/>
        </w:rPr>
      </w:pPr>
      <w:r w:rsidRPr="0085426B">
        <w:rPr>
          <w:rFonts w:ascii="Times New Roman" w:hAnsi="Times New Roman"/>
          <w:sz w:val="24"/>
          <w:szCs w:val="24"/>
        </w:rPr>
        <w:t>İnsan Davranışları</w:t>
      </w:r>
    </w:p>
    <w:p w:rsidR="00802122" w:rsidRDefault="00802122" w:rsidP="00852FF0">
      <w:pPr>
        <w:tabs>
          <w:tab w:val="left" w:pos="284"/>
        </w:tabs>
        <w:autoSpaceDE w:val="0"/>
        <w:autoSpaceDN w:val="0"/>
        <w:adjustRightInd w:val="0"/>
        <w:spacing w:after="0"/>
        <w:ind w:left="426"/>
        <w:jc w:val="both"/>
        <w:rPr>
          <w:rFonts w:ascii="Times New Roman" w:hAnsi="Times New Roman"/>
          <w:sz w:val="24"/>
          <w:szCs w:val="24"/>
        </w:rPr>
      </w:pPr>
    </w:p>
    <w:p w:rsidR="000361F4" w:rsidRDefault="000361F4" w:rsidP="00852FF0">
      <w:pPr>
        <w:tabs>
          <w:tab w:val="left" w:pos="284"/>
        </w:tabs>
        <w:autoSpaceDE w:val="0"/>
        <w:autoSpaceDN w:val="0"/>
        <w:adjustRightInd w:val="0"/>
        <w:spacing w:after="0"/>
        <w:ind w:left="426"/>
        <w:jc w:val="both"/>
        <w:rPr>
          <w:rFonts w:ascii="Times New Roman" w:hAnsi="Times New Roman"/>
          <w:sz w:val="24"/>
          <w:szCs w:val="24"/>
        </w:rPr>
      </w:pPr>
    </w:p>
    <w:p w:rsidR="000361F4" w:rsidRDefault="000361F4" w:rsidP="00852FF0">
      <w:pPr>
        <w:tabs>
          <w:tab w:val="left" w:pos="284"/>
        </w:tabs>
        <w:autoSpaceDE w:val="0"/>
        <w:autoSpaceDN w:val="0"/>
        <w:adjustRightInd w:val="0"/>
        <w:spacing w:after="0"/>
        <w:ind w:left="426"/>
        <w:jc w:val="both"/>
        <w:rPr>
          <w:rFonts w:ascii="Times New Roman" w:hAnsi="Times New Roman"/>
          <w:sz w:val="24"/>
          <w:szCs w:val="24"/>
        </w:rPr>
      </w:pPr>
    </w:p>
    <w:p w:rsidR="000361F4" w:rsidRDefault="000361F4" w:rsidP="00852FF0">
      <w:pPr>
        <w:tabs>
          <w:tab w:val="left" w:pos="284"/>
        </w:tabs>
        <w:autoSpaceDE w:val="0"/>
        <w:autoSpaceDN w:val="0"/>
        <w:adjustRightInd w:val="0"/>
        <w:spacing w:after="0"/>
        <w:ind w:left="426"/>
        <w:jc w:val="both"/>
        <w:rPr>
          <w:rFonts w:ascii="Times New Roman" w:hAnsi="Times New Roman"/>
          <w:sz w:val="24"/>
          <w:szCs w:val="24"/>
        </w:rPr>
      </w:pPr>
    </w:p>
    <w:p w:rsidR="000361F4" w:rsidRDefault="000361F4" w:rsidP="00852FF0">
      <w:pPr>
        <w:tabs>
          <w:tab w:val="left" w:pos="284"/>
        </w:tabs>
        <w:autoSpaceDE w:val="0"/>
        <w:autoSpaceDN w:val="0"/>
        <w:adjustRightInd w:val="0"/>
        <w:spacing w:after="0"/>
        <w:ind w:left="426"/>
        <w:jc w:val="both"/>
        <w:rPr>
          <w:rFonts w:ascii="Times New Roman" w:hAnsi="Times New Roman"/>
          <w:sz w:val="24"/>
          <w:szCs w:val="24"/>
        </w:rPr>
      </w:pPr>
    </w:p>
    <w:p w:rsidR="0080497F" w:rsidRDefault="0080497F" w:rsidP="00852FF0">
      <w:pPr>
        <w:tabs>
          <w:tab w:val="left" w:pos="284"/>
        </w:tabs>
        <w:autoSpaceDE w:val="0"/>
        <w:autoSpaceDN w:val="0"/>
        <w:adjustRightInd w:val="0"/>
        <w:spacing w:after="0"/>
        <w:ind w:left="426"/>
        <w:jc w:val="both"/>
        <w:rPr>
          <w:rFonts w:ascii="Times New Roman" w:hAnsi="Times New Roman"/>
          <w:sz w:val="24"/>
          <w:szCs w:val="24"/>
        </w:rPr>
      </w:pPr>
    </w:p>
    <w:p w:rsidR="0080497F" w:rsidRDefault="0080497F" w:rsidP="00852FF0">
      <w:pPr>
        <w:tabs>
          <w:tab w:val="left" w:pos="284"/>
        </w:tabs>
        <w:autoSpaceDE w:val="0"/>
        <w:autoSpaceDN w:val="0"/>
        <w:adjustRightInd w:val="0"/>
        <w:spacing w:after="0"/>
        <w:ind w:left="426"/>
        <w:jc w:val="both"/>
        <w:rPr>
          <w:rFonts w:ascii="Times New Roman" w:hAnsi="Times New Roman"/>
          <w:sz w:val="24"/>
          <w:szCs w:val="24"/>
        </w:rPr>
      </w:pPr>
    </w:p>
    <w:p w:rsidR="0080497F" w:rsidRDefault="0080497F" w:rsidP="00852FF0">
      <w:pPr>
        <w:tabs>
          <w:tab w:val="left" w:pos="284"/>
        </w:tabs>
        <w:autoSpaceDE w:val="0"/>
        <w:autoSpaceDN w:val="0"/>
        <w:adjustRightInd w:val="0"/>
        <w:spacing w:after="0"/>
        <w:ind w:left="426"/>
        <w:jc w:val="both"/>
        <w:rPr>
          <w:rFonts w:ascii="Times New Roman" w:hAnsi="Times New Roman"/>
          <w:sz w:val="24"/>
          <w:szCs w:val="24"/>
        </w:rPr>
      </w:pPr>
    </w:p>
    <w:p w:rsidR="0080497F" w:rsidRPr="00802122" w:rsidRDefault="0080497F" w:rsidP="00852FF0">
      <w:pPr>
        <w:tabs>
          <w:tab w:val="left" w:pos="284"/>
        </w:tabs>
        <w:autoSpaceDE w:val="0"/>
        <w:autoSpaceDN w:val="0"/>
        <w:adjustRightInd w:val="0"/>
        <w:spacing w:after="0"/>
        <w:ind w:left="426"/>
        <w:jc w:val="both"/>
        <w:rPr>
          <w:rFonts w:ascii="Times New Roman" w:hAnsi="Times New Roman"/>
          <w:sz w:val="24"/>
          <w:szCs w:val="24"/>
        </w:rPr>
      </w:pPr>
    </w:p>
    <w:p w:rsidR="00846344" w:rsidRPr="00377085" w:rsidRDefault="00846344" w:rsidP="00852FF0">
      <w:pPr>
        <w:tabs>
          <w:tab w:val="left" w:pos="284"/>
        </w:tabs>
        <w:spacing w:before="100" w:beforeAutospacing="1" w:after="100" w:afterAutospacing="1"/>
        <w:jc w:val="both"/>
        <w:rPr>
          <w:rFonts w:ascii="Times New Roman" w:hAnsi="Times New Roman"/>
          <w:b/>
          <w:sz w:val="28"/>
          <w:szCs w:val="28"/>
        </w:rPr>
      </w:pPr>
      <w:r>
        <w:rPr>
          <w:rFonts w:ascii="Times New Roman" w:hAnsi="Times New Roman"/>
          <w:b/>
          <w:sz w:val="28"/>
          <w:szCs w:val="28"/>
        </w:rPr>
        <w:lastRenderedPageBreak/>
        <w:t>6.1 RİSK DEĞERLENDİRME YÖNTEMİ</w:t>
      </w:r>
    </w:p>
    <w:p w:rsidR="00846344" w:rsidRPr="00846344" w:rsidRDefault="00846344" w:rsidP="00852FF0">
      <w:pPr>
        <w:tabs>
          <w:tab w:val="left" w:pos="284"/>
        </w:tabs>
        <w:autoSpaceDE w:val="0"/>
        <w:autoSpaceDN w:val="0"/>
        <w:adjustRightInd w:val="0"/>
        <w:spacing w:after="0"/>
        <w:jc w:val="both"/>
        <w:rPr>
          <w:rFonts w:ascii="Times New Roman" w:hAnsi="Times New Roman"/>
          <w:b/>
          <w:sz w:val="24"/>
          <w:szCs w:val="24"/>
        </w:rPr>
      </w:pPr>
      <w:r w:rsidRPr="00846344">
        <w:rPr>
          <w:rFonts w:ascii="Times New Roman" w:hAnsi="Times New Roman"/>
          <w:b/>
          <w:sz w:val="24"/>
          <w:szCs w:val="24"/>
        </w:rPr>
        <w:t>Risk Nedir?</w:t>
      </w:r>
    </w:p>
    <w:p w:rsidR="00846344" w:rsidRPr="0085426B" w:rsidRDefault="00846344" w:rsidP="00852FF0">
      <w:pPr>
        <w:tabs>
          <w:tab w:val="left" w:pos="284"/>
        </w:tabs>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5426B">
        <w:rPr>
          <w:rFonts w:ascii="Times New Roman" w:hAnsi="Times New Roman"/>
          <w:sz w:val="24"/>
          <w:szCs w:val="24"/>
        </w:rPr>
        <w:t xml:space="preserve">Risk bir tehlikenin ortaya çıkma olasılığı ve bu tehlikenin ortaya </w:t>
      </w:r>
      <w:r>
        <w:rPr>
          <w:rFonts w:ascii="Times New Roman" w:hAnsi="Times New Roman"/>
          <w:sz w:val="24"/>
          <w:szCs w:val="24"/>
        </w:rPr>
        <w:t>çık</w:t>
      </w:r>
      <w:r w:rsidRPr="0085426B">
        <w:rPr>
          <w:rFonts w:ascii="Times New Roman" w:hAnsi="Times New Roman"/>
          <w:sz w:val="24"/>
          <w:szCs w:val="24"/>
        </w:rPr>
        <w:t>tığı anda sebep olacağı etkinin ciddiyeti arasındaki bağdır.</w:t>
      </w:r>
    </w:p>
    <w:p w:rsidR="00846344" w:rsidRDefault="00846344" w:rsidP="00852FF0">
      <w:pPr>
        <w:tabs>
          <w:tab w:val="left" w:pos="284"/>
        </w:tabs>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5426B">
        <w:rPr>
          <w:rFonts w:ascii="Times New Roman" w:hAnsi="Times New Roman"/>
          <w:sz w:val="24"/>
          <w:szCs w:val="24"/>
        </w:rPr>
        <w:t>Risk = Olasılık x Şiddet</w:t>
      </w:r>
    </w:p>
    <w:p w:rsidR="00846344" w:rsidRPr="00846344" w:rsidRDefault="00846344" w:rsidP="00852FF0">
      <w:pPr>
        <w:tabs>
          <w:tab w:val="left" w:pos="284"/>
        </w:tabs>
        <w:autoSpaceDE w:val="0"/>
        <w:autoSpaceDN w:val="0"/>
        <w:adjustRightInd w:val="0"/>
        <w:spacing w:after="0"/>
        <w:jc w:val="both"/>
        <w:rPr>
          <w:rFonts w:ascii="Times New Roman" w:hAnsi="Times New Roman"/>
          <w:sz w:val="24"/>
          <w:szCs w:val="24"/>
        </w:rPr>
      </w:pPr>
    </w:p>
    <w:p w:rsidR="00846344" w:rsidRPr="00846344" w:rsidRDefault="00846344" w:rsidP="00852FF0">
      <w:pPr>
        <w:tabs>
          <w:tab w:val="left" w:pos="284"/>
        </w:tabs>
        <w:autoSpaceDE w:val="0"/>
        <w:autoSpaceDN w:val="0"/>
        <w:adjustRightInd w:val="0"/>
        <w:spacing w:after="0"/>
        <w:jc w:val="both"/>
        <w:rPr>
          <w:rFonts w:ascii="Times New Roman" w:hAnsi="Times New Roman"/>
          <w:b/>
          <w:sz w:val="24"/>
          <w:szCs w:val="24"/>
        </w:rPr>
      </w:pPr>
      <w:r w:rsidRPr="00846344">
        <w:rPr>
          <w:rFonts w:ascii="Times New Roman" w:hAnsi="Times New Roman"/>
          <w:b/>
          <w:sz w:val="24"/>
          <w:szCs w:val="24"/>
        </w:rPr>
        <w:t>Risk Analizi Nedir?</w:t>
      </w:r>
    </w:p>
    <w:p w:rsidR="00846344" w:rsidRDefault="00846344" w:rsidP="00852FF0">
      <w:pPr>
        <w:tabs>
          <w:tab w:val="left" w:pos="284"/>
        </w:tabs>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5426B">
        <w:rPr>
          <w:rFonts w:ascii="Times New Roman" w:hAnsi="Times New Roman"/>
          <w:sz w:val="24"/>
          <w:szCs w:val="24"/>
        </w:rPr>
        <w:t>Risk analizi riskin büyüklüğünü hesaplayara</w:t>
      </w:r>
      <w:r>
        <w:rPr>
          <w:rFonts w:ascii="Times New Roman" w:hAnsi="Times New Roman"/>
          <w:sz w:val="24"/>
          <w:szCs w:val="24"/>
        </w:rPr>
        <w:t xml:space="preserve">k riskin </w:t>
      </w:r>
      <w:proofErr w:type="spellStart"/>
      <w:r>
        <w:rPr>
          <w:rFonts w:ascii="Times New Roman" w:hAnsi="Times New Roman"/>
          <w:sz w:val="24"/>
          <w:szCs w:val="24"/>
        </w:rPr>
        <w:t>tole</w:t>
      </w:r>
      <w:r w:rsidRPr="0085426B">
        <w:rPr>
          <w:rFonts w:ascii="Times New Roman" w:hAnsi="Times New Roman"/>
          <w:sz w:val="24"/>
          <w:szCs w:val="24"/>
        </w:rPr>
        <w:t>re</w:t>
      </w:r>
      <w:proofErr w:type="spellEnd"/>
      <w:r w:rsidRPr="0085426B">
        <w:rPr>
          <w:rFonts w:ascii="Times New Roman" w:hAnsi="Times New Roman"/>
          <w:sz w:val="24"/>
          <w:szCs w:val="24"/>
        </w:rPr>
        <w:t xml:space="preserve"> edilebilir olup olmadığına karar vermektir.</w:t>
      </w:r>
    </w:p>
    <w:p w:rsidR="00802122" w:rsidRDefault="00802122" w:rsidP="00852FF0">
      <w:pPr>
        <w:tabs>
          <w:tab w:val="left" w:pos="284"/>
        </w:tabs>
        <w:autoSpaceDE w:val="0"/>
        <w:autoSpaceDN w:val="0"/>
        <w:adjustRightInd w:val="0"/>
        <w:spacing w:after="0"/>
        <w:jc w:val="both"/>
        <w:rPr>
          <w:rFonts w:ascii="Times New Roman" w:hAnsi="Times New Roman"/>
          <w:b/>
          <w:sz w:val="28"/>
          <w:szCs w:val="28"/>
        </w:rPr>
      </w:pPr>
    </w:p>
    <w:p w:rsidR="00846344" w:rsidRPr="000361F4" w:rsidRDefault="00846344" w:rsidP="00852FF0">
      <w:pPr>
        <w:tabs>
          <w:tab w:val="left" w:pos="284"/>
        </w:tabs>
        <w:autoSpaceDE w:val="0"/>
        <w:autoSpaceDN w:val="0"/>
        <w:adjustRightInd w:val="0"/>
        <w:spacing w:after="0"/>
        <w:jc w:val="both"/>
        <w:rPr>
          <w:rFonts w:ascii="Times New Roman" w:hAnsi="Times New Roman"/>
          <w:b/>
          <w:sz w:val="24"/>
          <w:szCs w:val="28"/>
        </w:rPr>
      </w:pPr>
      <w:proofErr w:type="spellStart"/>
      <w:r w:rsidRPr="000361F4">
        <w:rPr>
          <w:rFonts w:ascii="Times New Roman" w:hAnsi="Times New Roman"/>
          <w:b/>
          <w:sz w:val="24"/>
          <w:szCs w:val="28"/>
        </w:rPr>
        <w:t>Kinney</w:t>
      </w:r>
      <w:proofErr w:type="spellEnd"/>
      <w:r w:rsidRPr="000361F4">
        <w:rPr>
          <w:rFonts w:ascii="Times New Roman" w:hAnsi="Times New Roman"/>
          <w:b/>
          <w:sz w:val="24"/>
          <w:szCs w:val="28"/>
        </w:rPr>
        <w:t xml:space="preserve"> Risk Analizi (</w:t>
      </w:r>
      <w:proofErr w:type="spellStart"/>
      <w:r w:rsidRPr="000361F4">
        <w:rPr>
          <w:rFonts w:ascii="Times New Roman" w:hAnsi="Times New Roman"/>
          <w:b/>
          <w:sz w:val="24"/>
          <w:szCs w:val="28"/>
        </w:rPr>
        <w:t>Mathematical</w:t>
      </w:r>
      <w:proofErr w:type="spellEnd"/>
      <w:r w:rsidRPr="000361F4">
        <w:rPr>
          <w:rFonts w:ascii="Times New Roman" w:hAnsi="Times New Roman"/>
          <w:b/>
          <w:sz w:val="24"/>
          <w:szCs w:val="28"/>
        </w:rPr>
        <w:t xml:space="preserve"> </w:t>
      </w:r>
      <w:proofErr w:type="spellStart"/>
      <w:r w:rsidRPr="000361F4">
        <w:rPr>
          <w:rFonts w:ascii="Times New Roman" w:hAnsi="Times New Roman"/>
          <w:b/>
          <w:sz w:val="24"/>
          <w:szCs w:val="28"/>
        </w:rPr>
        <w:t>Evaluations</w:t>
      </w:r>
      <w:proofErr w:type="spellEnd"/>
      <w:r w:rsidRPr="000361F4">
        <w:rPr>
          <w:rFonts w:ascii="Times New Roman" w:hAnsi="Times New Roman"/>
          <w:b/>
          <w:sz w:val="24"/>
          <w:szCs w:val="28"/>
        </w:rPr>
        <w:t xml:space="preserve"> </w:t>
      </w:r>
      <w:proofErr w:type="spellStart"/>
      <w:r w:rsidRPr="000361F4">
        <w:rPr>
          <w:rFonts w:ascii="Times New Roman" w:hAnsi="Times New Roman"/>
          <w:b/>
          <w:sz w:val="24"/>
          <w:szCs w:val="28"/>
        </w:rPr>
        <w:t>for</w:t>
      </w:r>
      <w:proofErr w:type="spellEnd"/>
      <w:r w:rsidRPr="000361F4">
        <w:rPr>
          <w:rFonts w:ascii="Times New Roman" w:hAnsi="Times New Roman"/>
          <w:b/>
          <w:sz w:val="24"/>
          <w:szCs w:val="28"/>
        </w:rPr>
        <w:t xml:space="preserve"> </w:t>
      </w:r>
      <w:proofErr w:type="spellStart"/>
      <w:r w:rsidRPr="000361F4">
        <w:rPr>
          <w:rFonts w:ascii="Times New Roman" w:hAnsi="Times New Roman"/>
          <w:b/>
          <w:sz w:val="24"/>
          <w:szCs w:val="28"/>
        </w:rPr>
        <w:t>Controlling</w:t>
      </w:r>
      <w:proofErr w:type="spellEnd"/>
      <w:r w:rsidRPr="000361F4">
        <w:rPr>
          <w:rFonts w:ascii="Times New Roman" w:hAnsi="Times New Roman"/>
          <w:b/>
          <w:sz w:val="24"/>
          <w:szCs w:val="28"/>
        </w:rPr>
        <w:t xml:space="preserve"> </w:t>
      </w:r>
      <w:proofErr w:type="spellStart"/>
      <w:r w:rsidRPr="000361F4">
        <w:rPr>
          <w:rFonts w:ascii="Times New Roman" w:hAnsi="Times New Roman"/>
          <w:b/>
          <w:sz w:val="24"/>
          <w:szCs w:val="28"/>
        </w:rPr>
        <w:t>Hazards</w:t>
      </w:r>
      <w:proofErr w:type="spellEnd"/>
      <w:r w:rsidRPr="000361F4">
        <w:rPr>
          <w:rFonts w:ascii="Times New Roman" w:hAnsi="Times New Roman"/>
          <w:b/>
          <w:sz w:val="24"/>
          <w:szCs w:val="28"/>
        </w:rPr>
        <w:t xml:space="preserve"> </w:t>
      </w:r>
      <w:proofErr w:type="spellStart"/>
      <w:r w:rsidRPr="000361F4">
        <w:rPr>
          <w:rFonts w:ascii="Times New Roman" w:hAnsi="Times New Roman"/>
          <w:b/>
          <w:sz w:val="24"/>
          <w:szCs w:val="28"/>
        </w:rPr>
        <w:t>Method</w:t>
      </w:r>
      <w:proofErr w:type="spellEnd"/>
      <w:r w:rsidRPr="000361F4">
        <w:rPr>
          <w:rFonts w:ascii="Times New Roman" w:hAnsi="Times New Roman"/>
          <w:b/>
          <w:sz w:val="24"/>
          <w:szCs w:val="28"/>
        </w:rPr>
        <w:t xml:space="preserve">) Nedir ve Nasıl Uygulanır? </w:t>
      </w:r>
    </w:p>
    <w:p w:rsidR="00846344" w:rsidRPr="000361F4" w:rsidRDefault="00846344" w:rsidP="00852FF0">
      <w:pPr>
        <w:tabs>
          <w:tab w:val="left" w:pos="284"/>
        </w:tabs>
        <w:autoSpaceDE w:val="0"/>
        <w:autoSpaceDN w:val="0"/>
        <w:adjustRightInd w:val="0"/>
        <w:spacing w:after="0"/>
        <w:jc w:val="both"/>
        <w:rPr>
          <w:rFonts w:ascii="Times New Roman" w:hAnsi="Times New Roman"/>
          <w:color w:val="FF0000"/>
          <w:szCs w:val="24"/>
        </w:rPr>
      </w:pPr>
    </w:p>
    <w:p w:rsidR="00846344" w:rsidRDefault="00846344" w:rsidP="00852FF0">
      <w:pPr>
        <w:tabs>
          <w:tab w:val="left" w:pos="284"/>
        </w:tabs>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       </w:t>
      </w:r>
      <w:r w:rsidRPr="0085426B">
        <w:rPr>
          <w:rFonts w:ascii="Times New Roman" w:hAnsi="Times New Roman"/>
          <w:sz w:val="24"/>
          <w:szCs w:val="24"/>
        </w:rPr>
        <w:t xml:space="preserve">Kaza kontrolü için matematiksel değerlendirme anlamına gelir. Bu yöntem G.F. </w:t>
      </w:r>
      <w:proofErr w:type="spellStart"/>
      <w:r w:rsidRPr="0085426B">
        <w:rPr>
          <w:rFonts w:ascii="Times New Roman" w:hAnsi="Times New Roman"/>
          <w:sz w:val="24"/>
          <w:szCs w:val="24"/>
        </w:rPr>
        <w:t>Kinney</w:t>
      </w:r>
      <w:proofErr w:type="spellEnd"/>
      <w:r w:rsidRPr="0085426B">
        <w:rPr>
          <w:rFonts w:ascii="Times New Roman" w:hAnsi="Times New Roman"/>
          <w:sz w:val="24"/>
          <w:szCs w:val="24"/>
        </w:rPr>
        <w:t xml:space="preserve"> </w:t>
      </w:r>
      <w:proofErr w:type="spellStart"/>
      <w:r w:rsidRPr="0085426B">
        <w:rPr>
          <w:rFonts w:ascii="Times New Roman" w:hAnsi="Times New Roman"/>
          <w:sz w:val="24"/>
          <w:szCs w:val="24"/>
        </w:rPr>
        <w:t>and</w:t>
      </w:r>
      <w:proofErr w:type="spellEnd"/>
      <w:r w:rsidRPr="0085426B">
        <w:rPr>
          <w:rFonts w:ascii="Times New Roman" w:hAnsi="Times New Roman"/>
          <w:sz w:val="24"/>
          <w:szCs w:val="24"/>
        </w:rPr>
        <w:t xml:space="preserve"> A.D </w:t>
      </w:r>
      <w:proofErr w:type="spellStart"/>
      <w:r w:rsidRPr="0085426B">
        <w:rPr>
          <w:rFonts w:ascii="Times New Roman" w:hAnsi="Times New Roman"/>
          <w:sz w:val="24"/>
          <w:szCs w:val="24"/>
        </w:rPr>
        <w:t>Wiruth</w:t>
      </w:r>
      <w:proofErr w:type="spellEnd"/>
      <w:r w:rsidRPr="0085426B">
        <w:rPr>
          <w:rFonts w:ascii="Times New Roman" w:hAnsi="Times New Roman"/>
          <w:sz w:val="24"/>
          <w:szCs w:val="24"/>
        </w:rPr>
        <w:t xml:space="preserve"> tarafında</w:t>
      </w:r>
      <w:r>
        <w:rPr>
          <w:rFonts w:ascii="Times New Roman" w:hAnsi="Times New Roman"/>
          <w:sz w:val="24"/>
          <w:szCs w:val="24"/>
        </w:rPr>
        <w:t xml:space="preserve">n 1976 yılında geliştirilmiştir. </w:t>
      </w:r>
      <w:r w:rsidRPr="00377085">
        <w:rPr>
          <w:rFonts w:ascii="Times New Roman" w:hAnsi="Times New Roman"/>
          <w:sz w:val="24"/>
          <w:szCs w:val="24"/>
        </w:rPr>
        <w:t>Çalışma ortamındaki tehlikelerin kazaya sebebiyet vermeden tespit edilmesini</w:t>
      </w:r>
      <w:r w:rsidRPr="00377085">
        <w:rPr>
          <w:rFonts w:ascii="Times New Roman" w:hAnsi="Times New Roman"/>
          <w:b/>
          <w:sz w:val="24"/>
          <w:szCs w:val="24"/>
        </w:rPr>
        <w:t xml:space="preserve"> </w:t>
      </w:r>
      <w:r w:rsidRPr="00377085">
        <w:rPr>
          <w:rFonts w:ascii="Times New Roman" w:hAnsi="Times New Roman"/>
          <w:sz w:val="24"/>
          <w:szCs w:val="24"/>
        </w:rPr>
        <w:t xml:space="preserve">ve </w:t>
      </w:r>
      <w:r>
        <w:rPr>
          <w:rFonts w:ascii="Times New Roman" w:hAnsi="Times New Roman"/>
          <w:sz w:val="24"/>
          <w:szCs w:val="24"/>
        </w:rPr>
        <w:t xml:space="preserve">risk skoruna göre </w:t>
      </w:r>
      <w:r w:rsidRPr="00377085">
        <w:rPr>
          <w:rFonts w:ascii="Times New Roman" w:hAnsi="Times New Roman"/>
          <w:sz w:val="24"/>
          <w:szCs w:val="24"/>
        </w:rPr>
        <w:t>en öncelikli olandan başlayıp iyileşti</w:t>
      </w:r>
      <w:r>
        <w:rPr>
          <w:rFonts w:ascii="Times New Roman" w:hAnsi="Times New Roman"/>
          <w:sz w:val="24"/>
          <w:szCs w:val="24"/>
        </w:rPr>
        <w:t>rilmesini sağlayan bir metottur.</w:t>
      </w:r>
      <w:r w:rsidRPr="00377085">
        <w:rPr>
          <w:rFonts w:ascii="Times New Roman" w:hAnsi="Times New Roman"/>
          <w:sz w:val="24"/>
          <w:szCs w:val="24"/>
        </w:rPr>
        <w:t xml:space="preserve"> </w:t>
      </w:r>
    </w:p>
    <w:p w:rsidR="00802122" w:rsidRDefault="00802122" w:rsidP="00852FF0">
      <w:pPr>
        <w:tabs>
          <w:tab w:val="left" w:pos="284"/>
        </w:tabs>
        <w:autoSpaceDE w:val="0"/>
        <w:autoSpaceDN w:val="0"/>
        <w:adjustRightInd w:val="0"/>
        <w:spacing w:after="0"/>
        <w:jc w:val="both"/>
        <w:rPr>
          <w:rFonts w:ascii="Times New Roman" w:hAnsi="Times New Roman"/>
          <w:sz w:val="24"/>
          <w:szCs w:val="24"/>
        </w:rPr>
      </w:pPr>
    </w:p>
    <w:p w:rsidR="00846344" w:rsidRDefault="00846344" w:rsidP="00852FF0">
      <w:pPr>
        <w:tabs>
          <w:tab w:val="left" w:pos="284"/>
        </w:tabs>
        <w:jc w:val="both"/>
        <w:rPr>
          <w:rFonts w:ascii="Times New Roman" w:hAnsi="Times New Roman"/>
          <w:sz w:val="24"/>
          <w:szCs w:val="24"/>
        </w:rPr>
      </w:pPr>
      <w:r>
        <w:rPr>
          <w:rFonts w:ascii="Times New Roman" w:hAnsi="Times New Roman"/>
          <w:sz w:val="24"/>
          <w:szCs w:val="24"/>
        </w:rPr>
        <w:t xml:space="preserve">      </w:t>
      </w:r>
      <w:r w:rsidRPr="002C325C">
        <w:rPr>
          <w:rFonts w:ascii="Times New Roman" w:hAnsi="Times New Roman"/>
          <w:sz w:val="24"/>
          <w:szCs w:val="24"/>
        </w:rPr>
        <w:t xml:space="preserve">Bu </w:t>
      </w:r>
      <w:r w:rsidRPr="00B52CC5">
        <w:rPr>
          <w:rFonts w:ascii="Times New Roman" w:hAnsi="Times New Roman"/>
          <w:sz w:val="24"/>
          <w:szCs w:val="24"/>
        </w:rPr>
        <w:t xml:space="preserve">çalışmada; </w:t>
      </w:r>
      <w:proofErr w:type="gramStart"/>
      <w:r w:rsidR="00B52CC5" w:rsidRPr="00B52CC5">
        <w:rPr>
          <w:rFonts w:ascii="Times New Roman" w:hAnsi="Times New Roman"/>
          <w:sz w:val="24"/>
          <w:szCs w:val="24"/>
        </w:rPr>
        <w:t>….</w:t>
      </w:r>
      <w:proofErr w:type="gramEnd"/>
      <w:r w:rsidR="00B52CC5" w:rsidRPr="00B52CC5">
        <w:rPr>
          <w:rFonts w:ascii="Times New Roman" w:hAnsi="Times New Roman"/>
          <w:sz w:val="24"/>
          <w:szCs w:val="24"/>
        </w:rPr>
        <w:t xml:space="preserve"> firması</w:t>
      </w:r>
      <w:r w:rsidR="00B52CC5" w:rsidRPr="00B52CC5">
        <w:rPr>
          <w:rFonts w:ascii="Times New Roman" w:hAnsi="Times New Roman"/>
          <w:b/>
          <w:sz w:val="24"/>
          <w:szCs w:val="24"/>
        </w:rPr>
        <w:t xml:space="preserve"> </w:t>
      </w:r>
      <w:proofErr w:type="spellStart"/>
      <w:r w:rsidR="0080497F" w:rsidRPr="00B52CC5">
        <w:rPr>
          <w:rFonts w:ascii="Times New Roman" w:eastAsia="Calibri" w:hAnsi="Times New Roman"/>
          <w:sz w:val="24"/>
          <w:szCs w:val="32"/>
          <w:lang w:val="en-US"/>
        </w:rPr>
        <w:t>fabrika</w:t>
      </w:r>
      <w:proofErr w:type="spellEnd"/>
      <w:r w:rsidR="0080497F">
        <w:rPr>
          <w:rFonts w:ascii="Times New Roman" w:eastAsia="Calibri" w:hAnsi="Times New Roman"/>
          <w:sz w:val="24"/>
          <w:szCs w:val="32"/>
          <w:lang w:val="en-US"/>
        </w:rPr>
        <w:t xml:space="preserve"> </w:t>
      </w:r>
      <w:proofErr w:type="spellStart"/>
      <w:r w:rsidR="0080497F">
        <w:rPr>
          <w:rFonts w:ascii="Times New Roman" w:eastAsia="Calibri" w:hAnsi="Times New Roman"/>
          <w:sz w:val="24"/>
          <w:szCs w:val="32"/>
          <w:lang w:val="en-US"/>
        </w:rPr>
        <w:t>binası</w:t>
      </w:r>
      <w:proofErr w:type="spellEnd"/>
      <w:r w:rsidR="0080497F">
        <w:rPr>
          <w:rFonts w:ascii="Times New Roman" w:eastAsia="Calibri" w:hAnsi="Times New Roman"/>
          <w:sz w:val="24"/>
          <w:szCs w:val="32"/>
          <w:lang w:val="en-US"/>
        </w:rPr>
        <w:t xml:space="preserve"> </w:t>
      </w:r>
      <w:proofErr w:type="spellStart"/>
      <w:r w:rsidR="00A0435E" w:rsidRPr="00D929C5">
        <w:rPr>
          <w:rFonts w:ascii="Times New Roman" w:eastAsia="Calibri" w:hAnsi="Times New Roman"/>
          <w:sz w:val="24"/>
          <w:szCs w:val="32"/>
          <w:lang w:val="en-US"/>
        </w:rPr>
        <w:t>faaliyetleri</w:t>
      </w:r>
      <w:proofErr w:type="spellEnd"/>
      <w:r w:rsidR="00A0435E" w:rsidRPr="00D929C5">
        <w:rPr>
          <w:rFonts w:ascii="Times New Roman" w:eastAsia="Calibri" w:hAnsi="Times New Roman"/>
          <w:sz w:val="24"/>
          <w:szCs w:val="32"/>
          <w:lang w:val="en-US"/>
        </w:rPr>
        <w:t xml:space="preserve"> </w:t>
      </w:r>
      <w:proofErr w:type="spellStart"/>
      <w:proofErr w:type="gramStart"/>
      <w:r w:rsidR="00A0435E" w:rsidRPr="00D929C5">
        <w:rPr>
          <w:rFonts w:ascii="Times New Roman" w:eastAsia="Calibri" w:hAnsi="Times New Roman"/>
          <w:sz w:val="24"/>
          <w:szCs w:val="32"/>
          <w:lang w:val="en-US"/>
        </w:rPr>
        <w:t>için</w:t>
      </w:r>
      <w:proofErr w:type="spellEnd"/>
      <w:r w:rsidR="00A0435E">
        <w:rPr>
          <w:rFonts w:ascii="Arial" w:eastAsia="Calibri" w:hAnsi="Arial" w:cs="Arial"/>
          <w:color w:val="FF0000"/>
          <w:sz w:val="24"/>
          <w:szCs w:val="32"/>
          <w:lang w:val="en-US"/>
        </w:rPr>
        <w:t xml:space="preserve"> </w:t>
      </w:r>
      <w:r w:rsidRPr="002C325C">
        <w:rPr>
          <w:rFonts w:ascii="Times New Roman" w:hAnsi="Times New Roman"/>
          <w:sz w:val="24"/>
          <w:szCs w:val="24"/>
        </w:rPr>
        <w:t xml:space="preserve"> gerçekleştirilen</w:t>
      </w:r>
      <w:proofErr w:type="gramEnd"/>
      <w:r w:rsidRPr="002C325C">
        <w:rPr>
          <w:rFonts w:ascii="Times New Roman" w:hAnsi="Times New Roman"/>
          <w:sz w:val="24"/>
          <w:szCs w:val="24"/>
        </w:rPr>
        <w:t xml:space="preserve"> </w:t>
      </w:r>
      <w:proofErr w:type="spellStart"/>
      <w:r w:rsidRPr="00846344">
        <w:rPr>
          <w:rFonts w:ascii="Times New Roman" w:hAnsi="Times New Roman"/>
          <w:sz w:val="24"/>
          <w:szCs w:val="24"/>
        </w:rPr>
        <w:t>Kinney</w:t>
      </w:r>
      <w:proofErr w:type="spellEnd"/>
      <w:r w:rsidRPr="00846344">
        <w:rPr>
          <w:rFonts w:ascii="Times New Roman" w:hAnsi="Times New Roman"/>
          <w:sz w:val="24"/>
          <w:szCs w:val="24"/>
        </w:rPr>
        <w:t xml:space="preserve"> Risk Analizi yönetiminin ko</w:t>
      </w:r>
      <w:r w:rsidRPr="002C325C">
        <w:rPr>
          <w:rFonts w:ascii="Times New Roman" w:hAnsi="Times New Roman"/>
          <w:sz w:val="24"/>
          <w:szCs w:val="24"/>
        </w:rPr>
        <w:t>nusu ele alınmıştır. Uygulamayla işletmede iş kazası ve meslek hastalığı oluşturabilecek riskler değerlendirilip, bunların engellenmesine yönelik iyileştirme önerilerinde bulunulmuştur.</w:t>
      </w:r>
    </w:p>
    <w:p w:rsidR="00802122" w:rsidRPr="002C325C" w:rsidRDefault="00802122" w:rsidP="00852FF0">
      <w:pPr>
        <w:tabs>
          <w:tab w:val="left" w:pos="284"/>
        </w:tabs>
        <w:jc w:val="both"/>
        <w:rPr>
          <w:rFonts w:ascii="Times New Roman" w:hAnsi="Times New Roman"/>
        </w:rPr>
      </w:pPr>
    </w:p>
    <w:p w:rsidR="00846344" w:rsidRPr="00846344" w:rsidRDefault="00846344" w:rsidP="00852FF0">
      <w:pPr>
        <w:tabs>
          <w:tab w:val="left" w:pos="284"/>
        </w:tabs>
        <w:autoSpaceDE w:val="0"/>
        <w:autoSpaceDN w:val="0"/>
        <w:adjustRightInd w:val="0"/>
        <w:spacing w:after="0"/>
        <w:jc w:val="both"/>
        <w:rPr>
          <w:rFonts w:ascii="Times New Roman" w:hAnsi="Times New Roman"/>
          <w:sz w:val="24"/>
          <w:szCs w:val="24"/>
        </w:rPr>
      </w:pPr>
      <w:r w:rsidRPr="00846344">
        <w:rPr>
          <w:rFonts w:ascii="Times New Roman" w:hAnsi="Times New Roman"/>
          <w:sz w:val="24"/>
          <w:szCs w:val="24"/>
        </w:rPr>
        <w:t>Risk Skoru(Puanı) ;</w:t>
      </w:r>
    </w:p>
    <w:p w:rsidR="00846344" w:rsidRDefault="00E819C4" w:rsidP="00852FF0">
      <w:pPr>
        <w:tabs>
          <w:tab w:val="left" w:pos="284"/>
        </w:tabs>
        <w:spacing w:before="120" w:after="120"/>
        <w:jc w:val="center"/>
        <w:rPr>
          <w:rFonts w:ascii="Times New Roman" w:hAnsi="Times New Roman"/>
          <w:sz w:val="24"/>
          <w:szCs w:val="24"/>
        </w:rPr>
      </w:pPr>
      <w:r>
        <w:rPr>
          <w:rFonts w:ascii="Times New Roman" w:hAnsi="Times New Roman"/>
          <w:sz w:val="24"/>
          <w:szCs w:val="24"/>
        </w:rPr>
        <w:t>Olayın meyda</w:t>
      </w:r>
      <w:r w:rsidR="00846344" w:rsidRPr="002C325C">
        <w:rPr>
          <w:rFonts w:ascii="Times New Roman" w:hAnsi="Times New Roman"/>
          <w:sz w:val="24"/>
          <w:szCs w:val="24"/>
        </w:rPr>
        <w:t xml:space="preserve">na gelme </w:t>
      </w:r>
      <w:proofErr w:type="spellStart"/>
      <w:r w:rsidR="00846344" w:rsidRPr="002C325C">
        <w:rPr>
          <w:rFonts w:ascii="Times New Roman" w:hAnsi="Times New Roman"/>
          <w:sz w:val="24"/>
          <w:szCs w:val="24"/>
        </w:rPr>
        <w:t>ihtmali</w:t>
      </w:r>
      <w:proofErr w:type="spellEnd"/>
      <w:r>
        <w:rPr>
          <w:rFonts w:ascii="Times New Roman" w:hAnsi="Times New Roman"/>
          <w:sz w:val="24"/>
          <w:szCs w:val="24"/>
        </w:rPr>
        <w:t>/Olası</w:t>
      </w:r>
      <w:r w:rsidR="00846344">
        <w:rPr>
          <w:rFonts w:ascii="Times New Roman" w:hAnsi="Times New Roman"/>
          <w:sz w:val="24"/>
          <w:szCs w:val="24"/>
        </w:rPr>
        <w:t>lık</w:t>
      </w:r>
      <w:r w:rsidR="00846344" w:rsidRPr="002C325C">
        <w:rPr>
          <w:rFonts w:ascii="Times New Roman" w:hAnsi="Times New Roman"/>
          <w:sz w:val="24"/>
          <w:szCs w:val="24"/>
        </w:rPr>
        <w:t>(</w:t>
      </w:r>
      <w:r>
        <w:rPr>
          <w:rFonts w:ascii="Times New Roman" w:hAnsi="Times New Roman"/>
          <w:sz w:val="24"/>
          <w:szCs w:val="24"/>
        </w:rPr>
        <w:t xml:space="preserve">O) </w:t>
      </w:r>
      <w:r w:rsidR="00846344" w:rsidRPr="002C325C">
        <w:rPr>
          <w:rFonts w:ascii="Times New Roman" w:hAnsi="Times New Roman"/>
          <w:sz w:val="24"/>
          <w:szCs w:val="24"/>
        </w:rPr>
        <w:t xml:space="preserve">x Tehlike </w:t>
      </w:r>
      <w:proofErr w:type="spellStart"/>
      <w:r w:rsidR="00846344" w:rsidRPr="002C325C">
        <w:rPr>
          <w:rFonts w:ascii="Times New Roman" w:hAnsi="Times New Roman"/>
          <w:sz w:val="24"/>
          <w:szCs w:val="24"/>
        </w:rPr>
        <w:t>maruziyet</w:t>
      </w:r>
      <w:proofErr w:type="spellEnd"/>
      <w:r w:rsidR="00846344" w:rsidRPr="002C325C">
        <w:rPr>
          <w:rFonts w:ascii="Times New Roman" w:hAnsi="Times New Roman"/>
          <w:sz w:val="24"/>
          <w:szCs w:val="24"/>
        </w:rPr>
        <w:t xml:space="preserve"> sıklığı</w:t>
      </w:r>
      <w:r w:rsidR="00846344">
        <w:rPr>
          <w:rFonts w:ascii="Times New Roman" w:hAnsi="Times New Roman"/>
          <w:sz w:val="24"/>
          <w:szCs w:val="24"/>
        </w:rPr>
        <w:t>/Frekans</w:t>
      </w:r>
      <w:r w:rsidR="00846344" w:rsidRPr="002C325C">
        <w:rPr>
          <w:rFonts w:ascii="Times New Roman" w:hAnsi="Times New Roman"/>
          <w:sz w:val="24"/>
          <w:szCs w:val="24"/>
        </w:rPr>
        <w:t>(F)</w:t>
      </w:r>
      <w:r>
        <w:rPr>
          <w:rFonts w:ascii="Times New Roman" w:hAnsi="Times New Roman"/>
          <w:sz w:val="24"/>
          <w:szCs w:val="24"/>
        </w:rPr>
        <w:t xml:space="preserve"> </w:t>
      </w:r>
      <w:r w:rsidR="00846344" w:rsidRPr="002C325C">
        <w:rPr>
          <w:rFonts w:ascii="Times New Roman" w:hAnsi="Times New Roman"/>
          <w:sz w:val="24"/>
          <w:szCs w:val="24"/>
        </w:rPr>
        <w:t>x Şiddet(Ş)</w:t>
      </w:r>
    </w:p>
    <w:p w:rsidR="00E819C4" w:rsidRPr="00E819C4" w:rsidRDefault="00E819C4" w:rsidP="00852FF0">
      <w:pPr>
        <w:tabs>
          <w:tab w:val="left" w:pos="284"/>
        </w:tabs>
        <w:spacing w:before="120" w:after="120"/>
        <w:jc w:val="center"/>
        <w:rPr>
          <w:rFonts w:ascii="Times New Roman" w:hAnsi="Times New Roman"/>
          <w:sz w:val="24"/>
          <w:szCs w:val="24"/>
        </w:rPr>
      </w:pPr>
    </w:p>
    <w:p w:rsidR="00846344" w:rsidRPr="002C325C" w:rsidRDefault="00E819C4" w:rsidP="00852FF0">
      <w:pPr>
        <w:tabs>
          <w:tab w:val="left" w:pos="284"/>
        </w:tabs>
        <w:spacing w:before="120" w:after="120"/>
        <w:jc w:val="both"/>
        <w:rPr>
          <w:rFonts w:ascii="Times New Roman" w:hAnsi="Times New Roman"/>
          <w:sz w:val="24"/>
          <w:szCs w:val="24"/>
          <w:lang w:val="en-US"/>
        </w:rPr>
      </w:pPr>
      <w:r>
        <w:rPr>
          <w:rFonts w:ascii="Times New Roman" w:hAnsi="Times New Roman"/>
          <w:sz w:val="24"/>
          <w:szCs w:val="24"/>
          <w:lang w:val="en-US"/>
        </w:rPr>
        <w:t xml:space="preserve">       </w:t>
      </w:r>
      <w:r w:rsidR="00846344" w:rsidRPr="002C325C">
        <w:rPr>
          <w:rFonts w:ascii="Times New Roman" w:hAnsi="Times New Roman"/>
          <w:sz w:val="24"/>
          <w:szCs w:val="24"/>
          <w:lang w:val="en-US"/>
        </w:rPr>
        <w:t xml:space="preserve">Kinney </w:t>
      </w:r>
      <w:proofErr w:type="spellStart"/>
      <w:r w:rsidR="00846344" w:rsidRPr="002C325C">
        <w:rPr>
          <w:rFonts w:ascii="Times New Roman" w:hAnsi="Times New Roman"/>
          <w:sz w:val="24"/>
          <w:szCs w:val="24"/>
          <w:lang w:val="en-US"/>
        </w:rPr>
        <w:t>metodunda</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farklı</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üç</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parametre</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ile</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tehlike</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ve</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doğabilecek</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şiddetleri</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hesaplanarak</w:t>
      </w:r>
      <w:proofErr w:type="spellEnd"/>
      <w:r w:rsidR="00846344" w:rsidRPr="002C325C">
        <w:rPr>
          <w:rFonts w:ascii="Times New Roman" w:hAnsi="Times New Roman"/>
          <w:sz w:val="24"/>
          <w:szCs w:val="24"/>
          <w:lang w:val="en-US"/>
        </w:rPr>
        <w:t xml:space="preserve"> risk </w:t>
      </w:r>
      <w:proofErr w:type="spellStart"/>
      <w:r w:rsidR="00846344" w:rsidRPr="002C325C">
        <w:rPr>
          <w:rFonts w:ascii="Times New Roman" w:hAnsi="Times New Roman"/>
          <w:sz w:val="24"/>
          <w:szCs w:val="24"/>
          <w:lang w:val="en-US"/>
        </w:rPr>
        <w:t>skorları</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belirlenmekte</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ve</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ona</w:t>
      </w:r>
      <w:proofErr w:type="spellEnd"/>
      <w:r w:rsidR="00846344" w:rsidRPr="002C325C">
        <w:rPr>
          <w:rFonts w:ascii="Times New Roman" w:hAnsi="Times New Roman"/>
          <w:sz w:val="24"/>
          <w:szCs w:val="24"/>
          <w:lang w:val="en-US"/>
        </w:rPr>
        <w:t xml:space="preserve"> gore </w:t>
      </w:r>
      <w:proofErr w:type="spellStart"/>
      <w:r w:rsidR="00846344" w:rsidRPr="002C325C">
        <w:rPr>
          <w:rFonts w:ascii="Times New Roman" w:hAnsi="Times New Roman"/>
          <w:sz w:val="24"/>
          <w:szCs w:val="24"/>
          <w:lang w:val="en-US"/>
        </w:rPr>
        <w:t>önleyici</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aksiyon</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planları</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oluşturulması</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planlanmaktadır</w:t>
      </w:r>
      <w:proofErr w:type="spellEnd"/>
      <w:r w:rsidR="00846344" w:rsidRPr="002C325C">
        <w:rPr>
          <w:rFonts w:ascii="Times New Roman" w:hAnsi="Times New Roman"/>
          <w:sz w:val="24"/>
          <w:szCs w:val="24"/>
          <w:lang w:val="en-US"/>
        </w:rPr>
        <w:t xml:space="preserve">. </w:t>
      </w:r>
      <w:proofErr w:type="gramStart"/>
      <w:r w:rsidR="00846344" w:rsidRPr="002C325C">
        <w:rPr>
          <w:rFonts w:ascii="Times New Roman" w:hAnsi="Times New Roman"/>
          <w:sz w:val="24"/>
          <w:szCs w:val="24"/>
          <w:lang w:val="en-US"/>
        </w:rPr>
        <w:t xml:space="preserve">Bu </w:t>
      </w:r>
      <w:proofErr w:type="spellStart"/>
      <w:r w:rsidR="00846344" w:rsidRPr="002C325C">
        <w:rPr>
          <w:rFonts w:ascii="Times New Roman" w:hAnsi="Times New Roman"/>
          <w:sz w:val="24"/>
          <w:szCs w:val="24"/>
          <w:lang w:val="en-US"/>
        </w:rPr>
        <w:t>doğrultuda</w:t>
      </w:r>
      <w:proofErr w:type="spellEnd"/>
      <w:r w:rsidR="00846344" w:rsidRPr="002C325C">
        <w:rPr>
          <w:rFonts w:ascii="Times New Roman" w:hAnsi="Times New Roman"/>
          <w:sz w:val="24"/>
          <w:szCs w:val="24"/>
          <w:lang w:val="en-US"/>
        </w:rPr>
        <w:t xml:space="preserve"> DÖF </w:t>
      </w:r>
      <w:proofErr w:type="spellStart"/>
      <w:r w:rsidR="00846344" w:rsidRPr="002C325C">
        <w:rPr>
          <w:rFonts w:ascii="Times New Roman" w:hAnsi="Times New Roman"/>
          <w:sz w:val="24"/>
          <w:szCs w:val="24"/>
          <w:lang w:val="en-US"/>
        </w:rPr>
        <w:t>raporları</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da</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oluşturulacaktır</w:t>
      </w:r>
      <w:proofErr w:type="spellEnd"/>
      <w:r w:rsidR="00846344" w:rsidRPr="002C325C">
        <w:rPr>
          <w:rFonts w:ascii="Times New Roman" w:hAnsi="Times New Roman"/>
          <w:sz w:val="24"/>
          <w:szCs w:val="24"/>
          <w:lang w:val="en-US"/>
        </w:rPr>
        <w:t>.</w:t>
      </w:r>
      <w:proofErr w:type="gramEnd"/>
      <w:r>
        <w:rPr>
          <w:rFonts w:ascii="Times New Roman" w:hAnsi="Times New Roman"/>
          <w:sz w:val="24"/>
          <w:szCs w:val="24"/>
          <w:lang w:val="en-US"/>
        </w:rPr>
        <w:t xml:space="preserve"> </w:t>
      </w:r>
      <w:proofErr w:type="gramStart"/>
      <w:r w:rsidR="00846344" w:rsidRPr="002C325C">
        <w:rPr>
          <w:rFonts w:ascii="Times New Roman" w:hAnsi="Times New Roman"/>
          <w:sz w:val="24"/>
          <w:szCs w:val="24"/>
          <w:lang w:val="en-US"/>
        </w:rPr>
        <w:t xml:space="preserve">Bu DÖF </w:t>
      </w:r>
      <w:proofErr w:type="spellStart"/>
      <w:r w:rsidR="00846344" w:rsidRPr="002C325C">
        <w:rPr>
          <w:rFonts w:ascii="Times New Roman" w:hAnsi="Times New Roman"/>
          <w:sz w:val="24"/>
          <w:szCs w:val="24"/>
          <w:lang w:val="en-US"/>
        </w:rPr>
        <w:t>raporları</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termin</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tarihleri</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ise</w:t>
      </w:r>
      <w:proofErr w:type="spellEnd"/>
      <w:r w:rsidR="00846344" w:rsidRPr="002C325C">
        <w:rPr>
          <w:rFonts w:ascii="Times New Roman" w:hAnsi="Times New Roman"/>
          <w:sz w:val="24"/>
          <w:szCs w:val="24"/>
          <w:lang w:val="en-US"/>
        </w:rPr>
        <w:t xml:space="preserve"> risk </w:t>
      </w:r>
      <w:proofErr w:type="spellStart"/>
      <w:r w:rsidR="00846344" w:rsidRPr="002C325C">
        <w:rPr>
          <w:rFonts w:ascii="Times New Roman" w:hAnsi="Times New Roman"/>
          <w:sz w:val="24"/>
          <w:szCs w:val="24"/>
          <w:lang w:val="en-US"/>
        </w:rPr>
        <w:t>skorunun</w:t>
      </w:r>
      <w:proofErr w:type="spellEnd"/>
      <w:r w:rsidR="00846344" w:rsidRPr="002C325C">
        <w:rPr>
          <w:rFonts w:ascii="Times New Roman" w:hAnsi="Times New Roman"/>
          <w:sz w:val="24"/>
          <w:szCs w:val="24"/>
          <w:lang w:val="en-US"/>
        </w:rPr>
        <w:t xml:space="preserve"> en </w:t>
      </w:r>
      <w:proofErr w:type="spellStart"/>
      <w:r w:rsidR="00846344" w:rsidRPr="002C325C">
        <w:rPr>
          <w:rFonts w:ascii="Times New Roman" w:hAnsi="Times New Roman"/>
          <w:sz w:val="24"/>
          <w:szCs w:val="24"/>
          <w:lang w:val="en-US"/>
        </w:rPr>
        <w:t>yüksekten</w:t>
      </w:r>
      <w:proofErr w:type="spellEnd"/>
      <w:r w:rsidR="00846344" w:rsidRPr="002C325C">
        <w:rPr>
          <w:rFonts w:ascii="Times New Roman" w:hAnsi="Times New Roman"/>
          <w:sz w:val="24"/>
          <w:szCs w:val="24"/>
          <w:lang w:val="en-US"/>
        </w:rPr>
        <w:t xml:space="preserve"> en </w:t>
      </w:r>
      <w:proofErr w:type="spellStart"/>
      <w:r w:rsidR="00846344" w:rsidRPr="002C325C">
        <w:rPr>
          <w:rFonts w:ascii="Times New Roman" w:hAnsi="Times New Roman"/>
          <w:sz w:val="24"/>
          <w:szCs w:val="24"/>
          <w:lang w:val="en-US"/>
        </w:rPr>
        <w:t>aşağı</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doğru</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derecesine</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bağlı</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olarak</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açılacak</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ve</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tarih</w:t>
      </w:r>
      <w:proofErr w:type="spellEnd"/>
      <w:r w:rsidR="00846344" w:rsidRPr="002C325C">
        <w:rPr>
          <w:rFonts w:ascii="Times New Roman" w:hAnsi="Times New Roman"/>
          <w:sz w:val="24"/>
          <w:szCs w:val="24"/>
          <w:lang w:val="en-US"/>
        </w:rPr>
        <w:t xml:space="preserve"> </w:t>
      </w:r>
      <w:proofErr w:type="spellStart"/>
      <w:r w:rsidR="00846344" w:rsidRPr="002C325C">
        <w:rPr>
          <w:rFonts w:ascii="Times New Roman" w:hAnsi="Times New Roman"/>
          <w:sz w:val="24"/>
          <w:szCs w:val="24"/>
          <w:lang w:val="en-US"/>
        </w:rPr>
        <w:t>belirlenecektir</w:t>
      </w:r>
      <w:proofErr w:type="spellEnd"/>
      <w:r w:rsidR="00846344" w:rsidRPr="002C325C">
        <w:rPr>
          <w:rFonts w:ascii="Times New Roman" w:hAnsi="Times New Roman"/>
          <w:sz w:val="24"/>
          <w:szCs w:val="24"/>
          <w:lang w:val="en-US"/>
        </w:rPr>
        <w:t>.</w:t>
      </w:r>
      <w:proofErr w:type="gramEnd"/>
      <w:r>
        <w:rPr>
          <w:rFonts w:ascii="Times New Roman" w:hAnsi="Times New Roman"/>
          <w:sz w:val="24"/>
          <w:szCs w:val="24"/>
          <w:lang w:val="en-US"/>
        </w:rPr>
        <w:t xml:space="preserve"> </w:t>
      </w:r>
    </w:p>
    <w:p w:rsidR="00846344" w:rsidRDefault="00846344" w:rsidP="00852FF0">
      <w:pPr>
        <w:tabs>
          <w:tab w:val="left" w:pos="284"/>
        </w:tabs>
        <w:spacing w:before="120" w:after="120" w:line="240" w:lineRule="auto"/>
        <w:jc w:val="both"/>
        <w:rPr>
          <w:rFonts w:ascii="Times New Roman" w:hAnsi="Times New Roman"/>
          <w:b/>
          <w:sz w:val="24"/>
          <w:szCs w:val="24"/>
          <w:lang w:val="en-US"/>
        </w:rPr>
      </w:pPr>
    </w:p>
    <w:p w:rsidR="00846344" w:rsidRDefault="00846344" w:rsidP="00852FF0">
      <w:pPr>
        <w:tabs>
          <w:tab w:val="left" w:pos="284"/>
        </w:tabs>
        <w:spacing w:before="120" w:after="120" w:line="240" w:lineRule="auto"/>
        <w:jc w:val="both"/>
        <w:rPr>
          <w:rFonts w:ascii="Times New Roman" w:hAnsi="Times New Roman"/>
          <w:b/>
          <w:sz w:val="24"/>
          <w:szCs w:val="24"/>
          <w:lang w:val="en-US"/>
        </w:rPr>
      </w:pPr>
    </w:p>
    <w:p w:rsidR="00852FF0" w:rsidRDefault="00852FF0" w:rsidP="00852FF0">
      <w:pPr>
        <w:tabs>
          <w:tab w:val="left" w:pos="284"/>
        </w:tabs>
        <w:spacing w:before="120" w:after="120" w:line="240" w:lineRule="auto"/>
        <w:jc w:val="both"/>
        <w:rPr>
          <w:rFonts w:ascii="Times New Roman" w:hAnsi="Times New Roman"/>
          <w:b/>
          <w:sz w:val="24"/>
          <w:szCs w:val="24"/>
          <w:lang w:val="en-US"/>
        </w:rPr>
      </w:pPr>
    </w:p>
    <w:p w:rsidR="00852FF0" w:rsidRDefault="00852FF0" w:rsidP="00852FF0">
      <w:pPr>
        <w:tabs>
          <w:tab w:val="left" w:pos="284"/>
        </w:tabs>
        <w:spacing w:before="120" w:after="120" w:line="240" w:lineRule="auto"/>
        <w:jc w:val="both"/>
        <w:rPr>
          <w:rFonts w:ascii="Times New Roman" w:hAnsi="Times New Roman"/>
          <w:b/>
          <w:sz w:val="24"/>
          <w:szCs w:val="24"/>
          <w:lang w:val="en-US"/>
        </w:rPr>
      </w:pPr>
    </w:p>
    <w:p w:rsidR="00802122" w:rsidRDefault="00802122" w:rsidP="00852FF0">
      <w:pPr>
        <w:tabs>
          <w:tab w:val="left" w:pos="284"/>
        </w:tabs>
        <w:spacing w:before="120" w:after="120"/>
        <w:jc w:val="both"/>
        <w:rPr>
          <w:rFonts w:ascii="Times New Roman" w:hAnsi="Times New Roman"/>
          <w:b/>
          <w:sz w:val="24"/>
          <w:szCs w:val="24"/>
          <w:lang w:val="en-US"/>
        </w:rPr>
      </w:pPr>
    </w:p>
    <w:p w:rsidR="00846344" w:rsidRDefault="00802122" w:rsidP="00852FF0">
      <w:pPr>
        <w:tabs>
          <w:tab w:val="left" w:pos="284"/>
        </w:tabs>
        <w:spacing w:before="120" w:after="120" w:line="60" w:lineRule="atLeast"/>
        <w:jc w:val="center"/>
        <w:rPr>
          <w:rFonts w:ascii="Times New Roman" w:hAnsi="Times New Roman"/>
          <w:b/>
          <w:sz w:val="24"/>
          <w:szCs w:val="24"/>
          <w:lang w:val="en-US"/>
        </w:rPr>
      </w:pPr>
      <w:r w:rsidRPr="00802122">
        <w:rPr>
          <w:rFonts w:ascii="Times New Roman" w:hAnsi="Times New Roman"/>
          <w:b/>
          <w:noProof/>
          <w:sz w:val="24"/>
          <w:szCs w:val="24"/>
        </w:rPr>
        <w:lastRenderedPageBreak/>
        <w:drawing>
          <wp:inline distT="0" distB="0" distL="0" distR="0">
            <wp:extent cx="5486400" cy="752475"/>
            <wp:effectExtent l="0" t="0" r="0" b="0"/>
            <wp:docPr id="1" name="Nesne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4613" cy="1054100"/>
                      <a:chOff x="819150" y="79375"/>
                      <a:chExt cx="7694613" cy="1054100"/>
                    </a:xfrm>
                  </a:grpSpPr>
                  <a:sp>
                    <a:nvSpPr>
                      <a:cNvPr id="34818" name="Rectangle 2"/>
                      <a:cNvSpPr>
                        <a:spLocks noGrp="1" noChangeArrowheads="1"/>
                      </a:cNvSpPr>
                    </a:nvSpPr>
                    <a:spPr bwMode="auto">
                      <a:xfrm>
                        <a:off x="819150" y="79375"/>
                        <a:ext cx="7694613" cy="10541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Arial" charset="0"/>
                            </a:defRPr>
                          </a:lvl2pPr>
                          <a:lvl3pPr algn="ctr" rtl="0" eaLnBrk="0" fontAlgn="base" hangingPunct="0">
                            <a:spcBef>
                              <a:spcPct val="0"/>
                            </a:spcBef>
                            <a:spcAft>
                              <a:spcPct val="0"/>
                            </a:spcAft>
                            <a:defRPr sz="4400">
                              <a:solidFill>
                                <a:schemeClr val="tx2"/>
                              </a:solidFill>
                              <a:latin typeface="Arial" charset="0"/>
                            </a:defRPr>
                          </a:lvl3pPr>
                          <a:lvl4pPr algn="ctr" rtl="0" eaLnBrk="0" fontAlgn="base" hangingPunct="0">
                            <a:spcBef>
                              <a:spcPct val="0"/>
                            </a:spcBef>
                            <a:spcAft>
                              <a:spcPct val="0"/>
                            </a:spcAft>
                            <a:defRPr sz="4400">
                              <a:solidFill>
                                <a:schemeClr val="tx2"/>
                              </a:solidFill>
                              <a:latin typeface="Arial" charset="0"/>
                            </a:defRPr>
                          </a:lvl4pPr>
                          <a:lvl5pPr algn="ctr" rtl="0" eaLnBrk="0" fontAlgn="base" hangingPunct="0">
                            <a:spcBef>
                              <a:spcPct val="0"/>
                            </a:spcBef>
                            <a:spcAft>
                              <a:spcPct val="0"/>
                            </a:spcAft>
                            <a:defRPr sz="4400">
                              <a:solidFill>
                                <a:schemeClr val="tx2"/>
                              </a:solidFill>
                              <a:latin typeface="Arial" charset="0"/>
                            </a:defRPr>
                          </a:lvl5pPr>
                          <a:lvl6pPr marL="457200" algn="ctr" rtl="0" fontAlgn="base">
                            <a:spcBef>
                              <a:spcPct val="0"/>
                            </a:spcBef>
                            <a:spcAft>
                              <a:spcPct val="0"/>
                            </a:spcAft>
                            <a:defRPr sz="4400">
                              <a:solidFill>
                                <a:schemeClr val="tx2"/>
                              </a:solidFill>
                              <a:latin typeface="Arial" charset="0"/>
                            </a:defRPr>
                          </a:lvl6pPr>
                          <a:lvl7pPr marL="914400" algn="ctr" rtl="0" fontAlgn="base">
                            <a:spcBef>
                              <a:spcPct val="0"/>
                            </a:spcBef>
                            <a:spcAft>
                              <a:spcPct val="0"/>
                            </a:spcAft>
                            <a:defRPr sz="4400">
                              <a:solidFill>
                                <a:schemeClr val="tx2"/>
                              </a:solidFill>
                              <a:latin typeface="Arial" charset="0"/>
                            </a:defRPr>
                          </a:lvl7pPr>
                          <a:lvl8pPr marL="1371600" algn="ctr" rtl="0" fontAlgn="base">
                            <a:spcBef>
                              <a:spcPct val="0"/>
                            </a:spcBef>
                            <a:spcAft>
                              <a:spcPct val="0"/>
                            </a:spcAft>
                            <a:defRPr sz="4400">
                              <a:solidFill>
                                <a:schemeClr val="tx2"/>
                              </a:solidFill>
                              <a:latin typeface="Arial" charset="0"/>
                            </a:defRPr>
                          </a:lvl8pPr>
                          <a:lvl9pPr marL="1828800" algn="ctr" rtl="0" fontAlgn="base">
                            <a:spcBef>
                              <a:spcPct val="0"/>
                            </a:spcBef>
                            <a:spcAft>
                              <a:spcPct val="0"/>
                            </a:spcAft>
                            <a:defRPr sz="4400">
                              <a:solidFill>
                                <a:schemeClr val="tx2"/>
                              </a:solidFill>
                              <a:latin typeface="Arial" charset="0"/>
                            </a:defRPr>
                          </a:lvl9pPr>
                        </a:lstStyle>
                        <a:p>
                          <a:pPr eaLnBrk="1" hangingPunct="1"/>
                          <a:r>
                            <a:rPr lang="tr-TR" dirty="0"/>
                            <a:t>ŞİDDET</a:t>
                          </a:r>
                        </a:p>
                      </a:txBody>
                      <a:useSpRect/>
                    </a:txSp>
                  </a:sp>
                </lc:lockedCanvas>
              </a:graphicData>
            </a:graphic>
          </wp:inline>
        </w:drawing>
      </w:r>
    </w:p>
    <w:p w:rsidR="00846344" w:rsidRDefault="00802122" w:rsidP="00852FF0">
      <w:pPr>
        <w:tabs>
          <w:tab w:val="left" w:pos="284"/>
        </w:tabs>
        <w:spacing w:before="120" w:after="120" w:line="60" w:lineRule="atLeast"/>
        <w:jc w:val="center"/>
        <w:rPr>
          <w:rFonts w:ascii="Times New Roman" w:hAnsi="Times New Roman"/>
          <w:b/>
          <w:sz w:val="24"/>
          <w:szCs w:val="24"/>
          <w:lang w:val="en-US"/>
        </w:rPr>
      </w:pPr>
      <w:r>
        <w:rPr>
          <w:rFonts w:ascii="Times New Roman" w:hAnsi="Times New Roman"/>
          <w:b/>
          <w:noProof/>
          <w:sz w:val="24"/>
          <w:szCs w:val="24"/>
        </w:rPr>
        <w:drawing>
          <wp:inline distT="0" distB="0" distL="0" distR="0">
            <wp:extent cx="3543300" cy="49911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3300" cy="4991100"/>
                    </a:xfrm>
                    <a:prstGeom prst="rect">
                      <a:avLst/>
                    </a:prstGeom>
                    <a:noFill/>
                    <a:ln>
                      <a:noFill/>
                    </a:ln>
                  </pic:spPr>
                </pic:pic>
              </a:graphicData>
            </a:graphic>
          </wp:inline>
        </w:drawing>
      </w:r>
    </w:p>
    <w:p w:rsidR="00846344" w:rsidRPr="0079029A" w:rsidRDefault="00846344" w:rsidP="00852FF0">
      <w:pPr>
        <w:tabs>
          <w:tab w:val="left" w:pos="284"/>
        </w:tabs>
        <w:spacing w:before="120" w:after="120" w:line="60" w:lineRule="atLeast"/>
        <w:ind w:left="720"/>
        <w:jc w:val="both"/>
        <w:rPr>
          <w:rFonts w:ascii="Times New Roman" w:hAnsi="Times New Roman"/>
          <w:b/>
          <w:sz w:val="28"/>
          <w:szCs w:val="28"/>
        </w:rPr>
      </w:pPr>
    </w:p>
    <w:p w:rsidR="00B461D4" w:rsidRDefault="00B461D4" w:rsidP="00852FF0">
      <w:pPr>
        <w:tabs>
          <w:tab w:val="left" w:pos="284"/>
        </w:tabs>
        <w:spacing w:before="120" w:after="120"/>
        <w:ind w:left="720"/>
        <w:jc w:val="both"/>
        <w:rPr>
          <w:rFonts w:ascii="Times New Roman" w:hAnsi="Times New Roman"/>
          <w:sz w:val="24"/>
          <w:szCs w:val="24"/>
        </w:rPr>
      </w:pPr>
    </w:p>
    <w:p w:rsidR="00802122" w:rsidRPr="002C325C" w:rsidRDefault="00802122" w:rsidP="00852FF0">
      <w:pPr>
        <w:tabs>
          <w:tab w:val="left" w:pos="284"/>
        </w:tabs>
        <w:spacing w:before="100" w:beforeAutospacing="1" w:after="100" w:afterAutospacing="1"/>
        <w:jc w:val="both"/>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sidRPr="002C325C">
        <w:rPr>
          <w:rFonts w:ascii="Times New Roman" w:hAnsi="Times New Roman"/>
          <w:sz w:val="24"/>
          <w:szCs w:val="24"/>
          <w:lang w:val="en-US"/>
        </w:rPr>
        <w:t>Şiddet</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puanlamasında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zarar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kısmında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ölüm</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var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ise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puanlamanın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buna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uygun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şekilde</w:t>
      </w:r>
      <w:proofErr w:type="spellEnd"/>
      <w:r w:rsidRPr="002C325C">
        <w:rPr>
          <w:rFonts w:ascii="Times New Roman" w:hAnsi="Times New Roman"/>
          <w:sz w:val="24"/>
          <w:szCs w:val="24"/>
          <w:lang w:val="en-US"/>
        </w:rPr>
        <w:t xml:space="preserve"> 40 </w:t>
      </w:r>
      <w:proofErr w:type="spellStart"/>
      <w:r w:rsidRPr="002C325C">
        <w:rPr>
          <w:rFonts w:ascii="Times New Roman" w:hAnsi="Times New Roman"/>
          <w:sz w:val="24"/>
          <w:szCs w:val="24"/>
          <w:lang w:val="en-US"/>
        </w:rPr>
        <w:t>puan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tek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ölüm</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veya</w:t>
      </w:r>
      <w:proofErr w:type="spellEnd"/>
      <w:r w:rsidRPr="002C325C">
        <w:rPr>
          <w:rFonts w:ascii="Times New Roman" w:hAnsi="Times New Roman"/>
          <w:sz w:val="24"/>
          <w:szCs w:val="24"/>
          <w:lang w:val="en-US"/>
        </w:rPr>
        <w:t xml:space="preserve"> 100 </w:t>
      </w:r>
      <w:proofErr w:type="spellStart"/>
      <w:r w:rsidRPr="002C325C">
        <w:rPr>
          <w:rFonts w:ascii="Times New Roman" w:hAnsi="Times New Roman"/>
          <w:sz w:val="24"/>
          <w:szCs w:val="24"/>
          <w:lang w:val="en-US"/>
        </w:rPr>
        <w:t>puan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birden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çok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ölüm</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olarak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yapılması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gerekmektedir</w:t>
      </w:r>
      <w:proofErr w:type="spellEnd"/>
      <w:r w:rsidRPr="002C325C">
        <w:rPr>
          <w:rFonts w:ascii="Times New Roman" w:hAnsi="Times New Roman"/>
          <w:sz w:val="24"/>
          <w:szCs w:val="24"/>
          <w:lang w:val="en-US"/>
        </w:rPr>
        <w:t>.</w:t>
      </w:r>
      <w:proofErr w:type="gramEnd"/>
      <w:r w:rsidRPr="002C325C">
        <w:rPr>
          <w:rFonts w:ascii="Times New Roman" w:hAnsi="Times New Roman"/>
          <w:sz w:val="24"/>
          <w:szCs w:val="24"/>
          <w:lang w:val="en-US"/>
        </w:rPr>
        <w:t xml:space="preserve"> </w:t>
      </w:r>
      <w:proofErr w:type="spellStart"/>
      <w:proofErr w:type="gramStart"/>
      <w:r w:rsidRPr="002C325C">
        <w:rPr>
          <w:rFonts w:ascii="Times New Roman" w:hAnsi="Times New Roman"/>
          <w:sz w:val="24"/>
          <w:szCs w:val="24"/>
          <w:lang w:val="en-US"/>
        </w:rPr>
        <w:t>Ayrıca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şiddet</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değerlendirmelerinde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herhangi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bir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şüphe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olduğu</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durumda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daha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yüksek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puan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verilmelidir</w:t>
      </w:r>
      <w:proofErr w:type="spellEnd"/>
      <w:r w:rsidRPr="002C325C">
        <w:rPr>
          <w:rFonts w:ascii="Times New Roman" w:hAnsi="Times New Roman"/>
          <w:sz w:val="24"/>
          <w:szCs w:val="24"/>
          <w:lang w:val="en-US"/>
        </w:rPr>
        <w:t>.</w:t>
      </w:r>
      <w:proofErr w:type="gramEnd"/>
    </w:p>
    <w:p w:rsidR="00802122" w:rsidRDefault="00802122" w:rsidP="00852FF0">
      <w:pPr>
        <w:tabs>
          <w:tab w:val="left" w:pos="284"/>
        </w:tabs>
        <w:spacing w:before="120" w:after="120" w:line="60" w:lineRule="atLeast"/>
        <w:ind w:left="720"/>
        <w:jc w:val="both"/>
        <w:rPr>
          <w:rFonts w:ascii="Times New Roman" w:hAnsi="Times New Roman"/>
          <w:sz w:val="24"/>
          <w:szCs w:val="24"/>
        </w:rPr>
      </w:pPr>
    </w:p>
    <w:p w:rsidR="00802122" w:rsidRDefault="00802122" w:rsidP="00852FF0">
      <w:pPr>
        <w:tabs>
          <w:tab w:val="left" w:pos="284"/>
        </w:tabs>
        <w:spacing w:before="120" w:after="120" w:line="60" w:lineRule="atLeast"/>
        <w:ind w:left="720"/>
        <w:jc w:val="both"/>
        <w:rPr>
          <w:rFonts w:ascii="Times New Roman" w:hAnsi="Times New Roman"/>
          <w:sz w:val="24"/>
          <w:szCs w:val="24"/>
        </w:rPr>
      </w:pPr>
    </w:p>
    <w:p w:rsidR="00802122" w:rsidRDefault="00802122" w:rsidP="00852FF0">
      <w:pPr>
        <w:tabs>
          <w:tab w:val="left" w:pos="284"/>
        </w:tabs>
        <w:spacing w:before="120" w:after="120" w:line="60" w:lineRule="atLeast"/>
        <w:ind w:left="720"/>
        <w:jc w:val="both"/>
        <w:rPr>
          <w:rFonts w:ascii="Times New Roman" w:hAnsi="Times New Roman"/>
          <w:sz w:val="24"/>
          <w:szCs w:val="24"/>
        </w:rPr>
      </w:pPr>
    </w:p>
    <w:p w:rsidR="00802122" w:rsidRDefault="00802122" w:rsidP="00852FF0">
      <w:pPr>
        <w:tabs>
          <w:tab w:val="left" w:pos="284"/>
        </w:tabs>
        <w:spacing w:before="120" w:after="120" w:line="60" w:lineRule="atLeast"/>
        <w:ind w:left="720"/>
        <w:jc w:val="both"/>
        <w:rPr>
          <w:rFonts w:ascii="Times New Roman" w:hAnsi="Times New Roman"/>
          <w:sz w:val="24"/>
          <w:szCs w:val="24"/>
        </w:rPr>
      </w:pPr>
    </w:p>
    <w:p w:rsidR="00802122" w:rsidRDefault="00146A6E" w:rsidP="00852FF0">
      <w:pPr>
        <w:tabs>
          <w:tab w:val="left" w:pos="284"/>
        </w:tabs>
        <w:spacing w:before="120" w:after="120" w:line="60" w:lineRule="atLeast"/>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extent cx="5486400" cy="752475"/>
            <wp:effectExtent l="0" t="0" r="0" b="0"/>
            <wp:docPr id="5" name="Nesne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3025" cy="1055688"/>
                      <a:chOff x="882650" y="69850"/>
                      <a:chExt cx="7693025" cy="1055688"/>
                    </a:xfrm>
                  </a:grpSpPr>
                  <a:sp>
                    <a:nvSpPr>
                      <a:cNvPr id="35842" name="Rectangle 2"/>
                      <a:cNvSpPr>
                        <a:spLocks noGrp="1" noChangeArrowheads="1"/>
                      </a:cNvSpPr>
                    </a:nvSpPr>
                    <a:spPr bwMode="auto">
                      <a:xfrm>
                        <a:off x="882650" y="69850"/>
                        <a:ext cx="7693025" cy="1055688"/>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Arial" charset="0"/>
                            </a:defRPr>
                          </a:lvl2pPr>
                          <a:lvl3pPr algn="ctr" rtl="0" eaLnBrk="0" fontAlgn="base" hangingPunct="0">
                            <a:spcBef>
                              <a:spcPct val="0"/>
                            </a:spcBef>
                            <a:spcAft>
                              <a:spcPct val="0"/>
                            </a:spcAft>
                            <a:defRPr sz="4400">
                              <a:solidFill>
                                <a:schemeClr val="tx2"/>
                              </a:solidFill>
                              <a:latin typeface="Arial" charset="0"/>
                            </a:defRPr>
                          </a:lvl3pPr>
                          <a:lvl4pPr algn="ctr" rtl="0" eaLnBrk="0" fontAlgn="base" hangingPunct="0">
                            <a:spcBef>
                              <a:spcPct val="0"/>
                            </a:spcBef>
                            <a:spcAft>
                              <a:spcPct val="0"/>
                            </a:spcAft>
                            <a:defRPr sz="4400">
                              <a:solidFill>
                                <a:schemeClr val="tx2"/>
                              </a:solidFill>
                              <a:latin typeface="Arial" charset="0"/>
                            </a:defRPr>
                          </a:lvl4pPr>
                          <a:lvl5pPr algn="ctr" rtl="0" eaLnBrk="0" fontAlgn="base" hangingPunct="0">
                            <a:spcBef>
                              <a:spcPct val="0"/>
                            </a:spcBef>
                            <a:spcAft>
                              <a:spcPct val="0"/>
                            </a:spcAft>
                            <a:defRPr sz="4400">
                              <a:solidFill>
                                <a:schemeClr val="tx2"/>
                              </a:solidFill>
                              <a:latin typeface="Arial" charset="0"/>
                            </a:defRPr>
                          </a:lvl5pPr>
                          <a:lvl6pPr marL="457200" algn="ctr" rtl="0" fontAlgn="base">
                            <a:spcBef>
                              <a:spcPct val="0"/>
                            </a:spcBef>
                            <a:spcAft>
                              <a:spcPct val="0"/>
                            </a:spcAft>
                            <a:defRPr sz="4400">
                              <a:solidFill>
                                <a:schemeClr val="tx2"/>
                              </a:solidFill>
                              <a:latin typeface="Arial" charset="0"/>
                            </a:defRPr>
                          </a:lvl6pPr>
                          <a:lvl7pPr marL="914400" algn="ctr" rtl="0" fontAlgn="base">
                            <a:spcBef>
                              <a:spcPct val="0"/>
                            </a:spcBef>
                            <a:spcAft>
                              <a:spcPct val="0"/>
                            </a:spcAft>
                            <a:defRPr sz="4400">
                              <a:solidFill>
                                <a:schemeClr val="tx2"/>
                              </a:solidFill>
                              <a:latin typeface="Arial" charset="0"/>
                            </a:defRPr>
                          </a:lvl7pPr>
                          <a:lvl8pPr marL="1371600" algn="ctr" rtl="0" fontAlgn="base">
                            <a:spcBef>
                              <a:spcPct val="0"/>
                            </a:spcBef>
                            <a:spcAft>
                              <a:spcPct val="0"/>
                            </a:spcAft>
                            <a:defRPr sz="4400">
                              <a:solidFill>
                                <a:schemeClr val="tx2"/>
                              </a:solidFill>
                              <a:latin typeface="Arial" charset="0"/>
                            </a:defRPr>
                          </a:lvl8pPr>
                          <a:lvl9pPr marL="1828800" algn="ctr" rtl="0" fontAlgn="base">
                            <a:spcBef>
                              <a:spcPct val="0"/>
                            </a:spcBef>
                            <a:spcAft>
                              <a:spcPct val="0"/>
                            </a:spcAft>
                            <a:defRPr sz="4400">
                              <a:solidFill>
                                <a:schemeClr val="tx2"/>
                              </a:solidFill>
                              <a:latin typeface="Arial" charset="0"/>
                            </a:defRPr>
                          </a:lvl9pPr>
                        </a:lstStyle>
                        <a:p>
                          <a:pPr eaLnBrk="1" hangingPunct="1"/>
                          <a:r>
                            <a:rPr lang="tr-TR"/>
                            <a:t>FREKANS</a:t>
                          </a:r>
                        </a:p>
                      </a:txBody>
                      <a:useSpRect/>
                    </a:txSp>
                  </a:sp>
                </lc:lockedCanvas>
              </a:graphicData>
            </a:graphic>
          </wp:inline>
        </w:drawing>
      </w:r>
    </w:p>
    <w:p w:rsidR="00802122" w:rsidRDefault="00146A6E" w:rsidP="00852FF0">
      <w:pPr>
        <w:tabs>
          <w:tab w:val="left" w:pos="284"/>
        </w:tabs>
        <w:spacing w:before="120" w:after="120" w:line="60" w:lineRule="atLeast"/>
        <w:ind w:left="720"/>
        <w:jc w:val="center"/>
        <w:rPr>
          <w:rFonts w:ascii="Times New Roman" w:hAnsi="Times New Roman"/>
          <w:sz w:val="24"/>
          <w:szCs w:val="24"/>
        </w:rPr>
      </w:pPr>
      <w:r>
        <w:rPr>
          <w:rFonts w:ascii="Times New Roman" w:hAnsi="Times New Roman"/>
          <w:noProof/>
          <w:sz w:val="24"/>
          <w:szCs w:val="24"/>
        </w:rPr>
        <w:drawing>
          <wp:inline distT="0" distB="0" distL="0" distR="0">
            <wp:extent cx="3429000" cy="48672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4867275"/>
                    </a:xfrm>
                    <a:prstGeom prst="rect">
                      <a:avLst/>
                    </a:prstGeom>
                    <a:noFill/>
                    <a:ln>
                      <a:noFill/>
                    </a:ln>
                  </pic:spPr>
                </pic:pic>
              </a:graphicData>
            </a:graphic>
          </wp:inline>
        </w:drawing>
      </w:r>
    </w:p>
    <w:p w:rsidR="00802122" w:rsidRDefault="00802122" w:rsidP="00852FF0">
      <w:pPr>
        <w:tabs>
          <w:tab w:val="left" w:pos="284"/>
        </w:tabs>
        <w:spacing w:before="120" w:after="120" w:line="60" w:lineRule="atLeast"/>
        <w:ind w:left="720"/>
        <w:jc w:val="both"/>
        <w:rPr>
          <w:rFonts w:ascii="Times New Roman" w:hAnsi="Times New Roman"/>
          <w:sz w:val="24"/>
          <w:szCs w:val="24"/>
        </w:rPr>
      </w:pPr>
    </w:p>
    <w:p w:rsidR="00146A6E" w:rsidRPr="002C325C" w:rsidRDefault="00146A6E" w:rsidP="00852FF0">
      <w:pPr>
        <w:tabs>
          <w:tab w:val="left" w:pos="284"/>
        </w:tabs>
        <w:spacing w:before="100" w:beforeAutospacing="1" w:after="100" w:afterAutospacing="1"/>
        <w:jc w:val="both"/>
        <w:rPr>
          <w:rFonts w:ascii="Times New Roman" w:hAnsi="Times New Roman"/>
          <w:sz w:val="24"/>
          <w:szCs w:val="24"/>
          <w:lang w:val="en-US"/>
        </w:rPr>
      </w:pPr>
      <w:r>
        <w:rPr>
          <w:rFonts w:ascii="Times New Roman" w:hAnsi="Times New Roman"/>
          <w:sz w:val="24"/>
          <w:szCs w:val="24"/>
          <w:lang w:val="en-US"/>
        </w:rPr>
        <w:t xml:space="preserve">           </w:t>
      </w:r>
      <w:proofErr w:type="spellStart"/>
      <w:r w:rsidRPr="002C325C">
        <w:rPr>
          <w:rFonts w:ascii="Times New Roman" w:hAnsi="Times New Roman"/>
          <w:sz w:val="24"/>
          <w:szCs w:val="24"/>
          <w:lang w:val="en-US"/>
        </w:rPr>
        <w:t>İşin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yapılma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sıklığı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değil</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işi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yaparken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tehlikeye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maruz</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kalma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sıklığıdır</w:t>
      </w:r>
      <w:proofErr w:type="spellEnd"/>
      <w:r w:rsidRPr="002C325C">
        <w:rPr>
          <w:rFonts w:ascii="Times New Roman" w:hAnsi="Times New Roman"/>
          <w:sz w:val="24"/>
          <w:szCs w:val="24"/>
          <w:lang w:val="en-US"/>
        </w:rPr>
        <w:t>.</w:t>
      </w:r>
    </w:p>
    <w:p w:rsidR="00146A6E" w:rsidRPr="002C325C" w:rsidRDefault="00146A6E" w:rsidP="00852FF0">
      <w:pPr>
        <w:tabs>
          <w:tab w:val="left" w:pos="284"/>
        </w:tabs>
        <w:spacing w:before="100" w:beforeAutospacing="1" w:after="100" w:afterAutospacing="1"/>
        <w:jc w:val="both"/>
        <w:rPr>
          <w:rFonts w:ascii="Times New Roman" w:hAnsi="Times New Roman"/>
          <w:sz w:val="24"/>
          <w:szCs w:val="24"/>
          <w:lang w:val="en-US"/>
        </w:rPr>
      </w:pPr>
      <w:r>
        <w:rPr>
          <w:rFonts w:ascii="Times New Roman" w:hAnsi="Times New Roman"/>
          <w:sz w:val="24"/>
          <w:szCs w:val="24"/>
          <w:lang w:val="en-US"/>
        </w:rPr>
        <w:t xml:space="preserve">           </w:t>
      </w:r>
      <w:proofErr w:type="spellStart"/>
      <w:r w:rsidRPr="002C325C">
        <w:rPr>
          <w:rFonts w:ascii="Times New Roman" w:hAnsi="Times New Roman"/>
          <w:sz w:val="24"/>
          <w:szCs w:val="24"/>
          <w:lang w:val="en-US"/>
        </w:rPr>
        <w:t>Rutin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olmayan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bir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faaliyet</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değerlendirilirken</w:t>
      </w:r>
      <w:proofErr w:type="spellEnd"/>
      <w:r w:rsidRPr="002C325C">
        <w:rPr>
          <w:rFonts w:ascii="Times New Roman" w:hAnsi="Times New Roman"/>
          <w:sz w:val="24"/>
          <w:szCs w:val="24"/>
          <w:lang w:val="en-US"/>
        </w:rPr>
        <w:t xml:space="preserve">, </w:t>
      </w:r>
      <w:proofErr w:type="gramStart"/>
      <w:r w:rsidRPr="002C325C">
        <w:rPr>
          <w:rFonts w:ascii="Times New Roman" w:hAnsi="Times New Roman"/>
          <w:sz w:val="24"/>
          <w:szCs w:val="24"/>
          <w:lang w:val="en-US"/>
        </w:rPr>
        <w:t xml:space="preserve">o  </w:t>
      </w:r>
      <w:proofErr w:type="spellStart"/>
      <w:r w:rsidRPr="002C325C">
        <w:rPr>
          <w:rFonts w:ascii="Times New Roman" w:hAnsi="Times New Roman"/>
          <w:sz w:val="24"/>
          <w:szCs w:val="24"/>
          <w:lang w:val="en-US"/>
        </w:rPr>
        <w:t>faaliyet</w:t>
      </w:r>
      <w:proofErr w:type="spellEnd"/>
      <w:proofErr w:type="gram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sırasında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tehlikeye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maruz</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kalma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sıklığı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düşünülmelidir</w:t>
      </w:r>
      <w:proofErr w:type="spellEnd"/>
      <w:r>
        <w:rPr>
          <w:rFonts w:ascii="Times New Roman" w:hAnsi="Times New Roman"/>
          <w:sz w:val="24"/>
          <w:szCs w:val="24"/>
          <w:lang w:val="en-US"/>
        </w:rPr>
        <w:t>.</w:t>
      </w:r>
      <w:r w:rsidRPr="002C325C">
        <w:rPr>
          <w:rFonts w:ascii="Times New Roman" w:hAnsi="Times New Roman"/>
          <w:sz w:val="24"/>
          <w:szCs w:val="24"/>
          <w:lang w:val="en-US"/>
        </w:rPr>
        <w:t xml:space="preserve"> (2 </w:t>
      </w:r>
      <w:proofErr w:type="spellStart"/>
      <w:r w:rsidRPr="002C325C">
        <w:rPr>
          <w:rFonts w:ascii="Times New Roman" w:hAnsi="Times New Roman"/>
          <w:sz w:val="24"/>
          <w:szCs w:val="24"/>
          <w:lang w:val="en-US"/>
        </w:rPr>
        <w:t>saat</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süren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bir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faaliyette</w:t>
      </w:r>
      <w:proofErr w:type="spellEnd"/>
      <w:r w:rsidRPr="002C325C">
        <w:rPr>
          <w:rFonts w:ascii="Times New Roman" w:hAnsi="Times New Roman"/>
          <w:sz w:val="24"/>
          <w:szCs w:val="24"/>
          <w:lang w:val="en-US"/>
        </w:rPr>
        <w:t xml:space="preserve">, 2 </w:t>
      </w:r>
      <w:proofErr w:type="spellStart"/>
      <w:r w:rsidRPr="002C325C">
        <w:rPr>
          <w:rFonts w:ascii="Times New Roman" w:hAnsi="Times New Roman"/>
          <w:sz w:val="24"/>
          <w:szCs w:val="24"/>
          <w:lang w:val="en-US"/>
        </w:rPr>
        <w:t>saat</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içinde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maruz</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kalma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sıklığı</w:t>
      </w:r>
      <w:proofErr w:type="spellEnd"/>
      <w:r w:rsidRPr="002C325C">
        <w:rPr>
          <w:rFonts w:ascii="Times New Roman" w:hAnsi="Times New Roman"/>
          <w:sz w:val="24"/>
          <w:szCs w:val="24"/>
          <w:lang w:val="en-US"/>
        </w:rPr>
        <w:t>)</w:t>
      </w:r>
    </w:p>
    <w:p w:rsidR="00802122" w:rsidRDefault="00802122" w:rsidP="00852FF0">
      <w:pPr>
        <w:tabs>
          <w:tab w:val="left" w:pos="284"/>
        </w:tabs>
        <w:spacing w:before="120" w:after="120" w:line="60" w:lineRule="atLeast"/>
        <w:ind w:left="720"/>
        <w:jc w:val="both"/>
        <w:rPr>
          <w:rFonts w:ascii="Times New Roman" w:hAnsi="Times New Roman"/>
          <w:sz w:val="24"/>
          <w:szCs w:val="24"/>
        </w:rPr>
      </w:pPr>
    </w:p>
    <w:p w:rsidR="00802122" w:rsidRDefault="00802122" w:rsidP="00852FF0">
      <w:pPr>
        <w:tabs>
          <w:tab w:val="left" w:pos="284"/>
        </w:tabs>
        <w:spacing w:before="120" w:after="120" w:line="60" w:lineRule="atLeast"/>
        <w:ind w:left="720"/>
        <w:jc w:val="both"/>
        <w:rPr>
          <w:rFonts w:ascii="Times New Roman" w:hAnsi="Times New Roman"/>
          <w:sz w:val="24"/>
          <w:szCs w:val="24"/>
        </w:rPr>
      </w:pPr>
    </w:p>
    <w:p w:rsidR="00146A6E" w:rsidRDefault="00146A6E" w:rsidP="00852FF0">
      <w:pPr>
        <w:tabs>
          <w:tab w:val="left" w:pos="284"/>
        </w:tabs>
        <w:spacing w:before="120" w:after="120" w:line="60" w:lineRule="atLeast"/>
        <w:ind w:left="720"/>
        <w:jc w:val="both"/>
        <w:rPr>
          <w:rFonts w:ascii="Times New Roman" w:hAnsi="Times New Roman"/>
          <w:sz w:val="24"/>
          <w:szCs w:val="24"/>
        </w:rPr>
      </w:pPr>
    </w:p>
    <w:p w:rsidR="00146A6E" w:rsidRDefault="00146A6E" w:rsidP="00852FF0">
      <w:pPr>
        <w:tabs>
          <w:tab w:val="left" w:pos="284"/>
        </w:tabs>
        <w:spacing w:before="120" w:after="120" w:line="60" w:lineRule="atLeast"/>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noProof/>
          <w:sz w:val="24"/>
          <w:szCs w:val="24"/>
        </w:rPr>
        <w:drawing>
          <wp:inline distT="0" distB="0" distL="0" distR="0">
            <wp:extent cx="5486400" cy="752475"/>
            <wp:effectExtent l="0" t="0" r="0" b="0"/>
            <wp:docPr id="7" name="Nesne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3025" cy="1054100"/>
                      <a:chOff x="882650" y="141288"/>
                      <a:chExt cx="7693025" cy="1054100"/>
                    </a:xfrm>
                  </a:grpSpPr>
                  <a:sp>
                    <a:nvSpPr>
                      <a:cNvPr id="36866" name="Rectangle 2"/>
                      <a:cNvSpPr>
                        <a:spLocks noGrp="1" noChangeArrowheads="1"/>
                      </a:cNvSpPr>
                    </a:nvSpPr>
                    <a:spPr bwMode="auto">
                      <a:xfrm>
                        <a:off x="882650" y="141288"/>
                        <a:ext cx="7693025" cy="10541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Arial" charset="0"/>
                            </a:defRPr>
                          </a:lvl2pPr>
                          <a:lvl3pPr algn="ctr" rtl="0" eaLnBrk="0" fontAlgn="base" hangingPunct="0">
                            <a:spcBef>
                              <a:spcPct val="0"/>
                            </a:spcBef>
                            <a:spcAft>
                              <a:spcPct val="0"/>
                            </a:spcAft>
                            <a:defRPr sz="4400">
                              <a:solidFill>
                                <a:schemeClr val="tx2"/>
                              </a:solidFill>
                              <a:latin typeface="Arial" charset="0"/>
                            </a:defRPr>
                          </a:lvl3pPr>
                          <a:lvl4pPr algn="ctr" rtl="0" eaLnBrk="0" fontAlgn="base" hangingPunct="0">
                            <a:spcBef>
                              <a:spcPct val="0"/>
                            </a:spcBef>
                            <a:spcAft>
                              <a:spcPct val="0"/>
                            </a:spcAft>
                            <a:defRPr sz="4400">
                              <a:solidFill>
                                <a:schemeClr val="tx2"/>
                              </a:solidFill>
                              <a:latin typeface="Arial" charset="0"/>
                            </a:defRPr>
                          </a:lvl4pPr>
                          <a:lvl5pPr algn="ctr" rtl="0" eaLnBrk="0" fontAlgn="base" hangingPunct="0">
                            <a:spcBef>
                              <a:spcPct val="0"/>
                            </a:spcBef>
                            <a:spcAft>
                              <a:spcPct val="0"/>
                            </a:spcAft>
                            <a:defRPr sz="4400">
                              <a:solidFill>
                                <a:schemeClr val="tx2"/>
                              </a:solidFill>
                              <a:latin typeface="Arial" charset="0"/>
                            </a:defRPr>
                          </a:lvl5pPr>
                          <a:lvl6pPr marL="457200" algn="ctr" rtl="0" fontAlgn="base">
                            <a:spcBef>
                              <a:spcPct val="0"/>
                            </a:spcBef>
                            <a:spcAft>
                              <a:spcPct val="0"/>
                            </a:spcAft>
                            <a:defRPr sz="4400">
                              <a:solidFill>
                                <a:schemeClr val="tx2"/>
                              </a:solidFill>
                              <a:latin typeface="Arial" charset="0"/>
                            </a:defRPr>
                          </a:lvl6pPr>
                          <a:lvl7pPr marL="914400" algn="ctr" rtl="0" fontAlgn="base">
                            <a:spcBef>
                              <a:spcPct val="0"/>
                            </a:spcBef>
                            <a:spcAft>
                              <a:spcPct val="0"/>
                            </a:spcAft>
                            <a:defRPr sz="4400">
                              <a:solidFill>
                                <a:schemeClr val="tx2"/>
                              </a:solidFill>
                              <a:latin typeface="Arial" charset="0"/>
                            </a:defRPr>
                          </a:lvl7pPr>
                          <a:lvl8pPr marL="1371600" algn="ctr" rtl="0" fontAlgn="base">
                            <a:spcBef>
                              <a:spcPct val="0"/>
                            </a:spcBef>
                            <a:spcAft>
                              <a:spcPct val="0"/>
                            </a:spcAft>
                            <a:defRPr sz="4400">
                              <a:solidFill>
                                <a:schemeClr val="tx2"/>
                              </a:solidFill>
                              <a:latin typeface="Arial" charset="0"/>
                            </a:defRPr>
                          </a:lvl8pPr>
                          <a:lvl9pPr marL="1828800" algn="ctr" rtl="0" fontAlgn="base">
                            <a:spcBef>
                              <a:spcPct val="0"/>
                            </a:spcBef>
                            <a:spcAft>
                              <a:spcPct val="0"/>
                            </a:spcAft>
                            <a:defRPr sz="4400">
                              <a:solidFill>
                                <a:schemeClr val="tx2"/>
                              </a:solidFill>
                              <a:latin typeface="Arial" charset="0"/>
                            </a:defRPr>
                          </a:lvl9pPr>
                        </a:lstStyle>
                        <a:p>
                          <a:pPr eaLnBrk="1" hangingPunct="1"/>
                          <a:r>
                            <a:rPr lang="tr-TR"/>
                            <a:t>ŞANS (OLASILIK)</a:t>
                          </a:r>
                        </a:p>
                      </a:txBody>
                      <a:useSpRect/>
                    </a:txSp>
                  </a:sp>
                </lc:lockedCanvas>
              </a:graphicData>
            </a:graphic>
          </wp:inline>
        </w:drawing>
      </w:r>
    </w:p>
    <w:p w:rsidR="00B461D4" w:rsidRDefault="00B461D4" w:rsidP="00852FF0">
      <w:pPr>
        <w:tabs>
          <w:tab w:val="left" w:pos="284"/>
        </w:tabs>
        <w:spacing w:before="120" w:after="120" w:line="60" w:lineRule="atLeast"/>
        <w:jc w:val="both"/>
        <w:rPr>
          <w:rFonts w:ascii="Times New Roman" w:hAnsi="Times New Roman"/>
          <w:sz w:val="24"/>
          <w:szCs w:val="24"/>
        </w:rPr>
      </w:pPr>
    </w:p>
    <w:p w:rsidR="00146A6E" w:rsidRPr="00A73337" w:rsidRDefault="00146A6E" w:rsidP="00852FF0">
      <w:pPr>
        <w:pStyle w:val="3-NormalYaz"/>
        <w:tabs>
          <w:tab w:val="left" w:pos="284"/>
        </w:tabs>
        <w:ind w:left="720"/>
        <w:jc w:val="center"/>
        <w:rPr>
          <w:rFonts w:hAnsi="Times New Roman"/>
          <w:sz w:val="24"/>
          <w:szCs w:val="24"/>
        </w:rPr>
      </w:pPr>
      <w:r>
        <w:rPr>
          <w:rFonts w:hAnsi="Times New Roman"/>
          <w:noProof/>
          <w:sz w:val="24"/>
          <w:szCs w:val="24"/>
          <w:lang w:eastAsia="tr-TR"/>
        </w:rPr>
        <w:drawing>
          <wp:inline distT="0" distB="0" distL="0" distR="0">
            <wp:extent cx="3429000" cy="486727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4867275"/>
                    </a:xfrm>
                    <a:prstGeom prst="rect">
                      <a:avLst/>
                    </a:prstGeom>
                    <a:noFill/>
                    <a:ln>
                      <a:noFill/>
                    </a:ln>
                  </pic:spPr>
                </pic:pic>
              </a:graphicData>
            </a:graphic>
          </wp:inline>
        </w:drawing>
      </w:r>
    </w:p>
    <w:p w:rsidR="00146A6E" w:rsidRPr="002C325C" w:rsidRDefault="00146A6E" w:rsidP="00852FF0">
      <w:pPr>
        <w:tabs>
          <w:tab w:val="left" w:pos="284"/>
        </w:tabs>
        <w:spacing w:before="100" w:beforeAutospacing="1" w:after="100" w:afterAutospacing="1"/>
        <w:jc w:val="both"/>
        <w:rPr>
          <w:rFonts w:ascii="Times New Roman" w:hAnsi="Times New Roman"/>
          <w:sz w:val="24"/>
          <w:szCs w:val="24"/>
          <w:lang w:val="en-US"/>
        </w:rPr>
      </w:pPr>
      <w:r>
        <w:rPr>
          <w:rFonts w:ascii="Times New Roman" w:hAnsi="Times New Roman"/>
          <w:sz w:val="24"/>
          <w:szCs w:val="24"/>
          <w:lang w:val="en-US"/>
        </w:rPr>
        <w:t xml:space="preserve">           </w:t>
      </w:r>
      <w:proofErr w:type="spellStart"/>
      <w:r w:rsidRPr="002C325C">
        <w:rPr>
          <w:rFonts w:ascii="Times New Roman" w:hAnsi="Times New Roman"/>
          <w:sz w:val="24"/>
          <w:szCs w:val="24"/>
          <w:lang w:val="en-US"/>
        </w:rPr>
        <w:t>İlk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yapılan</w:t>
      </w:r>
      <w:proofErr w:type="spellEnd"/>
      <w:r w:rsidRPr="002C325C">
        <w:rPr>
          <w:rFonts w:ascii="Times New Roman" w:hAnsi="Times New Roman"/>
          <w:sz w:val="24"/>
          <w:szCs w:val="24"/>
          <w:lang w:val="en-US"/>
        </w:rPr>
        <w:t xml:space="preserve"> risk </w:t>
      </w:r>
      <w:proofErr w:type="spellStart"/>
      <w:r w:rsidRPr="002C325C">
        <w:rPr>
          <w:rFonts w:ascii="Times New Roman" w:hAnsi="Times New Roman"/>
          <w:sz w:val="24"/>
          <w:szCs w:val="24"/>
          <w:lang w:val="en-US"/>
        </w:rPr>
        <w:t>değerlendirmesinde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hiçbir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kontrol</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önlemi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dikkate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alınmamalıdır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bundan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dolayı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olasılıklar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hep</w:t>
      </w:r>
      <w:proofErr w:type="spellEnd"/>
      <w:r w:rsidRPr="002C325C">
        <w:rPr>
          <w:rFonts w:ascii="Times New Roman" w:hAnsi="Times New Roman"/>
          <w:sz w:val="24"/>
          <w:szCs w:val="24"/>
          <w:lang w:val="en-US"/>
        </w:rPr>
        <w:t xml:space="preserve"> en </w:t>
      </w:r>
      <w:proofErr w:type="spellStart"/>
      <w:r w:rsidRPr="002C325C">
        <w:rPr>
          <w:rFonts w:ascii="Times New Roman" w:hAnsi="Times New Roman"/>
          <w:sz w:val="24"/>
          <w:szCs w:val="24"/>
          <w:lang w:val="en-US"/>
        </w:rPr>
        <w:t>kötü</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olasılık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olarak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düşünülmelidir</w:t>
      </w:r>
      <w:proofErr w:type="spellEnd"/>
      <w:r w:rsidRPr="002C325C">
        <w:rPr>
          <w:rFonts w:ascii="Times New Roman" w:hAnsi="Times New Roman"/>
          <w:sz w:val="24"/>
          <w:szCs w:val="24"/>
          <w:lang w:val="en-US"/>
        </w:rPr>
        <w:t>.</w:t>
      </w:r>
    </w:p>
    <w:p w:rsidR="00146A6E" w:rsidRPr="002C325C" w:rsidRDefault="00146A6E" w:rsidP="00852FF0">
      <w:pPr>
        <w:tabs>
          <w:tab w:val="left" w:pos="284"/>
        </w:tabs>
        <w:spacing w:before="100" w:beforeAutospacing="1" w:after="100" w:afterAutospacing="1" w:line="240" w:lineRule="auto"/>
        <w:jc w:val="both"/>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sidRPr="002C325C">
        <w:rPr>
          <w:rFonts w:ascii="Times New Roman" w:hAnsi="Times New Roman"/>
          <w:sz w:val="24"/>
          <w:szCs w:val="24"/>
          <w:lang w:val="en-US"/>
        </w:rPr>
        <w:t>Yapılan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düzeltici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faaliyetler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frekans</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veya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şiddeti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etkilemez</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etkileyeceği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tek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değişken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olasılıktır</w:t>
      </w:r>
      <w:proofErr w:type="spellEnd"/>
      <w:r w:rsidRPr="002C325C">
        <w:rPr>
          <w:rFonts w:ascii="Times New Roman" w:hAnsi="Times New Roman"/>
          <w:sz w:val="24"/>
          <w:szCs w:val="24"/>
          <w:lang w:val="en-US"/>
        </w:rPr>
        <w:t>.</w:t>
      </w:r>
      <w:proofErr w:type="gram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Yüksekte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emniyet</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kemersiz</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çalışan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bir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işçinin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kemer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takması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sadece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düşme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olasılığını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etkiler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düşerse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ölüm</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riskini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azaltmaz</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veya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tehlikeye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maruz</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kalma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sıklığını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etkilemez</w:t>
      </w:r>
      <w:proofErr w:type="spellEnd"/>
      <w:r w:rsidRPr="002C325C">
        <w:rPr>
          <w:rFonts w:ascii="Times New Roman" w:hAnsi="Times New Roman"/>
          <w:sz w:val="24"/>
          <w:szCs w:val="24"/>
          <w:lang w:val="en-US"/>
        </w:rPr>
        <w:t>)</w:t>
      </w:r>
      <w:r w:rsidRPr="002C325C">
        <w:rPr>
          <w:rFonts w:ascii="Times New Roman" w:hAnsi="Times New Roman"/>
          <w:sz w:val="24"/>
          <w:szCs w:val="24"/>
          <w:lang w:val="en-US"/>
        </w:rPr>
        <w:tab/>
      </w:r>
    </w:p>
    <w:p w:rsidR="00146A6E" w:rsidRPr="002C325C" w:rsidRDefault="00146A6E" w:rsidP="00852FF0">
      <w:pPr>
        <w:tabs>
          <w:tab w:val="left" w:pos="284"/>
        </w:tabs>
        <w:spacing w:before="100" w:beforeAutospacing="1" w:after="100" w:afterAutospacing="1"/>
        <w:jc w:val="both"/>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sidRPr="002C325C">
        <w:rPr>
          <w:rFonts w:ascii="Times New Roman" w:hAnsi="Times New Roman"/>
          <w:sz w:val="24"/>
          <w:szCs w:val="24"/>
          <w:lang w:val="en-US"/>
        </w:rPr>
        <w:t>Önleyici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faaliyetler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ve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kaynağında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yok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edeci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tecrit</w:t>
      </w:r>
      <w:proofErr w:type="spellEnd"/>
      <w:r w:rsidRPr="002C325C">
        <w:rPr>
          <w:rFonts w:ascii="Times New Roman" w:hAnsi="Times New Roman"/>
          <w:sz w:val="24"/>
          <w:szCs w:val="24"/>
          <w:lang w:val="en-US"/>
        </w:rPr>
        <w:t>,</w:t>
      </w:r>
      <w:r>
        <w:rPr>
          <w:rFonts w:ascii="Times New Roman" w:hAnsi="Times New Roman"/>
          <w:sz w:val="24"/>
          <w:szCs w:val="24"/>
          <w:lang w:val="en-US"/>
        </w:rPr>
        <w:t xml:space="preserve"> </w:t>
      </w:r>
      <w:proofErr w:type="spellStart"/>
      <w:r w:rsidRPr="002C325C">
        <w:rPr>
          <w:rFonts w:ascii="Times New Roman" w:hAnsi="Times New Roman"/>
          <w:sz w:val="24"/>
          <w:szCs w:val="24"/>
          <w:lang w:val="en-US"/>
        </w:rPr>
        <w:t>ikame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gibi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kontrol</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yöntemlerinde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ise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ortama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yönelik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ile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toplu</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koruma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yöntemlerine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bağlı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olarak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frekans</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değerleri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ve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ihtimalde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düşer</w:t>
      </w:r>
      <w:proofErr w:type="spellEnd"/>
      <w:r w:rsidRPr="002C325C">
        <w:rPr>
          <w:rFonts w:ascii="Times New Roman" w:hAnsi="Times New Roman"/>
          <w:sz w:val="24"/>
          <w:szCs w:val="24"/>
          <w:lang w:val="en-US"/>
        </w:rPr>
        <w:t>.</w:t>
      </w:r>
      <w:proofErr w:type="gramEnd"/>
    </w:p>
    <w:p w:rsidR="00A0435E" w:rsidRDefault="00A0435E" w:rsidP="00852FF0">
      <w:pPr>
        <w:pStyle w:val="3-NormalYaz"/>
        <w:tabs>
          <w:tab w:val="left" w:pos="284"/>
        </w:tabs>
        <w:ind w:left="720"/>
        <w:rPr>
          <w:rFonts w:ascii="Arial" w:hAnsi="Arial" w:cs="Arial"/>
          <w:sz w:val="24"/>
          <w:szCs w:val="24"/>
        </w:rPr>
      </w:pPr>
    </w:p>
    <w:p w:rsidR="00A0435E" w:rsidRDefault="00A0435E" w:rsidP="00852FF0">
      <w:pPr>
        <w:pStyle w:val="3-NormalYaz"/>
        <w:tabs>
          <w:tab w:val="left" w:pos="284"/>
        </w:tabs>
        <w:ind w:left="720"/>
        <w:rPr>
          <w:rFonts w:ascii="Arial" w:hAnsi="Arial" w:cs="Arial"/>
          <w:sz w:val="24"/>
          <w:szCs w:val="24"/>
        </w:rPr>
      </w:pPr>
    </w:p>
    <w:p w:rsidR="00146A6E" w:rsidRPr="00A0435E" w:rsidRDefault="00A0435E" w:rsidP="00852FF0">
      <w:pPr>
        <w:pStyle w:val="3-NormalYaz"/>
        <w:tabs>
          <w:tab w:val="left" w:pos="284"/>
        </w:tabs>
        <w:ind w:left="720"/>
        <w:jc w:val="center"/>
        <w:rPr>
          <w:rFonts w:hAnsi="Times New Roman"/>
          <w:b/>
          <w:sz w:val="40"/>
          <w:szCs w:val="24"/>
        </w:rPr>
      </w:pPr>
      <w:r w:rsidRPr="00A0435E">
        <w:rPr>
          <w:rFonts w:hAnsi="Times New Roman"/>
          <w:b/>
          <w:sz w:val="40"/>
          <w:szCs w:val="24"/>
        </w:rPr>
        <w:t>RİSK DEĞERLENDİRME SONUCU</w:t>
      </w:r>
    </w:p>
    <w:p w:rsidR="00A0435E" w:rsidRDefault="00A0435E" w:rsidP="00852FF0">
      <w:pPr>
        <w:pStyle w:val="3-NormalYaz"/>
        <w:tabs>
          <w:tab w:val="left" w:pos="284"/>
        </w:tabs>
        <w:ind w:left="720"/>
        <w:rPr>
          <w:rFonts w:ascii="Arial" w:hAnsi="Arial" w:cs="Arial"/>
          <w:sz w:val="24"/>
          <w:szCs w:val="24"/>
        </w:rPr>
      </w:pPr>
    </w:p>
    <w:tbl>
      <w:tblPr>
        <w:tblW w:w="9924" w:type="dxa"/>
        <w:tblInd w:w="-282" w:type="dxa"/>
        <w:tblCellMar>
          <w:left w:w="0" w:type="dxa"/>
          <w:right w:w="0" w:type="dxa"/>
        </w:tblCellMar>
        <w:tblLook w:val="0000"/>
      </w:tblPr>
      <w:tblGrid>
        <w:gridCol w:w="2269"/>
        <w:gridCol w:w="7655"/>
      </w:tblGrid>
      <w:tr w:rsidR="00A73337" w:rsidRPr="0060352C" w:rsidTr="00641474">
        <w:trPr>
          <w:trHeight w:val="680"/>
        </w:trPr>
        <w:tc>
          <w:tcPr>
            <w:tcW w:w="22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r w:rsidRPr="0060352C">
              <w:rPr>
                <w:rFonts w:ascii="Times New Roman" w:hAnsi="Times New Roman"/>
                <w:b/>
                <w:bCs/>
                <w:sz w:val="32"/>
                <w:szCs w:val="24"/>
                <w:lang w:val="en-US"/>
              </w:rPr>
              <w:t>RİSK DEĞERİ</w:t>
            </w:r>
            <w:r>
              <w:rPr>
                <w:rFonts w:ascii="Times New Roman" w:hAnsi="Times New Roman"/>
                <w:b/>
                <w:bCs/>
                <w:sz w:val="32"/>
                <w:szCs w:val="24"/>
                <w:lang w:val="en-US"/>
              </w:rPr>
              <w:t xml:space="preserve"> SKORU</w:t>
            </w:r>
          </w:p>
        </w:tc>
        <w:tc>
          <w:tcPr>
            <w:tcW w:w="76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r w:rsidRPr="0060352C">
              <w:rPr>
                <w:rFonts w:ascii="Times New Roman" w:hAnsi="Times New Roman"/>
                <w:b/>
                <w:bCs/>
                <w:sz w:val="32"/>
                <w:szCs w:val="24"/>
                <w:lang w:val="en-US"/>
              </w:rPr>
              <w:t>RİSK DEĞERLENDİRME SONUCU</w:t>
            </w:r>
          </w:p>
        </w:tc>
      </w:tr>
      <w:tr w:rsidR="00A73337" w:rsidRPr="0060352C" w:rsidTr="00641474">
        <w:trPr>
          <w:trHeight w:val="1505"/>
        </w:trPr>
        <w:tc>
          <w:tcPr>
            <w:tcW w:w="2269" w:type="dxa"/>
            <w:tcBorders>
              <w:top w:val="single" w:sz="8" w:space="0" w:color="000000"/>
              <w:left w:val="single" w:sz="8" w:space="0" w:color="000000"/>
              <w:bottom w:val="single" w:sz="8" w:space="0" w:color="000000"/>
              <w:right w:val="single" w:sz="8" w:space="0" w:color="000000"/>
            </w:tcBorders>
            <w:shd w:val="solid" w:color="FF0000" w:fill="auto"/>
            <w:tcMar>
              <w:top w:w="72" w:type="dxa"/>
              <w:left w:w="144" w:type="dxa"/>
              <w:bottom w:w="72" w:type="dxa"/>
              <w:right w:w="144" w:type="dxa"/>
            </w:tcMar>
            <w:vAlign w:val="center"/>
          </w:tcPr>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r w:rsidRPr="0060352C">
              <w:rPr>
                <w:rFonts w:ascii="Times New Roman" w:hAnsi="Times New Roman"/>
                <w:b/>
                <w:bCs/>
                <w:sz w:val="32"/>
                <w:szCs w:val="24"/>
                <w:lang w:val="en-US"/>
              </w:rPr>
              <w:t>400 &lt; R</w:t>
            </w:r>
          </w:p>
        </w:tc>
        <w:tc>
          <w:tcPr>
            <w:tcW w:w="7655" w:type="dxa"/>
            <w:tcBorders>
              <w:top w:val="single" w:sz="8" w:space="0" w:color="000000"/>
              <w:left w:val="single" w:sz="8" w:space="0" w:color="000000"/>
              <w:bottom w:val="single" w:sz="8" w:space="0" w:color="000000"/>
              <w:right w:val="single" w:sz="8" w:space="0" w:color="000000"/>
            </w:tcBorders>
            <w:shd w:val="solid" w:color="FF0000" w:fill="auto"/>
            <w:tcMar>
              <w:top w:w="72" w:type="dxa"/>
              <w:left w:w="144" w:type="dxa"/>
              <w:bottom w:w="72" w:type="dxa"/>
              <w:right w:w="144" w:type="dxa"/>
            </w:tcMar>
            <w:vAlign w:val="center"/>
          </w:tcPr>
          <w:p w:rsidR="00A73337" w:rsidRPr="0060352C" w:rsidRDefault="00115F81" w:rsidP="00852FF0">
            <w:pPr>
              <w:tabs>
                <w:tab w:val="left" w:pos="284"/>
              </w:tabs>
              <w:spacing w:before="100" w:beforeAutospacing="1" w:after="100" w:afterAutospacing="1"/>
              <w:jc w:val="center"/>
              <w:rPr>
                <w:rFonts w:ascii="Times New Roman" w:hAnsi="Times New Roman"/>
                <w:b/>
                <w:bCs/>
                <w:sz w:val="32"/>
                <w:szCs w:val="24"/>
                <w:lang w:val="en-US"/>
              </w:rPr>
            </w:pPr>
            <w:r>
              <w:rPr>
                <w:rFonts w:ascii="Times New Roman" w:hAnsi="Times New Roman"/>
                <w:b/>
                <w:bCs/>
                <w:sz w:val="32"/>
                <w:szCs w:val="24"/>
                <w:lang w:val="en-US"/>
              </w:rPr>
              <w:t>TOLERANS GÖSTERİ</w:t>
            </w:r>
            <w:r w:rsidR="00A0435E">
              <w:rPr>
                <w:rFonts w:ascii="Times New Roman" w:hAnsi="Times New Roman"/>
                <w:b/>
                <w:bCs/>
                <w:sz w:val="32"/>
                <w:szCs w:val="24"/>
                <w:lang w:val="en-US"/>
              </w:rPr>
              <w:t>LEMEZ Rİ</w:t>
            </w:r>
            <w:r w:rsidR="00A0435E" w:rsidRPr="0060352C">
              <w:rPr>
                <w:rFonts w:ascii="Times New Roman" w:hAnsi="Times New Roman"/>
                <w:b/>
                <w:bCs/>
                <w:sz w:val="32"/>
                <w:szCs w:val="24"/>
                <w:lang w:val="en-US"/>
              </w:rPr>
              <w:t>SK</w:t>
            </w:r>
          </w:p>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proofErr w:type="spellStart"/>
            <w:r>
              <w:rPr>
                <w:rFonts w:ascii="Times New Roman" w:hAnsi="Times New Roman"/>
                <w:sz w:val="32"/>
                <w:szCs w:val="24"/>
                <w:lang w:val="en-US"/>
              </w:rPr>
              <w:t>H</w:t>
            </w:r>
            <w:r w:rsidR="00A0435E">
              <w:rPr>
                <w:rFonts w:ascii="Times New Roman" w:hAnsi="Times New Roman"/>
                <w:sz w:val="32"/>
                <w:szCs w:val="24"/>
                <w:lang w:val="en-US"/>
              </w:rPr>
              <w:t>emen</w:t>
            </w:r>
            <w:proofErr w:type="spellEnd"/>
            <w:r w:rsidR="00A0435E">
              <w:rPr>
                <w:rFonts w:ascii="Times New Roman" w:hAnsi="Times New Roman"/>
                <w:sz w:val="32"/>
                <w:szCs w:val="24"/>
                <w:lang w:val="en-US"/>
              </w:rPr>
              <w:t xml:space="preserve"> </w:t>
            </w:r>
            <w:proofErr w:type="spellStart"/>
            <w:r w:rsidR="00A0435E">
              <w:rPr>
                <w:rFonts w:ascii="Times New Roman" w:hAnsi="Times New Roman"/>
                <w:sz w:val="32"/>
                <w:szCs w:val="24"/>
                <w:lang w:val="en-US"/>
              </w:rPr>
              <w:t>gerekli</w:t>
            </w:r>
            <w:proofErr w:type="spellEnd"/>
            <w:r w:rsidR="00A0435E">
              <w:rPr>
                <w:rFonts w:ascii="Times New Roman" w:hAnsi="Times New Roman"/>
                <w:sz w:val="32"/>
                <w:szCs w:val="24"/>
                <w:lang w:val="en-US"/>
              </w:rPr>
              <w:t xml:space="preserve"> </w:t>
            </w:r>
            <w:proofErr w:type="spellStart"/>
            <w:r w:rsidR="00A0435E">
              <w:rPr>
                <w:rFonts w:ascii="Times New Roman" w:hAnsi="Times New Roman"/>
                <w:sz w:val="32"/>
                <w:szCs w:val="24"/>
                <w:lang w:val="en-US"/>
              </w:rPr>
              <w:t>önlemler</w:t>
            </w:r>
            <w:proofErr w:type="spellEnd"/>
            <w:r w:rsidR="00A0435E">
              <w:rPr>
                <w:rFonts w:ascii="Times New Roman" w:hAnsi="Times New Roman"/>
                <w:sz w:val="32"/>
                <w:szCs w:val="24"/>
                <w:lang w:val="en-US"/>
              </w:rPr>
              <w:t xml:space="preserve"> </w:t>
            </w:r>
            <w:proofErr w:type="spellStart"/>
            <w:r w:rsidR="00A0435E">
              <w:rPr>
                <w:rFonts w:ascii="Times New Roman" w:hAnsi="Times New Roman"/>
                <w:sz w:val="32"/>
                <w:szCs w:val="24"/>
                <w:lang w:val="en-US"/>
              </w:rPr>
              <w:t>alınmalı</w:t>
            </w:r>
            <w:proofErr w:type="spellEnd"/>
            <w:r w:rsidR="00A0435E">
              <w:rPr>
                <w:rFonts w:ascii="Times New Roman" w:hAnsi="Times New Roman"/>
                <w:sz w:val="32"/>
                <w:szCs w:val="24"/>
                <w:lang w:val="en-US"/>
              </w:rPr>
              <w:t xml:space="preserve"> </w:t>
            </w:r>
            <w:proofErr w:type="spellStart"/>
            <w:r w:rsidR="00A0435E">
              <w:rPr>
                <w:rFonts w:ascii="Times New Roman" w:hAnsi="Times New Roman"/>
                <w:sz w:val="32"/>
                <w:szCs w:val="24"/>
                <w:lang w:val="en-US"/>
              </w:rPr>
              <w:t>ve</w:t>
            </w:r>
            <w:proofErr w:type="spellEnd"/>
            <w:r w:rsidR="00A0435E">
              <w:rPr>
                <w:rFonts w:ascii="Times New Roman" w:hAnsi="Times New Roman"/>
                <w:sz w:val="32"/>
                <w:szCs w:val="24"/>
                <w:lang w:val="en-US"/>
              </w:rPr>
              <w:t>/</w:t>
            </w:r>
            <w:proofErr w:type="spellStart"/>
            <w:r w:rsidRPr="0060352C">
              <w:rPr>
                <w:rFonts w:ascii="Times New Roman" w:hAnsi="Times New Roman"/>
                <w:sz w:val="32"/>
                <w:szCs w:val="24"/>
                <w:lang w:val="en-US"/>
              </w:rPr>
              <w:t>veya</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işin</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durdurulması</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tesisin</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binanın</w:t>
            </w:r>
            <w:proofErr w:type="spellEnd"/>
            <w:r>
              <w:rPr>
                <w:rFonts w:ascii="Times New Roman" w:hAnsi="Times New Roman"/>
                <w:sz w:val="32"/>
                <w:szCs w:val="24"/>
                <w:lang w:val="en-US"/>
              </w:rPr>
              <w:t xml:space="preserve"> </w:t>
            </w:r>
            <w:proofErr w:type="spellStart"/>
            <w:r>
              <w:rPr>
                <w:rFonts w:ascii="Times New Roman" w:hAnsi="Times New Roman"/>
                <w:sz w:val="32"/>
                <w:szCs w:val="24"/>
                <w:lang w:val="en-US"/>
              </w:rPr>
              <w:t>kapatılması</w:t>
            </w:r>
            <w:proofErr w:type="spellEnd"/>
            <w:r>
              <w:rPr>
                <w:rFonts w:ascii="Times New Roman" w:hAnsi="Times New Roman"/>
                <w:sz w:val="32"/>
                <w:szCs w:val="24"/>
                <w:lang w:val="en-US"/>
              </w:rPr>
              <w:t xml:space="preserve"> vb. </w:t>
            </w:r>
            <w:proofErr w:type="spellStart"/>
            <w:r>
              <w:rPr>
                <w:rFonts w:ascii="Times New Roman" w:hAnsi="Times New Roman"/>
                <w:sz w:val="32"/>
                <w:szCs w:val="24"/>
                <w:lang w:val="en-US"/>
              </w:rPr>
              <w:t>düşünülmelidir</w:t>
            </w:r>
            <w:proofErr w:type="spellEnd"/>
          </w:p>
        </w:tc>
      </w:tr>
      <w:tr w:rsidR="00A73337" w:rsidRPr="0060352C" w:rsidTr="00CC5579">
        <w:trPr>
          <w:trHeight w:val="1073"/>
        </w:trPr>
        <w:tc>
          <w:tcPr>
            <w:tcW w:w="2269" w:type="dxa"/>
            <w:tcBorders>
              <w:top w:val="single" w:sz="8" w:space="0" w:color="000000"/>
              <w:left w:val="single" w:sz="8" w:space="0" w:color="000000"/>
              <w:bottom w:val="single" w:sz="8" w:space="0" w:color="000000"/>
              <w:right w:val="single" w:sz="8" w:space="0" w:color="000000"/>
            </w:tcBorders>
            <w:shd w:val="clear" w:color="FFFF00" w:fill="FF6600"/>
            <w:tcMar>
              <w:top w:w="72" w:type="dxa"/>
              <w:left w:w="144" w:type="dxa"/>
              <w:bottom w:w="72" w:type="dxa"/>
              <w:right w:w="144" w:type="dxa"/>
            </w:tcMar>
            <w:vAlign w:val="center"/>
          </w:tcPr>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r w:rsidRPr="0060352C">
              <w:rPr>
                <w:rFonts w:ascii="Times New Roman" w:hAnsi="Times New Roman"/>
                <w:b/>
                <w:bCs/>
                <w:sz w:val="32"/>
                <w:szCs w:val="24"/>
                <w:lang w:val="en-US"/>
              </w:rPr>
              <w:t>200 &lt; R &lt; 400</w:t>
            </w:r>
          </w:p>
        </w:tc>
        <w:tc>
          <w:tcPr>
            <w:tcW w:w="7655" w:type="dxa"/>
            <w:tcBorders>
              <w:top w:val="single" w:sz="8" w:space="0" w:color="000000"/>
              <w:left w:val="single" w:sz="8" w:space="0" w:color="000000"/>
              <w:bottom w:val="single" w:sz="8" w:space="0" w:color="000000"/>
              <w:right w:val="single" w:sz="8" w:space="0" w:color="000000"/>
            </w:tcBorders>
            <w:shd w:val="clear" w:color="auto" w:fill="FF6600"/>
            <w:tcMar>
              <w:top w:w="72" w:type="dxa"/>
              <w:left w:w="144" w:type="dxa"/>
              <w:bottom w:w="72" w:type="dxa"/>
              <w:right w:w="144" w:type="dxa"/>
            </w:tcMar>
            <w:vAlign w:val="center"/>
          </w:tcPr>
          <w:p w:rsidR="00A73337" w:rsidRPr="0060352C" w:rsidRDefault="00A0435E" w:rsidP="00852FF0">
            <w:pPr>
              <w:tabs>
                <w:tab w:val="left" w:pos="284"/>
              </w:tabs>
              <w:spacing w:before="100" w:beforeAutospacing="1" w:after="100" w:afterAutospacing="1"/>
              <w:jc w:val="center"/>
              <w:rPr>
                <w:rFonts w:ascii="Times New Roman" w:hAnsi="Times New Roman"/>
                <w:b/>
                <w:bCs/>
                <w:sz w:val="32"/>
                <w:szCs w:val="24"/>
                <w:lang w:val="en-US"/>
              </w:rPr>
            </w:pPr>
            <w:r>
              <w:rPr>
                <w:rFonts w:ascii="Times New Roman" w:hAnsi="Times New Roman"/>
                <w:b/>
                <w:bCs/>
                <w:sz w:val="32"/>
                <w:szCs w:val="24"/>
                <w:lang w:val="en-US"/>
              </w:rPr>
              <w:t>ESASLI Rİ</w:t>
            </w:r>
            <w:r w:rsidRPr="0060352C">
              <w:rPr>
                <w:rFonts w:ascii="Times New Roman" w:hAnsi="Times New Roman"/>
                <w:b/>
                <w:bCs/>
                <w:sz w:val="32"/>
                <w:szCs w:val="24"/>
                <w:lang w:val="en-US"/>
              </w:rPr>
              <w:t>SK</w:t>
            </w:r>
          </w:p>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proofErr w:type="spellStart"/>
            <w:r>
              <w:rPr>
                <w:rFonts w:ascii="Times New Roman" w:hAnsi="Times New Roman"/>
                <w:sz w:val="32"/>
                <w:szCs w:val="24"/>
                <w:lang w:val="en-US"/>
              </w:rPr>
              <w:t>K</w:t>
            </w:r>
            <w:r w:rsidRPr="0060352C">
              <w:rPr>
                <w:rFonts w:ascii="Times New Roman" w:hAnsi="Times New Roman"/>
                <w:sz w:val="32"/>
                <w:szCs w:val="24"/>
                <w:lang w:val="en-US"/>
              </w:rPr>
              <w:t>ısa</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dönemde</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iyileştirilmelidir</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birkaç</w:t>
            </w:r>
            <w:proofErr w:type="spellEnd"/>
            <w:r w:rsidRPr="0060352C">
              <w:rPr>
                <w:rFonts w:ascii="Times New Roman" w:hAnsi="Times New Roman"/>
                <w:sz w:val="32"/>
                <w:szCs w:val="24"/>
                <w:lang w:val="en-US"/>
              </w:rPr>
              <w:t xml:space="preserve"> ay </w:t>
            </w:r>
            <w:proofErr w:type="spellStart"/>
            <w:r w:rsidRPr="0060352C">
              <w:rPr>
                <w:rFonts w:ascii="Times New Roman" w:hAnsi="Times New Roman"/>
                <w:sz w:val="32"/>
                <w:szCs w:val="24"/>
                <w:lang w:val="en-US"/>
              </w:rPr>
              <w:t>içerisinde</w:t>
            </w:r>
            <w:proofErr w:type="spellEnd"/>
            <w:r w:rsidRPr="0060352C">
              <w:rPr>
                <w:rFonts w:ascii="Times New Roman" w:hAnsi="Times New Roman"/>
                <w:sz w:val="32"/>
                <w:szCs w:val="24"/>
                <w:lang w:val="en-US"/>
              </w:rPr>
              <w:t>”</w:t>
            </w:r>
          </w:p>
        </w:tc>
      </w:tr>
      <w:tr w:rsidR="00A73337" w:rsidRPr="0060352C" w:rsidTr="00641474">
        <w:trPr>
          <w:trHeight w:val="1075"/>
        </w:trPr>
        <w:tc>
          <w:tcPr>
            <w:tcW w:w="2269"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r w:rsidRPr="0060352C">
              <w:rPr>
                <w:rFonts w:ascii="Times New Roman" w:hAnsi="Times New Roman"/>
                <w:b/>
                <w:bCs/>
                <w:sz w:val="32"/>
                <w:szCs w:val="24"/>
                <w:lang w:val="en-US"/>
              </w:rPr>
              <w:t>70 &lt; R &lt; 200</w:t>
            </w:r>
          </w:p>
        </w:tc>
        <w:tc>
          <w:tcPr>
            <w:tcW w:w="7655"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rsidR="00A73337" w:rsidRPr="0060352C" w:rsidRDefault="00A0435E" w:rsidP="00852FF0">
            <w:pPr>
              <w:tabs>
                <w:tab w:val="left" w:pos="284"/>
              </w:tabs>
              <w:spacing w:before="100" w:beforeAutospacing="1" w:after="100" w:afterAutospacing="1"/>
              <w:jc w:val="center"/>
              <w:rPr>
                <w:rFonts w:ascii="Times New Roman" w:hAnsi="Times New Roman"/>
                <w:b/>
                <w:bCs/>
                <w:sz w:val="32"/>
                <w:szCs w:val="24"/>
                <w:lang w:val="en-US"/>
              </w:rPr>
            </w:pPr>
            <w:r w:rsidRPr="0060352C">
              <w:rPr>
                <w:rFonts w:ascii="Times New Roman" w:hAnsi="Times New Roman"/>
                <w:b/>
                <w:bCs/>
                <w:sz w:val="32"/>
                <w:szCs w:val="24"/>
                <w:lang w:val="en-US"/>
              </w:rPr>
              <w:t>ÖNEML</w:t>
            </w:r>
            <w:r>
              <w:rPr>
                <w:rFonts w:ascii="Times New Roman" w:hAnsi="Times New Roman"/>
                <w:b/>
                <w:bCs/>
                <w:sz w:val="32"/>
                <w:szCs w:val="24"/>
                <w:lang w:val="en-US"/>
              </w:rPr>
              <w:t>İ Rİ</w:t>
            </w:r>
            <w:r w:rsidRPr="0060352C">
              <w:rPr>
                <w:rFonts w:ascii="Times New Roman" w:hAnsi="Times New Roman"/>
                <w:b/>
                <w:bCs/>
                <w:sz w:val="32"/>
                <w:szCs w:val="24"/>
                <w:lang w:val="en-US"/>
              </w:rPr>
              <w:t>SK</w:t>
            </w:r>
          </w:p>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proofErr w:type="spellStart"/>
            <w:r>
              <w:rPr>
                <w:rFonts w:ascii="Times New Roman" w:hAnsi="Times New Roman"/>
                <w:sz w:val="32"/>
                <w:szCs w:val="24"/>
                <w:lang w:val="en-US"/>
              </w:rPr>
              <w:t>U</w:t>
            </w:r>
            <w:r w:rsidRPr="0060352C">
              <w:rPr>
                <w:rFonts w:ascii="Times New Roman" w:hAnsi="Times New Roman"/>
                <w:sz w:val="32"/>
                <w:szCs w:val="24"/>
                <w:lang w:val="en-US"/>
              </w:rPr>
              <w:t>zun</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dönemde</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iyil</w:t>
            </w:r>
            <w:r>
              <w:rPr>
                <w:rFonts w:ascii="Times New Roman" w:hAnsi="Times New Roman"/>
                <w:sz w:val="32"/>
                <w:szCs w:val="24"/>
                <w:lang w:val="en-US"/>
              </w:rPr>
              <w:t>eştirilmelidir</w:t>
            </w:r>
            <w:proofErr w:type="spellEnd"/>
            <w:r>
              <w:rPr>
                <w:rFonts w:ascii="Times New Roman" w:hAnsi="Times New Roman"/>
                <w:sz w:val="32"/>
                <w:szCs w:val="24"/>
                <w:lang w:val="en-US"/>
              </w:rPr>
              <w:t xml:space="preserve"> “</w:t>
            </w:r>
            <w:proofErr w:type="spellStart"/>
            <w:r>
              <w:rPr>
                <w:rFonts w:ascii="Times New Roman" w:hAnsi="Times New Roman"/>
                <w:sz w:val="32"/>
                <w:szCs w:val="24"/>
                <w:lang w:val="en-US"/>
              </w:rPr>
              <w:t>yıl</w:t>
            </w:r>
            <w:proofErr w:type="spellEnd"/>
            <w:r>
              <w:rPr>
                <w:rFonts w:ascii="Times New Roman" w:hAnsi="Times New Roman"/>
                <w:sz w:val="32"/>
                <w:szCs w:val="24"/>
                <w:lang w:val="en-US"/>
              </w:rPr>
              <w:t xml:space="preserve"> </w:t>
            </w:r>
            <w:proofErr w:type="spellStart"/>
            <w:r>
              <w:rPr>
                <w:rFonts w:ascii="Times New Roman" w:hAnsi="Times New Roman"/>
                <w:sz w:val="32"/>
                <w:szCs w:val="24"/>
                <w:lang w:val="en-US"/>
              </w:rPr>
              <w:t>içerisinde</w:t>
            </w:r>
            <w:proofErr w:type="spellEnd"/>
            <w:r>
              <w:rPr>
                <w:rFonts w:ascii="Times New Roman" w:hAnsi="Times New Roman"/>
                <w:sz w:val="32"/>
                <w:szCs w:val="24"/>
                <w:lang w:val="en-US"/>
              </w:rPr>
              <w:t>”</w:t>
            </w:r>
          </w:p>
        </w:tc>
      </w:tr>
      <w:tr w:rsidR="00A73337" w:rsidRPr="0060352C" w:rsidTr="00641474">
        <w:trPr>
          <w:trHeight w:val="1073"/>
        </w:trPr>
        <w:tc>
          <w:tcPr>
            <w:tcW w:w="2269" w:type="dxa"/>
            <w:tcBorders>
              <w:top w:val="single" w:sz="8" w:space="0" w:color="000000"/>
              <w:left w:val="single" w:sz="8" w:space="0" w:color="000000"/>
              <w:bottom w:val="single" w:sz="8" w:space="0" w:color="000000"/>
              <w:right w:val="single" w:sz="8" w:space="0" w:color="000000"/>
            </w:tcBorders>
            <w:shd w:val="clear" w:color="auto" w:fill="3366FF"/>
            <w:tcMar>
              <w:top w:w="72" w:type="dxa"/>
              <w:left w:w="144" w:type="dxa"/>
              <w:bottom w:w="72" w:type="dxa"/>
              <w:right w:w="144" w:type="dxa"/>
            </w:tcMar>
            <w:vAlign w:val="center"/>
          </w:tcPr>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r w:rsidRPr="0060352C">
              <w:rPr>
                <w:rFonts w:ascii="Times New Roman" w:hAnsi="Times New Roman"/>
                <w:b/>
                <w:bCs/>
                <w:sz w:val="32"/>
                <w:szCs w:val="24"/>
                <w:lang w:val="en-US"/>
              </w:rPr>
              <w:t>20 &lt; R &lt; 70</w:t>
            </w:r>
          </w:p>
        </w:tc>
        <w:tc>
          <w:tcPr>
            <w:tcW w:w="7655" w:type="dxa"/>
            <w:tcBorders>
              <w:top w:val="single" w:sz="8" w:space="0" w:color="000000"/>
              <w:left w:val="single" w:sz="8" w:space="0" w:color="000000"/>
              <w:bottom w:val="single" w:sz="8" w:space="0" w:color="000000"/>
              <w:right w:val="single" w:sz="8" w:space="0" w:color="000000"/>
            </w:tcBorders>
            <w:shd w:val="clear" w:color="auto" w:fill="3366FF"/>
            <w:tcMar>
              <w:top w:w="72" w:type="dxa"/>
              <w:left w:w="144" w:type="dxa"/>
              <w:bottom w:w="72" w:type="dxa"/>
              <w:right w:w="144" w:type="dxa"/>
            </w:tcMar>
            <w:vAlign w:val="center"/>
          </w:tcPr>
          <w:p w:rsidR="00A73337" w:rsidRPr="0060352C" w:rsidRDefault="00A0435E" w:rsidP="00852FF0">
            <w:pPr>
              <w:tabs>
                <w:tab w:val="left" w:pos="284"/>
              </w:tabs>
              <w:spacing w:before="100" w:beforeAutospacing="1" w:after="100" w:afterAutospacing="1" w:line="240" w:lineRule="auto"/>
              <w:jc w:val="center"/>
              <w:rPr>
                <w:rFonts w:ascii="Times New Roman" w:hAnsi="Times New Roman"/>
                <w:b/>
                <w:bCs/>
                <w:sz w:val="32"/>
                <w:szCs w:val="24"/>
                <w:lang w:val="en-US"/>
              </w:rPr>
            </w:pPr>
            <w:r w:rsidRPr="0060352C">
              <w:rPr>
                <w:rFonts w:ascii="Times New Roman" w:hAnsi="Times New Roman"/>
                <w:b/>
                <w:bCs/>
                <w:sz w:val="32"/>
                <w:szCs w:val="24"/>
                <w:lang w:val="en-US"/>
              </w:rPr>
              <w:t>OLAS</w:t>
            </w:r>
            <w:r>
              <w:rPr>
                <w:rFonts w:ascii="Times New Roman" w:hAnsi="Times New Roman"/>
                <w:b/>
                <w:bCs/>
                <w:sz w:val="32"/>
                <w:szCs w:val="24"/>
                <w:lang w:val="en-US"/>
              </w:rPr>
              <w:t>I Rİ</w:t>
            </w:r>
            <w:r w:rsidRPr="0060352C">
              <w:rPr>
                <w:rFonts w:ascii="Times New Roman" w:hAnsi="Times New Roman"/>
                <w:b/>
                <w:bCs/>
                <w:sz w:val="32"/>
                <w:szCs w:val="24"/>
                <w:lang w:val="en-US"/>
              </w:rPr>
              <w:t>SK</w:t>
            </w:r>
          </w:p>
          <w:p w:rsidR="00A73337" w:rsidRPr="0060352C" w:rsidRDefault="00A73337" w:rsidP="00852FF0">
            <w:pPr>
              <w:tabs>
                <w:tab w:val="left" w:pos="284"/>
              </w:tabs>
              <w:spacing w:before="100" w:beforeAutospacing="1" w:after="100" w:afterAutospacing="1" w:line="240" w:lineRule="auto"/>
              <w:jc w:val="center"/>
              <w:rPr>
                <w:rFonts w:ascii="Times New Roman" w:hAnsi="Times New Roman"/>
                <w:sz w:val="32"/>
                <w:szCs w:val="24"/>
                <w:lang w:val="en-US"/>
              </w:rPr>
            </w:pPr>
            <w:proofErr w:type="spellStart"/>
            <w:r w:rsidRPr="0060352C">
              <w:rPr>
                <w:rFonts w:ascii="Times New Roman" w:hAnsi="Times New Roman"/>
                <w:sz w:val="32"/>
                <w:szCs w:val="24"/>
                <w:lang w:val="en-US"/>
              </w:rPr>
              <w:t>Gözetim</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altında</w:t>
            </w:r>
            <w:proofErr w:type="spellEnd"/>
            <w:r w:rsidRPr="0060352C">
              <w:rPr>
                <w:rFonts w:ascii="Times New Roman" w:hAnsi="Times New Roman"/>
                <w:sz w:val="32"/>
                <w:szCs w:val="24"/>
                <w:lang w:val="en-US"/>
              </w:rPr>
              <w:t xml:space="preserve"> </w:t>
            </w:r>
            <w:proofErr w:type="spellStart"/>
            <w:r w:rsidRPr="0060352C">
              <w:rPr>
                <w:rFonts w:ascii="Times New Roman" w:hAnsi="Times New Roman"/>
                <w:sz w:val="32"/>
                <w:szCs w:val="24"/>
                <w:lang w:val="en-US"/>
              </w:rPr>
              <w:t>uygulanmalıdır</w:t>
            </w:r>
            <w:proofErr w:type="spellEnd"/>
            <w:r>
              <w:rPr>
                <w:rFonts w:ascii="Times New Roman" w:hAnsi="Times New Roman"/>
                <w:sz w:val="32"/>
                <w:szCs w:val="24"/>
                <w:lang w:val="en-US"/>
              </w:rPr>
              <w:t xml:space="preserve">, </w:t>
            </w:r>
            <w:proofErr w:type="spellStart"/>
            <w:r>
              <w:rPr>
                <w:rFonts w:ascii="Times New Roman" w:hAnsi="Times New Roman"/>
                <w:sz w:val="32"/>
                <w:szCs w:val="24"/>
                <w:lang w:val="en-US"/>
              </w:rPr>
              <w:t>kontrol</w:t>
            </w:r>
            <w:proofErr w:type="spellEnd"/>
            <w:r>
              <w:rPr>
                <w:rFonts w:ascii="Times New Roman" w:hAnsi="Times New Roman"/>
                <w:sz w:val="32"/>
                <w:szCs w:val="24"/>
                <w:lang w:val="en-US"/>
              </w:rPr>
              <w:t xml:space="preserve"> </w:t>
            </w:r>
            <w:proofErr w:type="spellStart"/>
            <w:r>
              <w:rPr>
                <w:rFonts w:ascii="Times New Roman" w:hAnsi="Times New Roman"/>
                <w:sz w:val="32"/>
                <w:szCs w:val="24"/>
                <w:lang w:val="en-US"/>
              </w:rPr>
              <w:t>yöntemleri</w:t>
            </w:r>
            <w:proofErr w:type="spellEnd"/>
            <w:r>
              <w:rPr>
                <w:rFonts w:ascii="Times New Roman" w:hAnsi="Times New Roman"/>
                <w:sz w:val="32"/>
                <w:szCs w:val="24"/>
                <w:lang w:val="en-US"/>
              </w:rPr>
              <w:t xml:space="preserve"> </w:t>
            </w:r>
            <w:proofErr w:type="spellStart"/>
            <w:r>
              <w:rPr>
                <w:rFonts w:ascii="Times New Roman" w:hAnsi="Times New Roman"/>
                <w:sz w:val="32"/>
                <w:szCs w:val="24"/>
                <w:lang w:val="en-US"/>
              </w:rPr>
              <w:t>geliştirilmelidir</w:t>
            </w:r>
            <w:proofErr w:type="spellEnd"/>
          </w:p>
        </w:tc>
      </w:tr>
      <w:tr w:rsidR="00A73337" w:rsidRPr="0060352C" w:rsidTr="00641474">
        <w:trPr>
          <w:trHeight w:val="1075"/>
        </w:trPr>
        <w:tc>
          <w:tcPr>
            <w:tcW w:w="2269" w:type="dxa"/>
            <w:tcBorders>
              <w:top w:val="single" w:sz="8" w:space="0" w:color="000000"/>
              <w:left w:val="single" w:sz="8" w:space="0" w:color="000000"/>
              <w:bottom w:val="single" w:sz="8" w:space="0" w:color="000000"/>
              <w:right w:val="single" w:sz="8" w:space="0" w:color="000000"/>
            </w:tcBorders>
            <w:shd w:val="clear" w:color="auto" w:fill="008000"/>
            <w:tcMar>
              <w:top w:w="72" w:type="dxa"/>
              <w:left w:w="144" w:type="dxa"/>
              <w:bottom w:w="72" w:type="dxa"/>
              <w:right w:w="144" w:type="dxa"/>
            </w:tcMar>
            <w:vAlign w:val="center"/>
          </w:tcPr>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r w:rsidRPr="0060352C">
              <w:rPr>
                <w:rFonts w:ascii="Times New Roman" w:hAnsi="Times New Roman"/>
                <w:b/>
                <w:bCs/>
                <w:sz w:val="32"/>
                <w:szCs w:val="24"/>
                <w:lang w:val="en-US"/>
              </w:rPr>
              <w:t>R &lt; 20</w:t>
            </w:r>
          </w:p>
        </w:tc>
        <w:tc>
          <w:tcPr>
            <w:tcW w:w="7655" w:type="dxa"/>
            <w:tcBorders>
              <w:top w:val="single" w:sz="8" w:space="0" w:color="000000"/>
              <w:left w:val="single" w:sz="8" w:space="0" w:color="000000"/>
              <w:bottom w:val="single" w:sz="8" w:space="0" w:color="000000"/>
              <w:right w:val="single" w:sz="8" w:space="0" w:color="000000"/>
            </w:tcBorders>
            <w:shd w:val="clear" w:color="auto" w:fill="008000"/>
            <w:tcMar>
              <w:top w:w="72" w:type="dxa"/>
              <w:left w:w="144" w:type="dxa"/>
              <w:bottom w:w="72" w:type="dxa"/>
              <w:right w:w="144" w:type="dxa"/>
            </w:tcMar>
            <w:vAlign w:val="center"/>
          </w:tcPr>
          <w:p w:rsidR="00A73337" w:rsidRPr="0060352C" w:rsidRDefault="00A0435E" w:rsidP="00852FF0">
            <w:pPr>
              <w:tabs>
                <w:tab w:val="left" w:pos="284"/>
              </w:tabs>
              <w:spacing w:before="100" w:beforeAutospacing="1" w:after="100" w:afterAutospacing="1"/>
              <w:jc w:val="center"/>
              <w:rPr>
                <w:rFonts w:ascii="Times New Roman" w:hAnsi="Times New Roman"/>
                <w:b/>
                <w:bCs/>
                <w:sz w:val="32"/>
                <w:szCs w:val="24"/>
                <w:lang w:val="en-US"/>
              </w:rPr>
            </w:pPr>
            <w:r w:rsidRPr="0060352C">
              <w:rPr>
                <w:rFonts w:ascii="Times New Roman" w:hAnsi="Times New Roman"/>
                <w:b/>
                <w:bCs/>
                <w:sz w:val="32"/>
                <w:szCs w:val="24"/>
                <w:lang w:val="en-US"/>
              </w:rPr>
              <w:t>ÖNEMS</w:t>
            </w:r>
            <w:r>
              <w:rPr>
                <w:rFonts w:ascii="Times New Roman" w:hAnsi="Times New Roman"/>
                <w:b/>
                <w:bCs/>
                <w:sz w:val="32"/>
                <w:szCs w:val="24"/>
                <w:lang w:val="en-US"/>
              </w:rPr>
              <w:t>İZ Rİ</w:t>
            </w:r>
            <w:r w:rsidRPr="0060352C">
              <w:rPr>
                <w:rFonts w:ascii="Times New Roman" w:hAnsi="Times New Roman"/>
                <w:b/>
                <w:bCs/>
                <w:sz w:val="32"/>
                <w:szCs w:val="24"/>
                <w:lang w:val="en-US"/>
              </w:rPr>
              <w:t>SK</w:t>
            </w:r>
          </w:p>
          <w:p w:rsidR="00A73337" w:rsidRPr="0060352C" w:rsidRDefault="00A73337" w:rsidP="00852FF0">
            <w:pPr>
              <w:tabs>
                <w:tab w:val="left" w:pos="284"/>
              </w:tabs>
              <w:spacing w:before="100" w:beforeAutospacing="1" w:after="100" w:afterAutospacing="1"/>
              <w:jc w:val="center"/>
              <w:rPr>
                <w:rFonts w:ascii="Times New Roman" w:hAnsi="Times New Roman"/>
                <w:sz w:val="32"/>
                <w:szCs w:val="24"/>
                <w:lang w:val="en-US"/>
              </w:rPr>
            </w:pPr>
            <w:proofErr w:type="spellStart"/>
            <w:r>
              <w:rPr>
                <w:rFonts w:ascii="Times New Roman" w:hAnsi="Times New Roman"/>
                <w:sz w:val="32"/>
                <w:szCs w:val="24"/>
                <w:lang w:val="en-US"/>
              </w:rPr>
              <w:t>Önlem</w:t>
            </w:r>
            <w:proofErr w:type="spellEnd"/>
            <w:r>
              <w:rPr>
                <w:rFonts w:ascii="Times New Roman" w:hAnsi="Times New Roman"/>
                <w:sz w:val="32"/>
                <w:szCs w:val="24"/>
                <w:lang w:val="en-US"/>
              </w:rPr>
              <w:t xml:space="preserve"> </w:t>
            </w:r>
            <w:proofErr w:type="spellStart"/>
            <w:r>
              <w:rPr>
                <w:rFonts w:ascii="Times New Roman" w:hAnsi="Times New Roman"/>
                <w:sz w:val="32"/>
                <w:szCs w:val="24"/>
                <w:lang w:val="en-US"/>
              </w:rPr>
              <w:t>öncelikli</w:t>
            </w:r>
            <w:proofErr w:type="spellEnd"/>
            <w:r>
              <w:rPr>
                <w:rFonts w:ascii="Times New Roman" w:hAnsi="Times New Roman"/>
                <w:sz w:val="32"/>
                <w:szCs w:val="24"/>
                <w:lang w:val="en-US"/>
              </w:rPr>
              <w:t xml:space="preserve"> </w:t>
            </w:r>
            <w:proofErr w:type="spellStart"/>
            <w:r>
              <w:rPr>
                <w:rFonts w:ascii="Times New Roman" w:hAnsi="Times New Roman"/>
                <w:sz w:val="32"/>
                <w:szCs w:val="24"/>
                <w:lang w:val="en-US"/>
              </w:rPr>
              <w:t>değildir</w:t>
            </w:r>
            <w:proofErr w:type="spellEnd"/>
          </w:p>
        </w:tc>
      </w:tr>
    </w:tbl>
    <w:p w:rsidR="00A73337" w:rsidRDefault="00A73337" w:rsidP="00852FF0">
      <w:pPr>
        <w:pStyle w:val="3-NormalYaz"/>
        <w:tabs>
          <w:tab w:val="left" w:pos="284"/>
        </w:tabs>
        <w:ind w:left="720"/>
        <w:rPr>
          <w:rFonts w:ascii="Arial" w:hAnsi="Arial" w:cs="Arial"/>
          <w:sz w:val="24"/>
          <w:szCs w:val="24"/>
        </w:rPr>
      </w:pPr>
    </w:p>
    <w:p w:rsidR="00053E92" w:rsidRDefault="00053E92" w:rsidP="00852FF0">
      <w:pPr>
        <w:pStyle w:val="3-NormalYaz"/>
        <w:tabs>
          <w:tab w:val="left" w:pos="284"/>
        </w:tabs>
        <w:ind w:left="720"/>
        <w:rPr>
          <w:rFonts w:ascii="Arial" w:hAnsi="Arial" w:cs="Arial"/>
          <w:sz w:val="24"/>
          <w:szCs w:val="24"/>
        </w:rPr>
      </w:pPr>
    </w:p>
    <w:p w:rsidR="00053E92" w:rsidRDefault="00053E92" w:rsidP="00852FF0">
      <w:pPr>
        <w:pStyle w:val="3-NormalYaz"/>
        <w:tabs>
          <w:tab w:val="left" w:pos="284"/>
        </w:tabs>
        <w:ind w:left="720"/>
        <w:rPr>
          <w:rFonts w:ascii="Arial" w:hAnsi="Arial" w:cs="Arial"/>
          <w:sz w:val="24"/>
          <w:szCs w:val="24"/>
        </w:rPr>
      </w:pPr>
    </w:p>
    <w:p w:rsidR="00053E92" w:rsidRDefault="00053E92" w:rsidP="00852FF0">
      <w:pPr>
        <w:pStyle w:val="3-NormalYaz"/>
        <w:tabs>
          <w:tab w:val="left" w:pos="284"/>
        </w:tabs>
        <w:ind w:left="720"/>
        <w:rPr>
          <w:rFonts w:ascii="Arial" w:hAnsi="Arial" w:cs="Arial"/>
          <w:sz w:val="24"/>
          <w:szCs w:val="24"/>
        </w:rPr>
      </w:pPr>
    </w:p>
    <w:p w:rsidR="00053E92" w:rsidRDefault="00053E92" w:rsidP="00852FF0">
      <w:pPr>
        <w:pStyle w:val="3-NormalYaz"/>
        <w:tabs>
          <w:tab w:val="left" w:pos="284"/>
        </w:tabs>
        <w:ind w:left="720"/>
        <w:rPr>
          <w:rFonts w:ascii="Arial" w:hAnsi="Arial" w:cs="Arial"/>
          <w:sz w:val="24"/>
          <w:szCs w:val="24"/>
        </w:rPr>
      </w:pPr>
    </w:p>
    <w:p w:rsidR="00053E92" w:rsidRDefault="00053E92" w:rsidP="00852FF0">
      <w:pPr>
        <w:pStyle w:val="3-NormalYaz"/>
        <w:tabs>
          <w:tab w:val="left" w:pos="284"/>
        </w:tabs>
        <w:ind w:left="720"/>
        <w:rPr>
          <w:rFonts w:ascii="Arial" w:hAnsi="Arial" w:cs="Arial"/>
          <w:sz w:val="24"/>
          <w:szCs w:val="24"/>
        </w:rPr>
      </w:pPr>
    </w:p>
    <w:p w:rsidR="00053E92" w:rsidRDefault="00053E92" w:rsidP="00852FF0">
      <w:pPr>
        <w:pStyle w:val="3-NormalYaz"/>
        <w:tabs>
          <w:tab w:val="left" w:pos="284"/>
        </w:tabs>
        <w:ind w:left="720"/>
        <w:rPr>
          <w:rFonts w:ascii="Arial" w:hAnsi="Arial" w:cs="Arial"/>
          <w:sz w:val="24"/>
          <w:szCs w:val="24"/>
        </w:rPr>
      </w:pPr>
    </w:p>
    <w:p w:rsidR="00053E92" w:rsidRDefault="00053E92" w:rsidP="00852FF0">
      <w:pPr>
        <w:pStyle w:val="3-NormalYaz"/>
        <w:tabs>
          <w:tab w:val="left" w:pos="284"/>
        </w:tabs>
        <w:ind w:left="720"/>
        <w:rPr>
          <w:rFonts w:ascii="Arial" w:hAnsi="Arial" w:cs="Arial"/>
          <w:sz w:val="24"/>
          <w:szCs w:val="24"/>
        </w:rPr>
      </w:pPr>
    </w:p>
    <w:p w:rsidR="00053E92" w:rsidRDefault="00053E92" w:rsidP="00852FF0">
      <w:pPr>
        <w:pStyle w:val="3-NormalYaz"/>
        <w:tabs>
          <w:tab w:val="left" w:pos="284"/>
        </w:tabs>
        <w:ind w:left="720"/>
        <w:rPr>
          <w:rFonts w:ascii="Arial" w:hAnsi="Arial" w:cs="Arial"/>
          <w:sz w:val="24"/>
          <w:szCs w:val="24"/>
        </w:rPr>
      </w:pPr>
    </w:p>
    <w:p w:rsidR="00053E92" w:rsidRDefault="00053E92" w:rsidP="00852FF0">
      <w:pPr>
        <w:pStyle w:val="3-NormalYaz"/>
        <w:tabs>
          <w:tab w:val="left" w:pos="284"/>
        </w:tabs>
        <w:ind w:left="720"/>
        <w:rPr>
          <w:rFonts w:ascii="Arial" w:hAnsi="Arial" w:cs="Arial"/>
          <w:sz w:val="24"/>
          <w:szCs w:val="24"/>
        </w:rPr>
      </w:pPr>
    </w:p>
    <w:p w:rsidR="009E181A" w:rsidRPr="0079029A" w:rsidRDefault="009E181A" w:rsidP="00852FF0">
      <w:pPr>
        <w:numPr>
          <w:ilvl w:val="0"/>
          <w:numId w:val="17"/>
        </w:numPr>
        <w:tabs>
          <w:tab w:val="left" w:pos="284"/>
        </w:tabs>
        <w:rPr>
          <w:rFonts w:ascii="Times New Roman" w:hAnsi="Times New Roman"/>
          <w:b/>
          <w:sz w:val="28"/>
          <w:szCs w:val="28"/>
        </w:rPr>
      </w:pPr>
      <w:r w:rsidRPr="0079029A">
        <w:rPr>
          <w:rFonts w:ascii="Times New Roman" w:hAnsi="Times New Roman"/>
          <w:b/>
          <w:sz w:val="28"/>
          <w:szCs w:val="28"/>
        </w:rPr>
        <w:lastRenderedPageBreak/>
        <w:t>RİSK DEĞERLENDİRME EKİBİ</w:t>
      </w:r>
    </w:p>
    <w:p w:rsidR="009E181A" w:rsidRPr="00E57341" w:rsidRDefault="009E181A" w:rsidP="00852FF0">
      <w:pPr>
        <w:tabs>
          <w:tab w:val="left" w:pos="284"/>
        </w:tabs>
        <w:spacing w:before="120" w:after="120" w:line="60" w:lineRule="atLeast"/>
        <w:jc w:val="both"/>
        <w:rPr>
          <w:rFonts w:ascii="Times New Roman" w:hAnsi="Times New Roman"/>
          <w:sz w:val="24"/>
          <w:szCs w:val="24"/>
        </w:rPr>
      </w:pPr>
      <w:r w:rsidRPr="00E57341">
        <w:rPr>
          <w:rFonts w:ascii="Times New Roman" w:hAnsi="Times New Roman"/>
          <w:sz w:val="24"/>
          <w:szCs w:val="24"/>
        </w:rPr>
        <w:t>Risk değerlendirmesi ekibi;</w:t>
      </w:r>
    </w:p>
    <w:p w:rsidR="009E181A" w:rsidRPr="0079029A" w:rsidRDefault="009E181A" w:rsidP="00852FF0">
      <w:pPr>
        <w:tabs>
          <w:tab w:val="left" w:pos="284"/>
        </w:tabs>
        <w:spacing w:before="120" w:after="120" w:line="60" w:lineRule="atLeast"/>
        <w:jc w:val="both"/>
        <w:rPr>
          <w:rFonts w:ascii="Times New Roman" w:hAnsi="Times New Roman"/>
          <w:b/>
          <w:sz w:val="24"/>
          <w:szCs w:val="24"/>
        </w:rPr>
      </w:pPr>
      <w:r w:rsidRPr="0079029A">
        <w:rPr>
          <w:rFonts w:ascii="Times New Roman" w:hAnsi="Times New Roman"/>
          <w:b/>
          <w:sz w:val="24"/>
          <w:szCs w:val="24"/>
        </w:rPr>
        <w:t xml:space="preserve">(1) </w:t>
      </w:r>
      <w:r w:rsidRPr="00E57341">
        <w:rPr>
          <w:rFonts w:ascii="Times New Roman" w:hAnsi="Times New Roman"/>
          <w:sz w:val="24"/>
          <w:szCs w:val="24"/>
        </w:rPr>
        <w:t>Risk değerlendirmesi, işverenin oluşturduğu bir ekip tarafından gerçekleştirilir. Risk değerlendirmesi ekibi aşağıdakilerden oluşur.</w:t>
      </w:r>
    </w:p>
    <w:p w:rsidR="009E181A" w:rsidRPr="0079029A" w:rsidRDefault="009E181A" w:rsidP="00852FF0">
      <w:pPr>
        <w:tabs>
          <w:tab w:val="left" w:pos="284"/>
        </w:tabs>
        <w:spacing w:before="120" w:after="120" w:line="60" w:lineRule="atLeast"/>
        <w:jc w:val="both"/>
        <w:rPr>
          <w:rFonts w:ascii="Times New Roman" w:hAnsi="Times New Roman"/>
          <w:sz w:val="24"/>
          <w:szCs w:val="24"/>
        </w:rPr>
      </w:pPr>
      <w:r w:rsidRPr="0079029A">
        <w:rPr>
          <w:rFonts w:ascii="Times New Roman" w:hAnsi="Times New Roman"/>
          <w:sz w:val="24"/>
          <w:szCs w:val="24"/>
        </w:rPr>
        <w:t>a) İşveren veya işveren vekili.</w:t>
      </w:r>
    </w:p>
    <w:p w:rsidR="009E181A" w:rsidRPr="0079029A" w:rsidRDefault="009E181A" w:rsidP="00852FF0">
      <w:pPr>
        <w:tabs>
          <w:tab w:val="left" w:pos="284"/>
        </w:tabs>
        <w:spacing w:before="120" w:after="120" w:line="60" w:lineRule="atLeast"/>
        <w:jc w:val="both"/>
        <w:rPr>
          <w:rFonts w:ascii="Times New Roman" w:hAnsi="Times New Roman"/>
          <w:sz w:val="24"/>
          <w:szCs w:val="24"/>
        </w:rPr>
      </w:pPr>
      <w:r w:rsidRPr="0079029A">
        <w:rPr>
          <w:rFonts w:ascii="Times New Roman" w:hAnsi="Times New Roman"/>
          <w:sz w:val="24"/>
          <w:szCs w:val="24"/>
        </w:rPr>
        <w:t>b) İşyerinde sağlık ve güvenlik hizmetini yürüten iş güvenliği uzmanları ile işyeri hekimleri.</w:t>
      </w:r>
    </w:p>
    <w:p w:rsidR="009E181A" w:rsidRPr="0079029A" w:rsidRDefault="009E181A" w:rsidP="00852FF0">
      <w:pPr>
        <w:tabs>
          <w:tab w:val="left" w:pos="284"/>
        </w:tabs>
        <w:spacing w:before="120" w:after="120" w:line="60" w:lineRule="atLeast"/>
        <w:jc w:val="both"/>
        <w:rPr>
          <w:rFonts w:ascii="Times New Roman" w:hAnsi="Times New Roman"/>
          <w:sz w:val="24"/>
          <w:szCs w:val="24"/>
        </w:rPr>
      </w:pPr>
      <w:r w:rsidRPr="0079029A">
        <w:rPr>
          <w:rFonts w:ascii="Times New Roman" w:hAnsi="Times New Roman"/>
          <w:sz w:val="24"/>
          <w:szCs w:val="24"/>
        </w:rPr>
        <w:t>c) İşyerindeki çalışan temsilcileri.</w:t>
      </w:r>
    </w:p>
    <w:p w:rsidR="009E181A" w:rsidRPr="0079029A" w:rsidRDefault="009E181A" w:rsidP="00852FF0">
      <w:pPr>
        <w:tabs>
          <w:tab w:val="left" w:pos="284"/>
        </w:tabs>
        <w:spacing w:before="120" w:after="120" w:line="60" w:lineRule="atLeast"/>
        <w:jc w:val="both"/>
        <w:rPr>
          <w:rFonts w:ascii="Times New Roman" w:hAnsi="Times New Roman"/>
          <w:sz w:val="24"/>
          <w:szCs w:val="24"/>
        </w:rPr>
      </w:pPr>
      <w:r w:rsidRPr="0079029A">
        <w:rPr>
          <w:rFonts w:ascii="Times New Roman" w:hAnsi="Times New Roman"/>
          <w:sz w:val="24"/>
          <w:szCs w:val="24"/>
        </w:rPr>
        <w:t>ç) İşyerindeki destek elemanları.</w:t>
      </w:r>
    </w:p>
    <w:p w:rsidR="009E181A" w:rsidRPr="0079029A" w:rsidRDefault="009E181A" w:rsidP="00852FF0">
      <w:pPr>
        <w:tabs>
          <w:tab w:val="left" w:pos="284"/>
        </w:tabs>
        <w:spacing w:before="120" w:after="120" w:line="60" w:lineRule="atLeast"/>
        <w:jc w:val="both"/>
        <w:rPr>
          <w:rFonts w:ascii="Times New Roman" w:hAnsi="Times New Roman"/>
          <w:sz w:val="24"/>
          <w:szCs w:val="24"/>
        </w:rPr>
      </w:pPr>
      <w:r w:rsidRPr="0079029A">
        <w:rPr>
          <w:rFonts w:ascii="Times New Roman" w:hAnsi="Times New Roman"/>
          <w:sz w:val="24"/>
          <w:szCs w:val="24"/>
        </w:rPr>
        <w:t>d) İşyerindeki bütün birimleri temsil edecek şekilde belirlenen ve işyerinde yürütülen çalışmalar, mevcut veya muhtemel tehlike kaynakları ile riskler konusunda bilgi sahibi çalışanlar.</w:t>
      </w:r>
    </w:p>
    <w:p w:rsidR="009E181A" w:rsidRPr="0079029A" w:rsidRDefault="009E181A" w:rsidP="00852FF0">
      <w:pPr>
        <w:tabs>
          <w:tab w:val="left" w:pos="284"/>
        </w:tabs>
        <w:spacing w:before="120" w:after="120" w:line="60" w:lineRule="atLeast"/>
        <w:jc w:val="both"/>
        <w:rPr>
          <w:rFonts w:ascii="Times New Roman" w:hAnsi="Times New Roman"/>
          <w:sz w:val="24"/>
          <w:szCs w:val="24"/>
        </w:rPr>
      </w:pPr>
      <w:r w:rsidRPr="0079029A">
        <w:rPr>
          <w:rFonts w:ascii="Times New Roman" w:hAnsi="Times New Roman"/>
          <w:b/>
          <w:sz w:val="24"/>
          <w:szCs w:val="24"/>
        </w:rPr>
        <w:t>(2)</w:t>
      </w:r>
      <w:r w:rsidRPr="0079029A">
        <w:rPr>
          <w:rFonts w:ascii="Times New Roman" w:hAnsi="Times New Roman"/>
          <w:sz w:val="24"/>
          <w:szCs w:val="24"/>
        </w:rPr>
        <w:t xml:space="preserve"> İşveren, ihtiyaç duyulduğunda bu ekibe destek olmak üzere işyeri dışındaki kişi ve kuruluşlardan hizmet alabilir.</w:t>
      </w:r>
    </w:p>
    <w:p w:rsidR="009E181A" w:rsidRPr="0079029A" w:rsidRDefault="009E181A" w:rsidP="00852FF0">
      <w:pPr>
        <w:tabs>
          <w:tab w:val="left" w:pos="284"/>
        </w:tabs>
        <w:spacing w:before="120" w:after="120" w:line="60" w:lineRule="atLeast"/>
        <w:jc w:val="both"/>
        <w:rPr>
          <w:rFonts w:ascii="Times New Roman" w:hAnsi="Times New Roman"/>
          <w:sz w:val="24"/>
          <w:szCs w:val="24"/>
        </w:rPr>
      </w:pPr>
      <w:r w:rsidRPr="0079029A">
        <w:rPr>
          <w:rFonts w:ascii="Times New Roman" w:hAnsi="Times New Roman"/>
          <w:b/>
          <w:sz w:val="24"/>
          <w:szCs w:val="24"/>
        </w:rPr>
        <w:t>(3)</w:t>
      </w:r>
      <w:r w:rsidRPr="0079029A">
        <w:rPr>
          <w:rFonts w:ascii="Times New Roman" w:hAnsi="Times New Roman"/>
          <w:sz w:val="24"/>
          <w:szCs w:val="24"/>
        </w:rPr>
        <w:t xml:space="preserve"> Risk değerlendirmesi çalışmalarının koordinasyonu işveren veya işveren tarafından ekip içinden görevlendirilen bir kişi tarafından da sağlanabilir.</w:t>
      </w:r>
    </w:p>
    <w:p w:rsidR="009E181A" w:rsidRPr="0079029A" w:rsidRDefault="009E181A" w:rsidP="00852FF0">
      <w:pPr>
        <w:tabs>
          <w:tab w:val="left" w:pos="284"/>
        </w:tabs>
        <w:spacing w:before="120" w:after="120" w:line="60" w:lineRule="atLeast"/>
        <w:jc w:val="both"/>
        <w:rPr>
          <w:rFonts w:ascii="Times New Roman" w:hAnsi="Times New Roman"/>
          <w:sz w:val="24"/>
          <w:szCs w:val="24"/>
        </w:rPr>
      </w:pPr>
      <w:r w:rsidRPr="0079029A">
        <w:rPr>
          <w:rFonts w:ascii="Times New Roman" w:hAnsi="Times New Roman"/>
          <w:b/>
          <w:sz w:val="24"/>
          <w:szCs w:val="24"/>
        </w:rPr>
        <w:t>(4)</w:t>
      </w:r>
      <w:r w:rsidRPr="0079029A">
        <w:rPr>
          <w:rFonts w:ascii="Times New Roman" w:hAnsi="Times New Roman"/>
          <w:sz w:val="24"/>
          <w:szCs w:val="24"/>
        </w:rPr>
        <w:t xml:space="preserve"> İşveren, risk değerlendirmesi çalışmalarında görevlendirilen kişi veya kişilerin görevlerini yerine getirmeleri amacıyla araç, gereç, mekân ve zaman gibi gerekli bütün ihtiyaçlarını karşılar, görevlerini yürütmeleri sebebiyle hak ve yetkilerini kısıtlayamaz.</w:t>
      </w:r>
    </w:p>
    <w:p w:rsidR="00650B05" w:rsidRPr="00B52CC5" w:rsidRDefault="009E181A" w:rsidP="00852FF0">
      <w:pPr>
        <w:tabs>
          <w:tab w:val="left" w:pos="284"/>
        </w:tabs>
        <w:spacing w:before="120" w:after="120" w:line="60" w:lineRule="atLeast"/>
        <w:jc w:val="both"/>
        <w:rPr>
          <w:rFonts w:ascii="Times New Roman" w:hAnsi="Times New Roman"/>
          <w:sz w:val="24"/>
          <w:szCs w:val="24"/>
        </w:rPr>
      </w:pPr>
      <w:r w:rsidRPr="0079029A">
        <w:rPr>
          <w:rFonts w:ascii="Times New Roman" w:hAnsi="Times New Roman"/>
          <w:b/>
          <w:sz w:val="24"/>
          <w:szCs w:val="24"/>
        </w:rPr>
        <w:t>(5)</w:t>
      </w:r>
      <w:r w:rsidRPr="0079029A">
        <w:rPr>
          <w:rFonts w:ascii="Times New Roman" w:hAnsi="Times New Roman"/>
          <w:sz w:val="24"/>
          <w:szCs w:val="24"/>
        </w:rPr>
        <w:t xml:space="preserve"> Risk değerlendirmesi çalışmalarında görevlendirilen kişi veya kişiler işveren tarafından sağlanan bilgi ve belgeleri korur ve gizli tutar.</w:t>
      </w:r>
    </w:p>
    <w:p w:rsidR="009E181A" w:rsidRPr="00650B05" w:rsidRDefault="00650B05" w:rsidP="00852FF0">
      <w:pPr>
        <w:numPr>
          <w:ilvl w:val="0"/>
          <w:numId w:val="17"/>
        </w:numPr>
        <w:tabs>
          <w:tab w:val="left" w:pos="284"/>
        </w:tabs>
        <w:spacing w:before="120" w:after="120" w:line="60" w:lineRule="atLeast"/>
        <w:rPr>
          <w:rFonts w:ascii="Times New Roman" w:hAnsi="Times New Roman"/>
          <w:b/>
          <w:sz w:val="28"/>
          <w:szCs w:val="24"/>
        </w:rPr>
      </w:pPr>
      <w:bookmarkStart w:id="3" w:name="_Toc47172944"/>
      <w:bookmarkStart w:id="4" w:name="_Hlk83541"/>
      <w:r w:rsidRPr="00650B05">
        <w:rPr>
          <w:rFonts w:ascii="Times New Roman" w:hAnsi="Times New Roman"/>
          <w:b/>
          <w:iCs/>
          <w:sz w:val="24"/>
        </w:rPr>
        <w:t xml:space="preserve">ARAŞTIRMA </w:t>
      </w:r>
      <w:r w:rsidR="009E181A" w:rsidRPr="00650B05">
        <w:rPr>
          <w:rFonts w:ascii="Times New Roman" w:hAnsi="Times New Roman"/>
          <w:b/>
          <w:iCs/>
          <w:sz w:val="24"/>
        </w:rPr>
        <w:t xml:space="preserve">DENETİM VE SONUÇLARIN </w:t>
      </w:r>
      <w:r w:rsidRPr="00650B05">
        <w:rPr>
          <w:rFonts w:ascii="Times New Roman" w:hAnsi="Times New Roman"/>
          <w:b/>
          <w:iCs/>
          <w:sz w:val="24"/>
        </w:rPr>
        <w:t>DE</w:t>
      </w:r>
      <w:r w:rsidR="009E181A" w:rsidRPr="00650B05">
        <w:rPr>
          <w:rFonts w:ascii="Times New Roman" w:hAnsi="Times New Roman"/>
          <w:b/>
          <w:iCs/>
          <w:sz w:val="24"/>
        </w:rPr>
        <w:t>ĞERLENDİRİLMESİ</w:t>
      </w:r>
      <w:bookmarkEnd w:id="3"/>
      <w:r w:rsidR="009E181A" w:rsidRPr="00650B05">
        <w:rPr>
          <w:rFonts w:ascii="Times New Roman" w:hAnsi="Times New Roman"/>
          <w:b/>
          <w:iCs/>
          <w:sz w:val="24"/>
        </w:rPr>
        <w:t xml:space="preserve"> </w:t>
      </w:r>
    </w:p>
    <w:p w:rsidR="009E181A" w:rsidRDefault="009E181A" w:rsidP="00852FF0">
      <w:pPr>
        <w:widowControl w:val="0"/>
        <w:tabs>
          <w:tab w:val="left" w:pos="284"/>
        </w:tabs>
        <w:autoSpaceDE w:val="0"/>
        <w:autoSpaceDN w:val="0"/>
        <w:adjustRightInd w:val="0"/>
        <w:spacing w:before="6" w:after="0" w:line="220" w:lineRule="exact"/>
        <w:rPr>
          <w:rFonts w:ascii="Times New Roman" w:hAnsi="Times New Roman"/>
        </w:rPr>
      </w:pPr>
    </w:p>
    <w:p w:rsidR="009E181A" w:rsidRPr="00697359" w:rsidRDefault="00B52CC5" w:rsidP="007A466D">
      <w:pPr>
        <w:widowControl w:val="0"/>
        <w:tabs>
          <w:tab w:val="left" w:pos="284"/>
        </w:tabs>
        <w:autoSpaceDE w:val="0"/>
        <w:autoSpaceDN w:val="0"/>
        <w:adjustRightInd w:val="0"/>
        <w:spacing w:after="0" w:line="240" w:lineRule="auto"/>
        <w:ind w:left="720" w:right="66"/>
        <w:jc w:val="both"/>
        <w:rPr>
          <w:rFonts w:ascii="Times New Roman" w:hAnsi="Times New Roman"/>
          <w:sz w:val="24"/>
          <w:szCs w:val="24"/>
        </w:rPr>
      </w:pPr>
      <w:r w:rsidRPr="00B52CC5">
        <w:rPr>
          <w:rFonts w:ascii="Times New Roman" w:hAnsi="Times New Roman"/>
          <w:sz w:val="24"/>
          <w:szCs w:val="24"/>
        </w:rPr>
        <w:t xml:space="preserve">… </w:t>
      </w:r>
      <w:proofErr w:type="gramStart"/>
      <w:r w:rsidRPr="00B52CC5">
        <w:rPr>
          <w:rFonts w:ascii="Times New Roman" w:hAnsi="Times New Roman"/>
          <w:sz w:val="24"/>
          <w:szCs w:val="24"/>
        </w:rPr>
        <w:t>firması</w:t>
      </w:r>
      <w:r>
        <w:rPr>
          <w:rFonts w:ascii="Times New Roman" w:hAnsi="Times New Roman"/>
          <w:b/>
          <w:sz w:val="24"/>
          <w:szCs w:val="24"/>
        </w:rPr>
        <w:t xml:space="preserve"> </w:t>
      </w:r>
      <w:r w:rsidR="0080497F">
        <w:rPr>
          <w:rFonts w:ascii="Times New Roman" w:hAnsi="Times New Roman"/>
          <w:b/>
          <w:sz w:val="24"/>
          <w:szCs w:val="24"/>
        </w:rPr>
        <w:t xml:space="preserve"> </w:t>
      </w:r>
      <w:r w:rsidR="007A466D">
        <w:rPr>
          <w:rFonts w:ascii="Times New Roman" w:hAnsi="Times New Roman"/>
          <w:sz w:val="24"/>
          <w:szCs w:val="24"/>
        </w:rPr>
        <w:t>üretim</w:t>
      </w:r>
      <w:proofErr w:type="gramEnd"/>
      <w:r w:rsidR="0080497F" w:rsidRPr="0080497F">
        <w:rPr>
          <w:rFonts w:ascii="Times New Roman" w:hAnsi="Times New Roman"/>
          <w:sz w:val="24"/>
          <w:szCs w:val="24"/>
        </w:rPr>
        <w:t xml:space="preserve"> binası</w:t>
      </w:r>
      <w:r w:rsidR="0080497F">
        <w:rPr>
          <w:rFonts w:ascii="Times New Roman" w:hAnsi="Times New Roman"/>
          <w:b/>
          <w:sz w:val="24"/>
          <w:szCs w:val="24"/>
        </w:rPr>
        <w:t xml:space="preserve"> </w:t>
      </w:r>
      <w:r w:rsidR="00D929C5">
        <w:rPr>
          <w:rFonts w:ascii="Times New Roman" w:hAnsi="Times New Roman"/>
          <w:b/>
          <w:sz w:val="24"/>
          <w:szCs w:val="28"/>
        </w:rPr>
        <w:t xml:space="preserve"> </w:t>
      </w:r>
      <w:r w:rsidR="00D929C5" w:rsidRPr="00D929C5">
        <w:rPr>
          <w:rFonts w:ascii="Times New Roman" w:hAnsi="Times New Roman"/>
          <w:sz w:val="24"/>
          <w:szCs w:val="28"/>
        </w:rPr>
        <w:t xml:space="preserve">için </w:t>
      </w:r>
      <w:r w:rsidR="009E181A" w:rsidRPr="00697359">
        <w:rPr>
          <w:rFonts w:ascii="Times New Roman" w:hAnsi="Times New Roman"/>
          <w:sz w:val="24"/>
          <w:szCs w:val="24"/>
        </w:rPr>
        <w:t>g</w:t>
      </w:r>
      <w:r w:rsidR="009E181A" w:rsidRPr="00697359">
        <w:rPr>
          <w:rFonts w:ascii="Times New Roman" w:hAnsi="Times New Roman"/>
          <w:spacing w:val="-1"/>
          <w:sz w:val="24"/>
          <w:szCs w:val="24"/>
        </w:rPr>
        <w:t>e</w:t>
      </w:r>
      <w:r w:rsidR="009E181A" w:rsidRPr="00697359">
        <w:rPr>
          <w:rFonts w:ascii="Times New Roman" w:hAnsi="Times New Roman"/>
          <w:sz w:val="24"/>
          <w:szCs w:val="24"/>
        </w:rPr>
        <w:t>r</w:t>
      </w:r>
      <w:r w:rsidR="009E181A" w:rsidRPr="00697359">
        <w:rPr>
          <w:rFonts w:ascii="Times New Roman" w:hAnsi="Times New Roman"/>
          <w:spacing w:val="2"/>
          <w:sz w:val="24"/>
          <w:szCs w:val="24"/>
        </w:rPr>
        <w:t>çe</w:t>
      </w:r>
      <w:r w:rsidR="009E181A" w:rsidRPr="00697359">
        <w:rPr>
          <w:rFonts w:ascii="Times New Roman" w:hAnsi="Times New Roman"/>
          <w:sz w:val="24"/>
          <w:szCs w:val="24"/>
        </w:rPr>
        <w:t>k</w:t>
      </w:r>
      <w:r w:rsidR="009E181A" w:rsidRPr="00697359">
        <w:rPr>
          <w:rFonts w:ascii="Times New Roman" w:hAnsi="Times New Roman"/>
          <w:spacing w:val="1"/>
          <w:sz w:val="24"/>
          <w:szCs w:val="24"/>
        </w:rPr>
        <w:t>l</w:t>
      </w:r>
      <w:r w:rsidR="009E181A" w:rsidRPr="00697359">
        <w:rPr>
          <w:rFonts w:ascii="Times New Roman" w:hAnsi="Times New Roman"/>
          <w:spacing w:val="-1"/>
          <w:sz w:val="24"/>
          <w:szCs w:val="24"/>
        </w:rPr>
        <w:t>e</w:t>
      </w:r>
      <w:r w:rsidR="009E181A" w:rsidRPr="00697359">
        <w:rPr>
          <w:rFonts w:ascii="Times New Roman" w:hAnsi="Times New Roman"/>
          <w:sz w:val="24"/>
          <w:szCs w:val="24"/>
        </w:rPr>
        <w:t>ş</w:t>
      </w:r>
      <w:r w:rsidR="009E181A" w:rsidRPr="00697359">
        <w:rPr>
          <w:rFonts w:ascii="Times New Roman" w:hAnsi="Times New Roman"/>
          <w:spacing w:val="1"/>
          <w:sz w:val="24"/>
          <w:szCs w:val="24"/>
        </w:rPr>
        <w:t>ti</w:t>
      </w:r>
      <w:r w:rsidR="009E181A" w:rsidRPr="00697359">
        <w:rPr>
          <w:rFonts w:ascii="Times New Roman" w:hAnsi="Times New Roman"/>
          <w:sz w:val="24"/>
          <w:szCs w:val="24"/>
        </w:rPr>
        <w:t>r</w:t>
      </w:r>
      <w:r w:rsidR="009E181A" w:rsidRPr="00697359">
        <w:rPr>
          <w:rFonts w:ascii="Times New Roman" w:hAnsi="Times New Roman"/>
          <w:spacing w:val="1"/>
          <w:sz w:val="24"/>
          <w:szCs w:val="24"/>
        </w:rPr>
        <w:t>il</w:t>
      </w:r>
      <w:r w:rsidR="009E181A" w:rsidRPr="00697359">
        <w:rPr>
          <w:rFonts w:ascii="Times New Roman" w:hAnsi="Times New Roman"/>
          <w:spacing w:val="-1"/>
          <w:sz w:val="24"/>
          <w:szCs w:val="24"/>
        </w:rPr>
        <w:t>e</w:t>
      </w:r>
      <w:r w:rsidR="009E181A" w:rsidRPr="00697359">
        <w:rPr>
          <w:rFonts w:ascii="Times New Roman" w:hAnsi="Times New Roman"/>
          <w:sz w:val="24"/>
          <w:szCs w:val="24"/>
        </w:rPr>
        <w:t>n</w:t>
      </w:r>
      <w:r w:rsidR="009E181A">
        <w:rPr>
          <w:rFonts w:ascii="Times New Roman" w:hAnsi="Times New Roman"/>
          <w:spacing w:val="-1"/>
          <w:sz w:val="24"/>
          <w:szCs w:val="24"/>
        </w:rPr>
        <w:t xml:space="preserve"> </w:t>
      </w:r>
      <w:proofErr w:type="spellStart"/>
      <w:r w:rsidR="009E181A">
        <w:rPr>
          <w:rFonts w:ascii="Times New Roman" w:hAnsi="Times New Roman"/>
          <w:spacing w:val="-1"/>
          <w:sz w:val="24"/>
          <w:szCs w:val="24"/>
        </w:rPr>
        <w:t>Kinney</w:t>
      </w:r>
      <w:proofErr w:type="spellEnd"/>
      <w:r w:rsidR="009E181A">
        <w:rPr>
          <w:rFonts w:ascii="Times New Roman" w:hAnsi="Times New Roman"/>
          <w:spacing w:val="-1"/>
          <w:sz w:val="24"/>
          <w:szCs w:val="24"/>
        </w:rPr>
        <w:t xml:space="preserve"> risk analizi</w:t>
      </w:r>
      <w:r w:rsidR="00F57A5A">
        <w:rPr>
          <w:rFonts w:ascii="Times New Roman" w:hAnsi="Times New Roman"/>
          <w:spacing w:val="-1"/>
          <w:sz w:val="24"/>
          <w:szCs w:val="24"/>
        </w:rPr>
        <w:t xml:space="preserve"> ve değerlendirmesi</w:t>
      </w:r>
      <w:r w:rsidR="009E181A" w:rsidRPr="00697359">
        <w:rPr>
          <w:rFonts w:ascii="Times New Roman" w:hAnsi="Times New Roman"/>
          <w:spacing w:val="1"/>
          <w:sz w:val="24"/>
          <w:szCs w:val="24"/>
        </w:rPr>
        <w:t xml:space="preserve"> </w:t>
      </w:r>
      <w:r w:rsidR="009E181A" w:rsidRPr="00697359">
        <w:rPr>
          <w:rFonts w:ascii="Times New Roman" w:hAnsi="Times New Roman"/>
          <w:spacing w:val="-1"/>
          <w:sz w:val="24"/>
          <w:szCs w:val="24"/>
        </w:rPr>
        <w:t>ça</w:t>
      </w:r>
      <w:r w:rsidR="009E181A" w:rsidRPr="00697359">
        <w:rPr>
          <w:rFonts w:ascii="Times New Roman" w:hAnsi="Times New Roman"/>
          <w:spacing w:val="1"/>
          <w:sz w:val="24"/>
          <w:szCs w:val="24"/>
        </w:rPr>
        <w:t>lı</w:t>
      </w:r>
      <w:r w:rsidR="009E181A" w:rsidRPr="00697359">
        <w:rPr>
          <w:rFonts w:ascii="Times New Roman" w:hAnsi="Times New Roman"/>
          <w:sz w:val="24"/>
          <w:szCs w:val="24"/>
        </w:rPr>
        <w:t>ş</w:t>
      </w:r>
      <w:r w:rsidR="009E181A" w:rsidRPr="00697359">
        <w:rPr>
          <w:rFonts w:ascii="Times New Roman" w:hAnsi="Times New Roman"/>
          <w:spacing w:val="1"/>
          <w:sz w:val="24"/>
          <w:szCs w:val="24"/>
        </w:rPr>
        <w:t>m</w:t>
      </w:r>
      <w:r w:rsidR="009E181A" w:rsidRPr="00697359">
        <w:rPr>
          <w:rFonts w:ascii="Times New Roman" w:hAnsi="Times New Roman"/>
          <w:spacing w:val="-1"/>
          <w:sz w:val="24"/>
          <w:szCs w:val="24"/>
        </w:rPr>
        <w:t>a</w:t>
      </w:r>
      <w:r w:rsidR="009E181A" w:rsidRPr="00697359">
        <w:rPr>
          <w:rFonts w:ascii="Times New Roman" w:hAnsi="Times New Roman"/>
          <w:sz w:val="24"/>
          <w:szCs w:val="24"/>
        </w:rPr>
        <w:t>sı şu</w:t>
      </w:r>
      <w:r w:rsidR="009E181A" w:rsidRPr="00697359">
        <w:rPr>
          <w:rFonts w:ascii="Times New Roman" w:hAnsi="Times New Roman"/>
          <w:spacing w:val="-2"/>
          <w:sz w:val="24"/>
          <w:szCs w:val="24"/>
        </w:rPr>
        <w:t xml:space="preserve"> </w:t>
      </w:r>
      <w:r w:rsidR="009E181A" w:rsidRPr="00697359">
        <w:rPr>
          <w:rFonts w:ascii="Times New Roman" w:hAnsi="Times New Roman"/>
          <w:spacing w:val="1"/>
          <w:sz w:val="24"/>
          <w:szCs w:val="24"/>
        </w:rPr>
        <w:t>b</w:t>
      </w:r>
      <w:r w:rsidR="009E181A" w:rsidRPr="00697359">
        <w:rPr>
          <w:rFonts w:ascii="Times New Roman" w:hAnsi="Times New Roman"/>
          <w:spacing w:val="-1"/>
          <w:sz w:val="24"/>
          <w:szCs w:val="24"/>
        </w:rPr>
        <w:t>a</w:t>
      </w:r>
      <w:r w:rsidR="009E181A" w:rsidRPr="00697359">
        <w:rPr>
          <w:rFonts w:ascii="Times New Roman" w:hAnsi="Times New Roman"/>
          <w:sz w:val="24"/>
          <w:szCs w:val="24"/>
        </w:rPr>
        <w:t>ş</w:t>
      </w:r>
      <w:r w:rsidR="009E181A" w:rsidRPr="00697359">
        <w:rPr>
          <w:rFonts w:ascii="Times New Roman" w:hAnsi="Times New Roman"/>
          <w:spacing w:val="1"/>
          <w:sz w:val="24"/>
          <w:szCs w:val="24"/>
        </w:rPr>
        <w:t>lı</w:t>
      </w:r>
      <w:r w:rsidR="009E181A" w:rsidRPr="00697359">
        <w:rPr>
          <w:rFonts w:ascii="Times New Roman" w:hAnsi="Times New Roman"/>
          <w:sz w:val="24"/>
          <w:szCs w:val="24"/>
        </w:rPr>
        <w:t>k</w:t>
      </w:r>
      <w:r w:rsidR="009E181A" w:rsidRPr="00697359">
        <w:rPr>
          <w:rFonts w:ascii="Times New Roman" w:hAnsi="Times New Roman"/>
          <w:spacing w:val="1"/>
          <w:sz w:val="24"/>
          <w:szCs w:val="24"/>
        </w:rPr>
        <w:t>l</w:t>
      </w:r>
      <w:r w:rsidR="009E181A" w:rsidRPr="00697359">
        <w:rPr>
          <w:rFonts w:ascii="Times New Roman" w:hAnsi="Times New Roman"/>
          <w:spacing w:val="-1"/>
          <w:sz w:val="24"/>
          <w:szCs w:val="24"/>
        </w:rPr>
        <w:t>a</w:t>
      </w:r>
      <w:r w:rsidR="009E181A" w:rsidRPr="00697359">
        <w:rPr>
          <w:rFonts w:ascii="Times New Roman" w:hAnsi="Times New Roman"/>
          <w:sz w:val="24"/>
          <w:szCs w:val="24"/>
        </w:rPr>
        <w:t>rd</w:t>
      </w:r>
      <w:r w:rsidR="009E181A" w:rsidRPr="00697359">
        <w:rPr>
          <w:rFonts w:ascii="Times New Roman" w:hAnsi="Times New Roman"/>
          <w:spacing w:val="-1"/>
          <w:sz w:val="24"/>
          <w:szCs w:val="24"/>
        </w:rPr>
        <w:t>a</w:t>
      </w:r>
      <w:r w:rsidR="009E181A" w:rsidRPr="00697359">
        <w:rPr>
          <w:rFonts w:ascii="Times New Roman" w:hAnsi="Times New Roman"/>
          <w:sz w:val="24"/>
          <w:szCs w:val="24"/>
        </w:rPr>
        <w:t>n o</w:t>
      </w:r>
      <w:r w:rsidR="009E181A" w:rsidRPr="00697359">
        <w:rPr>
          <w:rFonts w:ascii="Times New Roman" w:hAnsi="Times New Roman"/>
          <w:spacing w:val="1"/>
          <w:sz w:val="24"/>
          <w:szCs w:val="24"/>
        </w:rPr>
        <w:t>l</w:t>
      </w:r>
      <w:r w:rsidR="009E181A" w:rsidRPr="00697359">
        <w:rPr>
          <w:rFonts w:ascii="Times New Roman" w:hAnsi="Times New Roman"/>
          <w:sz w:val="24"/>
          <w:szCs w:val="24"/>
        </w:rPr>
        <w:t>uş</w:t>
      </w:r>
      <w:r w:rsidR="009E181A" w:rsidRPr="00697359">
        <w:rPr>
          <w:rFonts w:ascii="Times New Roman" w:hAnsi="Times New Roman"/>
          <w:spacing w:val="1"/>
          <w:sz w:val="24"/>
          <w:szCs w:val="24"/>
        </w:rPr>
        <w:t>m</w:t>
      </w:r>
      <w:r w:rsidR="009E181A" w:rsidRPr="00697359">
        <w:rPr>
          <w:rFonts w:ascii="Times New Roman" w:hAnsi="Times New Roman"/>
          <w:spacing w:val="-1"/>
          <w:sz w:val="24"/>
          <w:szCs w:val="24"/>
        </w:rPr>
        <w:t>a</w:t>
      </w:r>
      <w:r w:rsidR="009E181A" w:rsidRPr="00697359">
        <w:rPr>
          <w:rFonts w:ascii="Times New Roman" w:hAnsi="Times New Roman"/>
          <w:sz w:val="24"/>
          <w:szCs w:val="24"/>
        </w:rPr>
        <w:t>k</w:t>
      </w:r>
      <w:r w:rsidR="009E181A" w:rsidRPr="00697359">
        <w:rPr>
          <w:rFonts w:ascii="Times New Roman" w:hAnsi="Times New Roman"/>
          <w:spacing w:val="1"/>
          <w:sz w:val="24"/>
          <w:szCs w:val="24"/>
        </w:rPr>
        <w:t>t</w:t>
      </w:r>
      <w:r w:rsidR="009E181A" w:rsidRPr="00697359">
        <w:rPr>
          <w:rFonts w:ascii="Times New Roman" w:hAnsi="Times New Roman"/>
          <w:spacing w:val="-1"/>
          <w:sz w:val="24"/>
          <w:szCs w:val="24"/>
        </w:rPr>
        <w:t>a</w:t>
      </w:r>
      <w:r w:rsidR="009E181A" w:rsidRPr="00697359">
        <w:rPr>
          <w:rFonts w:ascii="Times New Roman" w:hAnsi="Times New Roman"/>
          <w:sz w:val="24"/>
          <w:szCs w:val="24"/>
        </w:rPr>
        <w:t>d</w:t>
      </w:r>
      <w:r w:rsidR="009E181A" w:rsidRPr="00697359">
        <w:rPr>
          <w:rFonts w:ascii="Times New Roman" w:hAnsi="Times New Roman"/>
          <w:spacing w:val="3"/>
          <w:sz w:val="24"/>
          <w:szCs w:val="24"/>
        </w:rPr>
        <w:t>ı</w:t>
      </w:r>
      <w:r w:rsidR="009E181A" w:rsidRPr="00697359">
        <w:rPr>
          <w:rFonts w:ascii="Times New Roman" w:hAnsi="Times New Roman"/>
          <w:sz w:val="24"/>
          <w:szCs w:val="24"/>
        </w:rPr>
        <w:t>r:</w:t>
      </w:r>
    </w:p>
    <w:p w:rsidR="009E181A" w:rsidRPr="00697359" w:rsidRDefault="009E181A" w:rsidP="00852FF0">
      <w:pPr>
        <w:widowControl w:val="0"/>
        <w:tabs>
          <w:tab w:val="left" w:pos="284"/>
        </w:tabs>
        <w:autoSpaceDE w:val="0"/>
        <w:autoSpaceDN w:val="0"/>
        <w:adjustRightInd w:val="0"/>
        <w:spacing w:after="0" w:line="240" w:lineRule="auto"/>
        <w:ind w:left="113" w:right="66"/>
        <w:jc w:val="both"/>
        <w:rPr>
          <w:rFonts w:ascii="Times New Roman" w:hAnsi="Times New Roman"/>
          <w:sz w:val="24"/>
          <w:szCs w:val="24"/>
        </w:rPr>
      </w:pPr>
    </w:p>
    <w:p w:rsidR="009E181A" w:rsidRPr="00697359" w:rsidRDefault="009E181A" w:rsidP="00852FF0">
      <w:pPr>
        <w:pStyle w:val="ListeParagraf"/>
        <w:widowControl w:val="0"/>
        <w:numPr>
          <w:ilvl w:val="0"/>
          <w:numId w:val="13"/>
        </w:numPr>
        <w:tabs>
          <w:tab w:val="left" w:pos="284"/>
          <w:tab w:val="left" w:pos="820"/>
        </w:tabs>
        <w:autoSpaceDE w:val="0"/>
        <w:autoSpaceDN w:val="0"/>
        <w:adjustRightInd w:val="0"/>
        <w:spacing w:before="19" w:after="0" w:line="240" w:lineRule="auto"/>
        <w:rPr>
          <w:rFonts w:ascii="Times New Roman" w:hAnsi="Times New Roman"/>
          <w:sz w:val="24"/>
          <w:szCs w:val="24"/>
        </w:rPr>
      </w:pPr>
      <w:r w:rsidRPr="00697359">
        <w:rPr>
          <w:rFonts w:ascii="Times New Roman" w:hAnsi="Times New Roman"/>
          <w:spacing w:val="-1"/>
          <w:sz w:val="24"/>
          <w:szCs w:val="24"/>
        </w:rPr>
        <w:t>Ba</w:t>
      </w:r>
      <w:r w:rsidRPr="00697359">
        <w:rPr>
          <w:rFonts w:ascii="Times New Roman" w:hAnsi="Times New Roman"/>
          <w:sz w:val="24"/>
          <w:szCs w:val="24"/>
        </w:rPr>
        <w:t>ş</w:t>
      </w:r>
      <w:r w:rsidRPr="00697359">
        <w:rPr>
          <w:rFonts w:ascii="Times New Roman" w:hAnsi="Times New Roman"/>
          <w:spacing w:val="1"/>
          <w:sz w:val="24"/>
          <w:szCs w:val="24"/>
        </w:rPr>
        <w:t>l</w:t>
      </w:r>
      <w:r w:rsidRPr="00697359">
        <w:rPr>
          <w:rFonts w:ascii="Times New Roman" w:hAnsi="Times New Roman"/>
          <w:spacing w:val="-1"/>
          <w:sz w:val="24"/>
          <w:szCs w:val="24"/>
        </w:rPr>
        <w:t>a</w:t>
      </w:r>
      <w:r w:rsidRPr="00697359">
        <w:rPr>
          <w:rFonts w:ascii="Times New Roman" w:hAnsi="Times New Roman"/>
          <w:spacing w:val="3"/>
          <w:sz w:val="24"/>
          <w:szCs w:val="24"/>
        </w:rPr>
        <w:t>n</w:t>
      </w:r>
      <w:r w:rsidRPr="00697359">
        <w:rPr>
          <w:rFonts w:ascii="Times New Roman" w:hAnsi="Times New Roman"/>
          <w:spacing w:val="-2"/>
          <w:sz w:val="24"/>
          <w:szCs w:val="24"/>
        </w:rPr>
        <w:t>g</w:t>
      </w:r>
      <w:r w:rsidRPr="00697359">
        <w:rPr>
          <w:rFonts w:ascii="Times New Roman" w:hAnsi="Times New Roman"/>
          <w:spacing w:val="1"/>
          <w:sz w:val="24"/>
          <w:szCs w:val="24"/>
        </w:rPr>
        <w:t>ı</w:t>
      </w:r>
      <w:r w:rsidRPr="00697359">
        <w:rPr>
          <w:rFonts w:ascii="Times New Roman" w:hAnsi="Times New Roman"/>
          <w:sz w:val="24"/>
          <w:szCs w:val="24"/>
        </w:rPr>
        <w:t>ç</w:t>
      </w:r>
      <w:r w:rsidRPr="00697359">
        <w:rPr>
          <w:rFonts w:ascii="Times New Roman" w:hAnsi="Times New Roman"/>
          <w:spacing w:val="-1"/>
          <w:sz w:val="24"/>
          <w:szCs w:val="24"/>
        </w:rPr>
        <w:t xml:space="preserve"> </w:t>
      </w:r>
      <w:r w:rsidRPr="00697359">
        <w:rPr>
          <w:rFonts w:ascii="Times New Roman" w:hAnsi="Times New Roman"/>
          <w:spacing w:val="1"/>
          <w:sz w:val="24"/>
          <w:szCs w:val="24"/>
        </w:rPr>
        <w:t>Ç</w:t>
      </w:r>
      <w:r w:rsidRPr="00697359">
        <w:rPr>
          <w:rFonts w:ascii="Times New Roman" w:hAnsi="Times New Roman"/>
          <w:spacing w:val="-1"/>
          <w:sz w:val="24"/>
          <w:szCs w:val="24"/>
        </w:rPr>
        <w:t>a</w:t>
      </w:r>
      <w:r w:rsidRPr="00697359">
        <w:rPr>
          <w:rFonts w:ascii="Times New Roman" w:hAnsi="Times New Roman"/>
          <w:spacing w:val="1"/>
          <w:sz w:val="24"/>
          <w:szCs w:val="24"/>
        </w:rPr>
        <w:t>lı</w:t>
      </w:r>
      <w:r w:rsidRPr="00697359">
        <w:rPr>
          <w:rFonts w:ascii="Times New Roman" w:hAnsi="Times New Roman"/>
          <w:sz w:val="24"/>
          <w:szCs w:val="24"/>
        </w:rPr>
        <w:t>ş</w:t>
      </w:r>
      <w:r w:rsidRPr="00697359">
        <w:rPr>
          <w:rFonts w:ascii="Times New Roman" w:hAnsi="Times New Roman"/>
          <w:spacing w:val="1"/>
          <w:sz w:val="24"/>
          <w:szCs w:val="24"/>
        </w:rPr>
        <w:t>m</w:t>
      </w:r>
      <w:r w:rsidRPr="00697359">
        <w:rPr>
          <w:rFonts w:ascii="Times New Roman" w:hAnsi="Times New Roman"/>
          <w:spacing w:val="-1"/>
          <w:sz w:val="24"/>
          <w:szCs w:val="24"/>
        </w:rPr>
        <w:t>a</w:t>
      </w:r>
      <w:r w:rsidRPr="00697359">
        <w:rPr>
          <w:rFonts w:ascii="Times New Roman" w:hAnsi="Times New Roman"/>
          <w:spacing w:val="1"/>
          <w:sz w:val="24"/>
          <w:szCs w:val="24"/>
        </w:rPr>
        <w:t>l</w:t>
      </w:r>
      <w:r w:rsidRPr="00697359">
        <w:rPr>
          <w:rFonts w:ascii="Times New Roman" w:hAnsi="Times New Roman"/>
          <w:spacing w:val="2"/>
          <w:sz w:val="24"/>
          <w:szCs w:val="24"/>
        </w:rPr>
        <w:t>a</w:t>
      </w:r>
      <w:r w:rsidRPr="00697359">
        <w:rPr>
          <w:rFonts w:ascii="Times New Roman" w:hAnsi="Times New Roman"/>
          <w:sz w:val="24"/>
          <w:szCs w:val="24"/>
        </w:rPr>
        <w:t>r</w:t>
      </w:r>
      <w:r w:rsidRPr="00697359">
        <w:rPr>
          <w:rFonts w:ascii="Times New Roman" w:hAnsi="Times New Roman"/>
          <w:spacing w:val="1"/>
          <w:sz w:val="24"/>
          <w:szCs w:val="24"/>
        </w:rPr>
        <w:t>ı</w:t>
      </w:r>
      <w:r w:rsidRPr="00697359">
        <w:rPr>
          <w:rFonts w:ascii="Times New Roman" w:hAnsi="Times New Roman"/>
          <w:sz w:val="24"/>
          <w:szCs w:val="24"/>
        </w:rPr>
        <w:t>,</w:t>
      </w:r>
    </w:p>
    <w:p w:rsidR="009E181A" w:rsidRPr="00697359" w:rsidRDefault="009E181A" w:rsidP="00852FF0">
      <w:pPr>
        <w:pStyle w:val="ListeParagraf"/>
        <w:widowControl w:val="0"/>
        <w:numPr>
          <w:ilvl w:val="0"/>
          <w:numId w:val="13"/>
        </w:numPr>
        <w:tabs>
          <w:tab w:val="left" w:pos="284"/>
          <w:tab w:val="left" w:pos="820"/>
        </w:tabs>
        <w:autoSpaceDE w:val="0"/>
        <w:autoSpaceDN w:val="0"/>
        <w:adjustRightInd w:val="0"/>
        <w:spacing w:before="16" w:after="0" w:line="240" w:lineRule="auto"/>
        <w:rPr>
          <w:rFonts w:ascii="Times New Roman" w:hAnsi="Times New Roman"/>
          <w:sz w:val="24"/>
          <w:szCs w:val="24"/>
        </w:rPr>
      </w:pPr>
      <w:r w:rsidRPr="00697359">
        <w:rPr>
          <w:rFonts w:ascii="Times New Roman" w:hAnsi="Times New Roman"/>
          <w:sz w:val="24"/>
          <w:szCs w:val="24"/>
        </w:rPr>
        <w:t>T</w:t>
      </w:r>
      <w:r w:rsidRPr="00697359">
        <w:rPr>
          <w:rFonts w:ascii="Times New Roman" w:hAnsi="Times New Roman"/>
          <w:spacing w:val="-1"/>
          <w:sz w:val="24"/>
          <w:szCs w:val="24"/>
        </w:rPr>
        <w:t>e</w:t>
      </w:r>
      <w:r w:rsidRPr="00697359">
        <w:rPr>
          <w:rFonts w:ascii="Times New Roman" w:hAnsi="Times New Roman"/>
          <w:sz w:val="24"/>
          <w:szCs w:val="24"/>
        </w:rPr>
        <w:t>h</w:t>
      </w:r>
      <w:r w:rsidRPr="00697359">
        <w:rPr>
          <w:rFonts w:ascii="Times New Roman" w:hAnsi="Times New Roman"/>
          <w:spacing w:val="1"/>
          <w:sz w:val="24"/>
          <w:szCs w:val="24"/>
        </w:rPr>
        <w:t>li</w:t>
      </w:r>
      <w:r w:rsidRPr="00697359">
        <w:rPr>
          <w:rFonts w:ascii="Times New Roman" w:hAnsi="Times New Roman"/>
          <w:sz w:val="24"/>
          <w:szCs w:val="24"/>
        </w:rPr>
        <w:t>ke</w:t>
      </w:r>
      <w:r w:rsidRPr="00697359">
        <w:rPr>
          <w:rFonts w:ascii="Times New Roman" w:hAnsi="Times New Roman"/>
          <w:spacing w:val="-1"/>
          <w:sz w:val="24"/>
          <w:szCs w:val="24"/>
        </w:rPr>
        <w:t xml:space="preserve"> </w:t>
      </w:r>
      <w:r w:rsidRPr="00697359">
        <w:rPr>
          <w:rFonts w:ascii="Times New Roman" w:hAnsi="Times New Roman"/>
          <w:sz w:val="24"/>
          <w:szCs w:val="24"/>
        </w:rPr>
        <w:t>k</w:t>
      </w:r>
      <w:r w:rsidRPr="00697359">
        <w:rPr>
          <w:rFonts w:ascii="Times New Roman" w:hAnsi="Times New Roman"/>
          <w:spacing w:val="4"/>
          <w:sz w:val="24"/>
          <w:szCs w:val="24"/>
        </w:rPr>
        <w:t>a</w:t>
      </w:r>
      <w:r w:rsidRPr="00697359">
        <w:rPr>
          <w:rFonts w:ascii="Times New Roman" w:hAnsi="Times New Roman"/>
          <w:spacing w:val="-4"/>
          <w:sz w:val="24"/>
          <w:szCs w:val="24"/>
        </w:rPr>
        <w:t>y</w:t>
      </w:r>
      <w:r w:rsidRPr="00697359">
        <w:rPr>
          <w:rFonts w:ascii="Times New Roman" w:hAnsi="Times New Roman"/>
          <w:sz w:val="24"/>
          <w:szCs w:val="24"/>
        </w:rPr>
        <w:t>n</w:t>
      </w:r>
      <w:r w:rsidRPr="00697359">
        <w:rPr>
          <w:rFonts w:ascii="Times New Roman" w:hAnsi="Times New Roman"/>
          <w:spacing w:val="-1"/>
          <w:sz w:val="24"/>
          <w:szCs w:val="24"/>
        </w:rPr>
        <w:t>a</w:t>
      </w:r>
      <w:r w:rsidRPr="00697359">
        <w:rPr>
          <w:rFonts w:ascii="Times New Roman" w:hAnsi="Times New Roman"/>
          <w:sz w:val="24"/>
          <w:szCs w:val="24"/>
        </w:rPr>
        <w:t>k</w:t>
      </w:r>
      <w:r w:rsidRPr="00697359">
        <w:rPr>
          <w:rFonts w:ascii="Times New Roman" w:hAnsi="Times New Roman"/>
          <w:spacing w:val="1"/>
          <w:sz w:val="24"/>
          <w:szCs w:val="24"/>
        </w:rPr>
        <w:t>l</w:t>
      </w:r>
      <w:r w:rsidRPr="00697359">
        <w:rPr>
          <w:rFonts w:ascii="Times New Roman" w:hAnsi="Times New Roman"/>
          <w:spacing w:val="2"/>
          <w:sz w:val="24"/>
          <w:szCs w:val="24"/>
        </w:rPr>
        <w:t>a</w:t>
      </w:r>
      <w:r w:rsidRPr="00697359">
        <w:rPr>
          <w:rFonts w:ascii="Times New Roman" w:hAnsi="Times New Roman"/>
          <w:sz w:val="24"/>
          <w:szCs w:val="24"/>
        </w:rPr>
        <w:t>r</w:t>
      </w:r>
      <w:r w:rsidRPr="00697359">
        <w:rPr>
          <w:rFonts w:ascii="Times New Roman" w:hAnsi="Times New Roman"/>
          <w:spacing w:val="1"/>
          <w:sz w:val="24"/>
          <w:szCs w:val="24"/>
        </w:rPr>
        <w:t>ı</w:t>
      </w:r>
      <w:r w:rsidRPr="00697359">
        <w:rPr>
          <w:rFonts w:ascii="Times New Roman" w:hAnsi="Times New Roman"/>
          <w:sz w:val="24"/>
          <w:szCs w:val="24"/>
        </w:rPr>
        <w:t>n</w:t>
      </w:r>
      <w:r w:rsidRPr="00697359">
        <w:rPr>
          <w:rFonts w:ascii="Times New Roman" w:hAnsi="Times New Roman"/>
          <w:spacing w:val="1"/>
          <w:sz w:val="24"/>
          <w:szCs w:val="24"/>
        </w:rPr>
        <w:t>ı</w:t>
      </w:r>
      <w:r w:rsidRPr="00697359">
        <w:rPr>
          <w:rFonts w:ascii="Times New Roman" w:hAnsi="Times New Roman"/>
          <w:sz w:val="24"/>
          <w:szCs w:val="24"/>
        </w:rPr>
        <w:t>n</w:t>
      </w:r>
      <w:r w:rsidRPr="00697359">
        <w:rPr>
          <w:rFonts w:ascii="Times New Roman" w:hAnsi="Times New Roman"/>
          <w:spacing w:val="-1"/>
          <w:sz w:val="24"/>
          <w:szCs w:val="24"/>
        </w:rPr>
        <w:t xml:space="preserve"> </w:t>
      </w:r>
      <w:r w:rsidRPr="00697359">
        <w:rPr>
          <w:rFonts w:ascii="Times New Roman" w:hAnsi="Times New Roman"/>
          <w:sz w:val="24"/>
          <w:szCs w:val="24"/>
        </w:rPr>
        <w:t xml:space="preserve">ve </w:t>
      </w:r>
      <w:r w:rsidRPr="00697359">
        <w:rPr>
          <w:rFonts w:ascii="Times New Roman" w:hAnsi="Times New Roman"/>
          <w:spacing w:val="1"/>
          <w:sz w:val="24"/>
          <w:szCs w:val="24"/>
        </w:rPr>
        <w:t>t</w:t>
      </w:r>
      <w:r w:rsidRPr="00697359">
        <w:rPr>
          <w:rFonts w:ascii="Times New Roman" w:hAnsi="Times New Roman"/>
          <w:spacing w:val="-1"/>
          <w:sz w:val="24"/>
          <w:szCs w:val="24"/>
        </w:rPr>
        <w:t>e</w:t>
      </w:r>
      <w:r w:rsidRPr="00697359">
        <w:rPr>
          <w:rFonts w:ascii="Times New Roman" w:hAnsi="Times New Roman"/>
          <w:sz w:val="24"/>
          <w:szCs w:val="24"/>
        </w:rPr>
        <w:t>h</w:t>
      </w:r>
      <w:r w:rsidRPr="00697359">
        <w:rPr>
          <w:rFonts w:ascii="Times New Roman" w:hAnsi="Times New Roman"/>
          <w:spacing w:val="1"/>
          <w:sz w:val="24"/>
          <w:szCs w:val="24"/>
        </w:rPr>
        <w:t>li</w:t>
      </w:r>
      <w:r w:rsidRPr="00697359">
        <w:rPr>
          <w:rFonts w:ascii="Times New Roman" w:hAnsi="Times New Roman"/>
          <w:sz w:val="24"/>
          <w:szCs w:val="24"/>
        </w:rPr>
        <w:t>k</w:t>
      </w:r>
      <w:r w:rsidRPr="00697359">
        <w:rPr>
          <w:rFonts w:ascii="Times New Roman" w:hAnsi="Times New Roman"/>
          <w:spacing w:val="-1"/>
          <w:sz w:val="24"/>
          <w:szCs w:val="24"/>
        </w:rPr>
        <w:t>e</w:t>
      </w:r>
      <w:r w:rsidRPr="00697359">
        <w:rPr>
          <w:rFonts w:ascii="Times New Roman" w:hAnsi="Times New Roman"/>
          <w:spacing w:val="1"/>
          <w:sz w:val="24"/>
          <w:szCs w:val="24"/>
        </w:rPr>
        <w:t>l</w:t>
      </w:r>
      <w:r w:rsidRPr="00697359">
        <w:rPr>
          <w:rFonts w:ascii="Times New Roman" w:hAnsi="Times New Roman"/>
          <w:spacing w:val="-1"/>
          <w:sz w:val="24"/>
          <w:szCs w:val="24"/>
        </w:rPr>
        <w:t>e</w:t>
      </w:r>
      <w:r w:rsidRPr="00697359">
        <w:rPr>
          <w:rFonts w:ascii="Times New Roman" w:hAnsi="Times New Roman"/>
          <w:sz w:val="24"/>
          <w:szCs w:val="24"/>
        </w:rPr>
        <w:t>r</w:t>
      </w:r>
      <w:r w:rsidRPr="00697359">
        <w:rPr>
          <w:rFonts w:ascii="Times New Roman" w:hAnsi="Times New Roman"/>
          <w:spacing w:val="1"/>
          <w:sz w:val="24"/>
          <w:szCs w:val="24"/>
        </w:rPr>
        <w:t>i</w:t>
      </w:r>
      <w:r w:rsidRPr="00697359">
        <w:rPr>
          <w:rFonts w:ascii="Times New Roman" w:hAnsi="Times New Roman"/>
          <w:sz w:val="24"/>
          <w:szCs w:val="24"/>
        </w:rPr>
        <w:t>n</w:t>
      </w:r>
      <w:r w:rsidRPr="00697359">
        <w:rPr>
          <w:rFonts w:ascii="Times New Roman" w:hAnsi="Times New Roman"/>
          <w:spacing w:val="-1"/>
          <w:sz w:val="24"/>
          <w:szCs w:val="24"/>
        </w:rPr>
        <w:t xml:space="preserve"> </w:t>
      </w:r>
      <w:r w:rsidRPr="00697359">
        <w:rPr>
          <w:rFonts w:ascii="Times New Roman" w:hAnsi="Times New Roman"/>
          <w:spacing w:val="1"/>
          <w:sz w:val="24"/>
          <w:szCs w:val="24"/>
        </w:rPr>
        <w:t>b</w:t>
      </w:r>
      <w:r w:rsidRPr="00697359">
        <w:rPr>
          <w:rFonts w:ascii="Times New Roman" w:hAnsi="Times New Roman"/>
          <w:spacing w:val="-1"/>
          <w:sz w:val="24"/>
          <w:szCs w:val="24"/>
        </w:rPr>
        <w:t>e</w:t>
      </w:r>
      <w:r w:rsidRPr="00697359">
        <w:rPr>
          <w:rFonts w:ascii="Times New Roman" w:hAnsi="Times New Roman"/>
          <w:spacing w:val="1"/>
          <w:sz w:val="24"/>
          <w:szCs w:val="24"/>
        </w:rPr>
        <w:t>li</w:t>
      </w:r>
      <w:r w:rsidRPr="00697359">
        <w:rPr>
          <w:rFonts w:ascii="Times New Roman" w:hAnsi="Times New Roman"/>
          <w:sz w:val="24"/>
          <w:szCs w:val="24"/>
        </w:rPr>
        <w:t>r</w:t>
      </w:r>
      <w:r w:rsidRPr="00697359">
        <w:rPr>
          <w:rFonts w:ascii="Times New Roman" w:hAnsi="Times New Roman"/>
          <w:spacing w:val="1"/>
          <w:sz w:val="24"/>
          <w:szCs w:val="24"/>
        </w:rPr>
        <w:t>l</w:t>
      </w:r>
      <w:r w:rsidRPr="00697359">
        <w:rPr>
          <w:rFonts w:ascii="Times New Roman" w:hAnsi="Times New Roman"/>
          <w:spacing w:val="-1"/>
          <w:sz w:val="24"/>
          <w:szCs w:val="24"/>
        </w:rPr>
        <w:t>e</w:t>
      </w:r>
      <w:r w:rsidRPr="00697359">
        <w:rPr>
          <w:rFonts w:ascii="Times New Roman" w:hAnsi="Times New Roman"/>
          <w:sz w:val="24"/>
          <w:szCs w:val="24"/>
        </w:rPr>
        <w:t>n</w:t>
      </w:r>
      <w:r w:rsidRPr="00697359">
        <w:rPr>
          <w:rFonts w:ascii="Times New Roman" w:hAnsi="Times New Roman"/>
          <w:spacing w:val="1"/>
          <w:sz w:val="24"/>
          <w:szCs w:val="24"/>
        </w:rPr>
        <w:t>m</w:t>
      </w:r>
      <w:r w:rsidRPr="00697359">
        <w:rPr>
          <w:rFonts w:ascii="Times New Roman" w:hAnsi="Times New Roman"/>
          <w:spacing w:val="-1"/>
          <w:sz w:val="24"/>
          <w:szCs w:val="24"/>
        </w:rPr>
        <w:t>e</w:t>
      </w:r>
      <w:r w:rsidRPr="00697359">
        <w:rPr>
          <w:rFonts w:ascii="Times New Roman" w:hAnsi="Times New Roman"/>
          <w:sz w:val="24"/>
          <w:szCs w:val="24"/>
        </w:rPr>
        <w:t>si</w:t>
      </w:r>
      <w:r>
        <w:rPr>
          <w:rFonts w:ascii="Times New Roman" w:hAnsi="Times New Roman"/>
          <w:spacing w:val="1"/>
          <w:sz w:val="24"/>
          <w:szCs w:val="24"/>
        </w:rPr>
        <w:t>,</w:t>
      </w:r>
    </w:p>
    <w:p w:rsidR="009E181A" w:rsidRPr="00697359" w:rsidRDefault="009E181A" w:rsidP="00852FF0">
      <w:pPr>
        <w:pStyle w:val="ListeParagraf"/>
        <w:widowControl w:val="0"/>
        <w:numPr>
          <w:ilvl w:val="0"/>
          <w:numId w:val="13"/>
        </w:numPr>
        <w:tabs>
          <w:tab w:val="left" w:pos="284"/>
          <w:tab w:val="left" w:pos="820"/>
        </w:tabs>
        <w:autoSpaceDE w:val="0"/>
        <w:autoSpaceDN w:val="0"/>
        <w:adjustRightInd w:val="0"/>
        <w:spacing w:before="16" w:after="0" w:line="240" w:lineRule="auto"/>
        <w:rPr>
          <w:rFonts w:ascii="Times New Roman" w:hAnsi="Times New Roman"/>
          <w:sz w:val="24"/>
          <w:szCs w:val="24"/>
        </w:rPr>
      </w:pPr>
      <w:r w:rsidRPr="00697359">
        <w:rPr>
          <w:rFonts w:ascii="Times New Roman" w:hAnsi="Times New Roman"/>
          <w:sz w:val="24"/>
          <w:szCs w:val="24"/>
        </w:rPr>
        <w:t>O</w:t>
      </w:r>
      <w:r w:rsidRPr="00697359">
        <w:rPr>
          <w:rFonts w:ascii="Times New Roman" w:hAnsi="Times New Roman"/>
          <w:spacing w:val="1"/>
          <w:sz w:val="24"/>
          <w:szCs w:val="24"/>
        </w:rPr>
        <w:t>l</w:t>
      </w:r>
      <w:r w:rsidRPr="00697359">
        <w:rPr>
          <w:rFonts w:ascii="Times New Roman" w:hAnsi="Times New Roman"/>
          <w:spacing w:val="-1"/>
          <w:sz w:val="24"/>
          <w:szCs w:val="24"/>
        </w:rPr>
        <w:t>a</w:t>
      </w:r>
      <w:r w:rsidRPr="00697359">
        <w:rPr>
          <w:rFonts w:ascii="Times New Roman" w:hAnsi="Times New Roman"/>
          <w:sz w:val="24"/>
          <w:szCs w:val="24"/>
        </w:rPr>
        <w:t xml:space="preserve">sı </w:t>
      </w:r>
      <w:r>
        <w:rPr>
          <w:rFonts w:ascii="Times New Roman" w:hAnsi="Times New Roman"/>
          <w:sz w:val="24"/>
          <w:szCs w:val="24"/>
        </w:rPr>
        <w:t>tehlikelerin</w:t>
      </w:r>
      <w:r w:rsidRPr="00697359">
        <w:rPr>
          <w:rFonts w:ascii="Times New Roman" w:hAnsi="Times New Roman"/>
          <w:spacing w:val="-1"/>
          <w:sz w:val="24"/>
          <w:szCs w:val="24"/>
        </w:rPr>
        <w:t xml:space="preserve"> e</w:t>
      </w:r>
      <w:r w:rsidRPr="00697359">
        <w:rPr>
          <w:rFonts w:ascii="Times New Roman" w:hAnsi="Times New Roman"/>
          <w:spacing w:val="1"/>
          <w:sz w:val="24"/>
          <w:szCs w:val="24"/>
        </w:rPr>
        <w:t>t</w:t>
      </w:r>
      <w:r w:rsidRPr="00697359">
        <w:rPr>
          <w:rFonts w:ascii="Times New Roman" w:hAnsi="Times New Roman"/>
          <w:sz w:val="24"/>
          <w:szCs w:val="24"/>
        </w:rPr>
        <w:t>k</w:t>
      </w:r>
      <w:r w:rsidRPr="00697359">
        <w:rPr>
          <w:rFonts w:ascii="Times New Roman" w:hAnsi="Times New Roman"/>
          <w:spacing w:val="1"/>
          <w:sz w:val="24"/>
          <w:szCs w:val="24"/>
        </w:rPr>
        <w:t>il</w:t>
      </w:r>
      <w:r w:rsidRPr="00697359">
        <w:rPr>
          <w:rFonts w:ascii="Times New Roman" w:hAnsi="Times New Roman"/>
          <w:spacing w:val="-1"/>
          <w:sz w:val="24"/>
          <w:szCs w:val="24"/>
        </w:rPr>
        <w:t>e</w:t>
      </w:r>
      <w:r w:rsidRPr="00697359">
        <w:rPr>
          <w:rFonts w:ascii="Times New Roman" w:hAnsi="Times New Roman"/>
          <w:sz w:val="24"/>
          <w:szCs w:val="24"/>
        </w:rPr>
        <w:t>r</w:t>
      </w:r>
      <w:r w:rsidRPr="00697359">
        <w:rPr>
          <w:rFonts w:ascii="Times New Roman" w:hAnsi="Times New Roman"/>
          <w:spacing w:val="1"/>
          <w:sz w:val="24"/>
          <w:szCs w:val="24"/>
        </w:rPr>
        <w:t>i</w:t>
      </w:r>
      <w:r w:rsidRPr="00697359">
        <w:rPr>
          <w:rFonts w:ascii="Times New Roman" w:hAnsi="Times New Roman"/>
          <w:sz w:val="24"/>
          <w:szCs w:val="24"/>
        </w:rPr>
        <w:t>n</w:t>
      </w:r>
      <w:r w:rsidRPr="00697359">
        <w:rPr>
          <w:rFonts w:ascii="Times New Roman" w:hAnsi="Times New Roman"/>
          <w:spacing w:val="1"/>
          <w:sz w:val="24"/>
          <w:szCs w:val="24"/>
        </w:rPr>
        <w:t>i</w:t>
      </w:r>
      <w:r w:rsidRPr="00697359">
        <w:rPr>
          <w:rFonts w:ascii="Times New Roman" w:hAnsi="Times New Roman"/>
          <w:sz w:val="24"/>
          <w:szCs w:val="24"/>
        </w:rPr>
        <w:t>n,</w:t>
      </w:r>
      <w:r w:rsidRPr="00697359">
        <w:rPr>
          <w:rFonts w:ascii="Times New Roman" w:hAnsi="Times New Roman"/>
          <w:spacing w:val="-1"/>
          <w:sz w:val="24"/>
          <w:szCs w:val="24"/>
        </w:rPr>
        <w:t xml:space="preserve"> </w:t>
      </w:r>
      <w:r w:rsidRPr="00697359">
        <w:rPr>
          <w:rFonts w:ascii="Times New Roman" w:hAnsi="Times New Roman"/>
          <w:sz w:val="24"/>
          <w:szCs w:val="24"/>
        </w:rPr>
        <w:t>n</w:t>
      </w:r>
      <w:r w:rsidRPr="00697359">
        <w:rPr>
          <w:rFonts w:ascii="Times New Roman" w:hAnsi="Times New Roman"/>
          <w:spacing w:val="2"/>
          <w:sz w:val="24"/>
          <w:szCs w:val="24"/>
        </w:rPr>
        <w:t>e</w:t>
      </w:r>
      <w:r w:rsidRPr="00697359">
        <w:rPr>
          <w:rFonts w:ascii="Times New Roman" w:hAnsi="Times New Roman"/>
          <w:sz w:val="24"/>
          <w:szCs w:val="24"/>
        </w:rPr>
        <w:t>d</w:t>
      </w:r>
      <w:r w:rsidRPr="00697359">
        <w:rPr>
          <w:rFonts w:ascii="Times New Roman" w:hAnsi="Times New Roman"/>
          <w:spacing w:val="-1"/>
          <w:sz w:val="24"/>
          <w:szCs w:val="24"/>
        </w:rPr>
        <w:t>e</w:t>
      </w:r>
      <w:r w:rsidRPr="00697359">
        <w:rPr>
          <w:rFonts w:ascii="Times New Roman" w:hAnsi="Times New Roman"/>
          <w:sz w:val="24"/>
          <w:szCs w:val="24"/>
        </w:rPr>
        <w:t>n</w:t>
      </w:r>
      <w:r w:rsidRPr="00697359">
        <w:rPr>
          <w:rFonts w:ascii="Times New Roman" w:hAnsi="Times New Roman"/>
          <w:spacing w:val="1"/>
          <w:sz w:val="24"/>
          <w:szCs w:val="24"/>
        </w:rPr>
        <w:t>l</w:t>
      </w:r>
      <w:r w:rsidRPr="00697359">
        <w:rPr>
          <w:rFonts w:ascii="Times New Roman" w:hAnsi="Times New Roman"/>
          <w:spacing w:val="-1"/>
          <w:sz w:val="24"/>
          <w:szCs w:val="24"/>
        </w:rPr>
        <w:t>e</w:t>
      </w:r>
      <w:r w:rsidRPr="00697359">
        <w:rPr>
          <w:rFonts w:ascii="Times New Roman" w:hAnsi="Times New Roman"/>
          <w:sz w:val="24"/>
          <w:szCs w:val="24"/>
        </w:rPr>
        <w:t>r</w:t>
      </w:r>
      <w:r w:rsidRPr="00697359">
        <w:rPr>
          <w:rFonts w:ascii="Times New Roman" w:hAnsi="Times New Roman"/>
          <w:spacing w:val="1"/>
          <w:sz w:val="24"/>
          <w:szCs w:val="24"/>
        </w:rPr>
        <w:t>i</w:t>
      </w:r>
      <w:r w:rsidRPr="00697359">
        <w:rPr>
          <w:rFonts w:ascii="Times New Roman" w:hAnsi="Times New Roman"/>
          <w:sz w:val="24"/>
          <w:szCs w:val="24"/>
        </w:rPr>
        <w:t>n</w:t>
      </w:r>
      <w:r w:rsidRPr="00697359">
        <w:rPr>
          <w:rFonts w:ascii="Times New Roman" w:hAnsi="Times New Roman"/>
          <w:spacing w:val="1"/>
          <w:sz w:val="24"/>
          <w:szCs w:val="24"/>
        </w:rPr>
        <w:t>i</w:t>
      </w:r>
      <w:r w:rsidRPr="00697359">
        <w:rPr>
          <w:rFonts w:ascii="Times New Roman" w:hAnsi="Times New Roman"/>
          <w:sz w:val="24"/>
          <w:szCs w:val="24"/>
        </w:rPr>
        <w:t>n</w:t>
      </w:r>
      <w:r w:rsidRPr="00697359">
        <w:rPr>
          <w:rFonts w:ascii="Times New Roman" w:hAnsi="Times New Roman"/>
          <w:spacing w:val="-1"/>
          <w:sz w:val="24"/>
          <w:szCs w:val="24"/>
        </w:rPr>
        <w:t xml:space="preserve"> </w:t>
      </w:r>
      <w:r w:rsidRPr="00697359">
        <w:rPr>
          <w:rFonts w:ascii="Times New Roman" w:hAnsi="Times New Roman"/>
          <w:sz w:val="24"/>
          <w:szCs w:val="24"/>
        </w:rPr>
        <w:t>ve</w:t>
      </w:r>
      <w:r w:rsidRPr="00697359">
        <w:rPr>
          <w:rFonts w:ascii="Times New Roman" w:hAnsi="Times New Roman"/>
          <w:spacing w:val="-2"/>
          <w:sz w:val="24"/>
          <w:szCs w:val="24"/>
        </w:rPr>
        <w:t xml:space="preserve"> </w:t>
      </w:r>
      <w:r w:rsidRPr="00697359">
        <w:rPr>
          <w:rFonts w:ascii="Times New Roman" w:hAnsi="Times New Roman"/>
          <w:spacing w:val="1"/>
          <w:sz w:val="24"/>
          <w:szCs w:val="24"/>
        </w:rPr>
        <w:t>m</w:t>
      </w:r>
      <w:r w:rsidRPr="00697359">
        <w:rPr>
          <w:rFonts w:ascii="Times New Roman" w:hAnsi="Times New Roman"/>
          <w:spacing w:val="-1"/>
          <w:sz w:val="24"/>
          <w:szCs w:val="24"/>
        </w:rPr>
        <w:t>e</w:t>
      </w:r>
      <w:r w:rsidRPr="00697359">
        <w:rPr>
          <w:rFonts w:ascii="Times New Roman" w:hAnsi="Times New Roman"/>
          <w:sz w:val="24"/>
          <w:szCs w:val="24"/>
        </w:rPr>
        <w:t>v</w:t>
      </w:r>
      <w:r w:rsidRPr="00697359">
        <w:rPr>
          <w:rFonts w:ascii="Times New Roman" w:hAnsi="Times New Roman"/>
          <w:spacing w:val="-1"/>
          <w:sz w:val="24"/>
          <w:szCs w:val="24"/>
        </w:rPr>
        <w:t>c</w:t>
      </w:r>
      <w:r w:rsidRPr="00697359">
        <w:rPr>
          <w:rFonts w:ascii="Times New Roman" w:hAnsi="Times New Roman"/>
          <w:sz w:val="24"/>
          <w:szCs w:val="24"/>
        </w:rPr>
        <w:t>ut</w:t>
      </w:r>
      <w:r w:rsidRPr="00697359">
        <w:rPr>
          <w:rFonts w:ascii="Times New Roman" w:hAnsi="Times New Roman"/>
          <w:spacing w:val="-1"/>
          <w:sz w:val="24"/>
          <w:szCs w:val="24"/>
        </w:rPr>
        <w:t xml:space="preserve"> </w:t>
      </w:r>
      <w:r w:rsidRPr="00697359">
        <w:rPr>
          <w:rFonts w:ascii="Times New Roman" w:hAnsi="Times New Roman"/>
          <w:sz w:val="24"/>
          <w:szCs w:val="24"/>
        </w:rPr>
        <w:t>ko</w:t>
      </w:r>
      <w:r w:rsidRPr="00697359">
        <w:rPr>
          <w:rFonts w:ascii="Times New Roman" w:hAnsi="Times New Roman"/>
          <w:spacing w:val="3"/>
          <w:sz w:val="24"/>
          <w:szCs w:val="24"/>
        </w:rPr>
        <w:t>n</w:t>
      </w:r>
      <w:r w:rsidRPr="00697359">
        <w:rPr>
          <w:rFonts w:ascii="Times New Roman" w:hAnsi="Times New Roman"/>
          <w:sz w:val="24"/>
          <w:szCs w:val="24"/>
        </w:rPr>
        <w:t>tro</w:t>
      </w:r>
      <w:r w:rsidRPr="00697359">
        <w:rPr>
          <w:rFonts w:ascii="Times New Roman" w:hAnsi="Times New Roman"/>
          <w:spacing w:val="1"/>
          <w:sz w:val="24"/>
          <w:szCs w:val="24"/>
        </w:rPr>
        <w:t>ll</w:t>
      </w:r>
      <w:r w:rsidRPr="00697359">
        <w:rPr>
          <w:rFonts w:ascii="Times New Roman" w:hAnsi="Times New Roman"/>
          <w:spacing w:val="-1"/>
          <w:sz w:val="24"/>
          <w:szCs w:val="24"/>
        </w:rPr>
        <w:t>e</w:t>
      </w:r>
      <w:r w:rsidRPr="00697359">
        <w:rPr>
          <w:rFonts w:ascii="Times New Roman" w:hAnsi="Times New Roman"/>
          <w:sz w:val="24"/>
          <w:szCs w:val="24"/>
        </w:rPr>
        <w:t>r</w:t>
      </w:r>
      <w:r w:rsidRPr="00697359">
        <w:rPr>
          <w:rFonts w:ascii="Times New Roman" w:hAnsi="Times New Roman"/>
          <w:spacing w:val="1"/>
          <w:sz w:val="24"/>
          <w:szCs w:val="24"/>
        </w:rPr>
        <w:t>i</w:t>
      </w:r>
      <w:r w:rsidRPr="00697359">
        <w:rPr>
          <w:rFonts w:ascii="Times New Roman" w:hAnsi="Times New Roman"/>
          <w:sz w:val="24"/>
          <w:szCs w:val="24"/>
        </w:rPr>
        <w:t>n</w:t>
      </w:r>
      <w:r w:rsidRPr="00697359">
        <w:rPr>
          <w:rFonts w:ascii="Times New Roman" w:hAnsi="Times New Roman"/>
          <w:spacing w:val="-2"/>
          <w:sz w:val="24"/>
          <w:szCs w:val="24"/>
        </w:rPr>
        <w:t xml:space="preserve"> </w:t>
      </w:r>
      <w:r w:rsidRPr="00697359">
        <w:rPr>
          <w:rFonts w:ascii="Times New Roman" w:hAnsi="Times New Roman"/>
          <w:spacing w:val="1"/>
          <w:sz w:val="24"/>
          <w:szCs w:val="24"/>
        </w:rPr>
        <w:t>b</w:t>
      </w:r>
      <w:r w:rsidRPr="00697359">
        <w:rPr>
          <w:rFonts w:ascii="Times New Roman" w:hAnsi="Times New Roman"/>
          <w:spacing w:val="-1"/>
          <w:sz w:val="24"/>
          <w:szCs w:val="24"/>
        </w:rPr>
        <w:t>e</w:t>
      </w:r>
      <w:r w:rsidRPr="00697359">
        <w:rPr>
          <w:rFonts w:ascii="Times New Roman" w:hAnsi="Times New Roman"/>
          <w:spacing w:val="1"/>
          <w:sz w:val="24"/>
          <w:szCs w:val="24"/>
        </w:rPr>
        <w:t>li</w:t>
      </w:r>
      <w:r w:rsidRPr="00697359">
        <w:rPr>
          <w:rFonts w:ascii="Times New Roman" w:hAnsi="Times New Roman"/>
          <w:sz w:val="24"/>
          <w:szCs w:val="24"/>
        </w:rPr>
        <w:t>r</w:t>
      </w:r>
      <w:r w:rsidRPr="00697359">
        <w:rPr>
          <w:rFonts w:ascii="Times New Roman" w:hAnsi="Times New Roman"/>
          <w:spacing w:val="1"/>
          <w:sz w:val="24"/>
          <w:szCs w:val="24"/>
        </w:rPr>
        <w:t>l</w:t>
      </w:r>
      <w:r w:rsidRPr="00697359">
        <w:rPr>
          <w:rFonts w:ascii="Times New Roman" w:hAnsi="Times New Roman"/>
          <w:spacing w:val="-1"/>
          <w:sz w:val="24"/>
          <w:szCs w:val="24"/>
        </w:rPr>
        <w:t>e</w:t>
      </w:r>
      <w:r w:rsidRPr="00697359">
        <w:rPr>
          <w:rFonts w:ascii="Times New Roman" w:hAnsi="Times New Roman"/>
          <w:sz w:val="24"/>
          <w:szCs w:val="24"/>
        </w:rPr>
        <w:t>n</w:t>
      </w:r>
      <w:r w:rsidRPr="00697359">
        <w:rPr>
          <w:rFonts w:ascii="Times New Roman" w:hAnsi="Times New Roman"/>
          <w:spacing w:val="1"/>
          <w:sz w:val="24"/>
          <w:szCs w:val="24"/>
        </w:rPr>
        <w:t>m</w:t>
      </w:r>
      <w:r w:rsidRPr="00697359">
        <w:rPr>
          <w:rFonts w:ascii="Times New Roman" w:hAnsi="Times New Roman"/>
          <w:spacing w:val="-1"/>
          <w:sz w:val="24"/>
          <w:szCs w:val="24"/>
        </w:rPr>
        <w:t>e</w:t>
      </w:r>
      <w:r w:rsidRPr="00697359">
        <w:rPr>
          <w:rFonts w:ascii="Times New Roman" w:hAnsi="Times New Roman"/>
          <w:sz w:val="24"/>
          <w:szCs w:val="24"/>
        </w:rPr>
        <w:t>s</w:t>
      </w:r>
      <w:r w:rsidRPr="00697359">
        <w:rPr>
          <w:rFonts w:ascii="Times New Roman" w:hAnsi="Times New Roman"/>
          <w:spacing w:val="1"/>
          <w:sz w:val="24"/>
          <w:szCs w:val="24"/>
        </w:rPr>
        <w:t>i</w:t>
      </w:r>
      <w:r w:rsidRPr="00697359">
        <w:rPr>
          <w:rFonts w:ascii="Times New Roman" w:hAnsi="Times New Roman"/>
          <w:sz w:val="24"/>
          <w:szCs w:val="24"/>
        </w:rPr>
        <w:t>,</w:t>
      </w:r>
    </w:p>
    <w:p w:rsidR="009E181A" w:rsidRPr="00697359" w:rsidRDefault="009E181A" w:rsidP="00852FF0">
      <w:pPr>
        <w:pStyle w:val="ListeParagraf"/>
        <w:widowControl w:val="0"/>
        <w:numPr>
          <w:ilvl w:val="0"/>
          <w:numId w:val="13"/>
        </w:numPr>
        <w:tabs>
          <w:tab w:val="left" w:pos="284"/>
          <w:tab w:val="left" w:pos="820"/>
        </w:tabs>
        <w:autoSpaceDE w:val="0"/>
        <w:autoSpaceDN w:val="0"/>
        <w:adjustRightInd w:val="0"/>
        <w:spacing w:before="19" w:after="0" w:line="240" w:lineRule="auto"/>
        <w:jc w:val="both"/>
        <w:rPr>
          <w:rFonts w:ascii="Times New Roman" w:hAnsi="Times New Roman"/>
          <w:sz w:val="24"/>
          <w:szCs w:val="24"/>
        </w:rPr>
      </w:pPr>
      <w:r>
        <w:rPr>
          <w:rFonts w:ascii="Times New Roman" w:hAnsi="Times New Roman"/>
          <w:sz w:val="24"/>
          <w:szCs w:val="24"/>
        </w:rPr>
        <w:t xml:space="preserve">Olayın meydana gelme ihtimali, tehlike </w:t>
      </w:r>
      <w:proofErr w:type="spellStart"/>
      <w:r>
        <w:rPr>
          <w:rFonts w:ascii="Times New Roman" w:hAnsi="Times New Roman"/>
          <w:sz w:val="24"/>
          <w:szCs w:val="24"/>
        </w:rPr>
        <w:t>maruziyet</w:t>
      </w:r>
      <w:proofErr w:type="spellEnd"/>
      <w:r>
        <w:rPr>
          <w:rFonts w:ascii="Times New Roman" w:hAnsi="Times New Roman"/>
          <w:sz w:val="24"/>
          <w:szCs w:val="24"/>
        </w:rPr>
        <w:t xml:space="preserve"> sıklığı ve şiddetinin</w:t>
      </w:r>
      <w:r w:rsidRPr="00697359">
        <w:rPr>
          <w:rFonts w:ascii="Times New Roman" w:hAnsi="Times New Roman"/>
          <w:spacing w:val="-1"/>
          <w:sz w:val="24"/>
          <w:szCs w:val="24"/>
        </w:rPr>
        <w:t xml:space="preserve"> </w:t>
      </w:r>
      <w:r w:rsidRPr="00697359">
        <w:rPr>
          <w:rFonts w:ascii="Times New Roman" w:hAnsi="Times New Roman"/>
          <w:spacing w:val="1"/>
          <w:sz w:val="24"/>
          <w:szCs w:val="24"/>
        </w:rPr>
        <w:t>b</w:t>
      </w:r>
      <w:r w:rsidRPr="00697359">
        <w:rPr>
          <w:rFonts w:ascii="Times New Roman" w:hAnsi="Times New Roman"/>
          <w:spacing w:val="-1"/>
          <w:sz w:val="24"/>
          <w:szCs w:val="24"/>
        </w:rPr>
        <w:t>e</w:t>
      </w:r>
      <w:r w:rsidRPr="00697359">
        <w:rPr>
          <w:rFonts w:ascii="Times New Roman" w:hAnsi="Times New Roman"/>
          <w:spacing w:val="1"/>
          <w:sz w:val="24"/>
          <w:szCs w:val="24"/>
        </w:rPr>
        <w:t>l</w:t>
      </w:r>
      <w:r w:rsidRPr="00697359">
        <w:rPr>
          <w:rFonts w:ascii="Times New Roman" w:hAnsi="Times New Roman"/>
          <w:sz w:val="24"/>
          <w:szCs w:val="24"/>
        </w:rPr>
        <w:t>ir</w:t>
      </w:r>
      <w:r>
        <w:rPr>
          <w:rFonts w:ascii="Times New Roman" w:hAnsi="Times New Roman"/>
          <w:spacing w:val="1"/>
          <w:sz w:val="24"/>
          <w:szCs w:val="24"/>
        </w:rPr>
        <w:t>lenip</w:t>
      </w:r>
      <w:r>
        <w:rPr>
          <w:rFonts w:ascii="Times New Roman" w:hAnsi="Times New Roman"/>
          <w:sz w:val="24"/>
          <w:szCs w:val="24"/>
        </w:rPr>
        <w:t xml:space="preserve"> tehlikelerin</w:t>
      </w:r>
      <w:r w:rsidRPr="00697359">
        <w:rPr>
          <w:rFonts w:ascii="Times New Roman" w:hAnsi="Times New Roman"/>
          <w:spacing w:val="-1"/>
          <w:sz w:val="24"/>
          <w:szCs w:val="24"/>
        </w:rPr>
        <w:t xml:space="preserve"> </w:t>
      </w:r>
      <w:r w:rsidRPr="00697359">
        <w:rPr>
          <w:rFonts w:ascii="Times New Roman" w:hAnsi="Times New Roman"/>
          <w:sz w:val="24"/>
          <w:szCs w:val="24"/>
        </w:rPr>
        <w:t>s</w:t>
      </w:r>
      <w:r w:rsidRPr="00697359">
        <w:rPr>
          <w:rFonts w:ascii="Times New Roman" w:hAnsi="Times New Roman"/>
          <w:spacing w:val="1"/>
          <w:sz w:val="24"/>
          <w:szCs w:val="24"/>
        </w:rPr>
        <w:t>ı</w:t>
      </w:r>
      <w:r w:rsidRPr="00697359">
        <w:rPr>
          <w:rFonts w:ascii="Times New Roman" w:hAnsi="Times New Roman"/>
          <w:spacing w:val="2"/>
          <w:sz w:val="24"/>
          <w:szCs w:val="24"/>
        </w:rPr>
        <w:t>r</w:t>
      </w:r>
      <w:r w:rsidRPr="00697359">
        <w:rPr>
          <w:rFonts w:ascii="Times New Roman" w:hAnsi="Times New Roman"/>
          <w:spacing w:val="-1"/>
          <w:sz w:val="24"/>
          <w:szCs w:val="24"/>
        </w:rPr>
        <w:t>a</w:t>
      </w:r>
      <w:r w:rsidRPr="00697359">
        <w:rPr>
          <w:rFonts w:ascii="Times New Roman" w:hAnsi="Times New Roman"/>
          <w:spacing w:val="1"/>
          <w:sz w:val="24"/>
          <w:szCs w:val="24"/>
        </w:rPr>
        <w:t>l</w:t>
      </w:r>
      <w:r w:rsidRPr="00697359">
        <w:rPr>
          <w:rFonts w:ascii="Times New Roman" w:hAnsi="Times New Roman"/>
          <w:spacing w:val="-1"/>
          <w:sz w:val="24"/>
          <w:szCs w:val="24"/>
        </w:rPr>
        <w:t>a</w:t>
      </w:r>
      <w:r w:rsidRPr="00697359">
        <w:rPr>
          <w:rFonts w:ascii="Times New Roman" w:hAnsi="Times New Roman"/>
          <w:sz w:val="24"/>
          <w:szCs w:val="24"/>
        </w:rPr>
        <w:t>n</w:t>
      </w:r>
      <w:r w:rsidRPr="00697359">
        <w:rPr>
          <w:rFonts w:ascii="Times New Roman" w:hAnsi="Times New Roman"/>
          <w:spacing w:val="1"/>
          <w:sz w:val="24"/>
          <w:szCs w:val="24"/>
        </w:rPr>
        <w:t>m</w:t>
      </w:r>
      <w:r w:rsidRPr="00697359">
        <w:rPr>
          <w:rFonts w:ascii="Times New Roman" w:hAnsi="Times New Roman"/>
          <w:spacing w:val="-1"/>
          <w:sz w:val="24"/>
          <w:szCs w:val="24"/>
        </w:rPr>
        <w:t>a</w:t>
      </w:r>
      <w:r w:rsidRPr="00697359">
        <w:rPr>
          <w:rFonts w:ascii="Times New Roman" w:hAnsi="Times New Roman"/>
          <w:sz w:val="24"/>
          <w:szCs w:val="24"/>
        </w:rPr>
        <w:t>s</w:t>
      </w:r>
      <w:r w:rsidRPr="00697359">
        <w:rPr>
          <w:rFonts w:ascii="Times New Roman" w:hAnsi="Times New Roman"/>
          <w:spacing w:val="1"/>
          <w:sz w:val="24"/>
          <w:szCs w:val="24"/>
        </w:rPr>
        <w:t>ı</w:t>
      </w:r>
      <w:r>
        <w:rPr>
          <w:rFonts w:ascii="Times New Roman" w:hAnsi="Times New Roman"/>
          <w:sz w:val="24"/>
          <w:szCs w:val="24"/>
        </w:rPr>
        <w:t xml:space="preserve"> ve </w:t>
      </w:r>
      <w:r w:rsidRPr="00697359">
        <w:rPr>
          <w:rFonts w:ascii="Times New Roman" w:hAnsi="Times New Roman"/>
          <w:spacing w:val="-1"/>
          <w:sz w:val="24"/>
          <w:szCs w:val="24"/>
        </w:rPr>
        <w:t>a</w:t>
      </w:r>
      <w:r w:rsidRPr="00697359">
        <w:rPr>
          <w:rFonts w:ascii="Times New Roman" w:hAnsi="Times New Roman"/>
          <w:spacing w:val="1"/>
          <w:sz w:val="24"/>
          <w:szCs w:val="24"/>
        </w:rPr>
        <w:t>lı</w:t>
      </w:r>
      <w:r w:rsidRPr="00697359">
        <w:rPr>
          <w:rFonts w:ascii="Times New Roman" w:hAnsi="Times New Roman"/>
          <w:sz w:val="24"/>
          <w:szCs w:val="24"/>
        </w:rPr>
        <w:t>n</w:t>
      </w:r>
      <w:r w:rsidRPr="00697359">
        <w:rPr>
          <w:rFonts w:ascii="Times New Roman" w:hAnsi="Times New Roman"/>
          <w:spacing w:val="-1"/>
          <w:sz w:val="24"/>
          <w:szCs w:val="24"/>
        </w:rPr>
        <w:t>a</w:t>
      </w:r>
      <w:r w:rsidRPr="00697359">
        <w:rPr>
          <w:rFonts w:ascii="Times New Roman" w:hAnsi="Times New Roman"/>
          <w:spacing w:val="2"/>
          <w:sz w:val="24"/>
          <w:szCs w:val="24"/>
        </w:rPr>
        <w:t>c</w:t>
      </w:r>
      <w:r w:rsidRPr="00697359">
        <w:rPr>
          <w:rFonts w:ascii="Times New Roman" w:hAnsi="Times New Roman"/>
          <w:spacing w:val="-1"/>
          <w:sz w:val="24"/>
          <w:szCs w:val="24"/>
        </w:rPr>
        <w:t>a</w:t>
      </w:r>
      <w:r w:rsidRPr="00697359">
        <w:rPr>
          <w:rFonts w:ascii="Times New Roman" w:hAnsi="Times New Roman"/>
          <w:sz w:val="24"/>
          <w:szCs w:val="24"/>
        </w:rPr>
        <w:t>k</w:t>
      </w:r>
      <w:r w:rsidRPr="00697359">
        <w:rPr>
          <w:rFonts w:ascii="Times New Roman" w:hAnsi="Times New Roman"/>
          <w:spacing w:val="-1"/>
          <w:sz w:val="24"/>
          <w:szCs w:val="24"/>
        </w:rPr>
        <w:t xml:space="preserve"> </w:t>
      </w:r>
      <w:r w:rsidRPr="00697359">
        <w:rPr>
          <w:rFonts w:ascii="Times New Roman" w:hAnsi="Times New Roman"/>
          <w:sz w:val="24"/>
          <w:szCs w:val="24"/>
        </w:rPr>
        <w:t>ön</w:t>
      </w:r>
      <w:r w:rsidRPr="00697359">
        <w:rPr>
          <w:rFonts w:ascii="Times New Roman" w:hAnsi="Times New Roman"/>
          <w:spacing w:val="1"/>
          <w:sz w:val="24"/>
          <w:szCs w:val="24"/>
        </w:rPr>
        <w:t>l</w:t>
      </w:r>
      <w:r w:rsidRPr="00697359">
        <w:rPr>
          <w:rFonts w:ascii="Times New Roman" w:hAnsi="Times New Roman"/>
          <w:spacing w:val="-1"/>
          <w:sz w:val="24"/>
          <w:szCs w:val="24"/>
        </w:rPr>
        <w:t>e</w:t>
      </w:r>
      <w:r w:rsidRPr="00697359">
        <w:rPr>
          <w:rFonts w:ascii="Times New Roman" w:hAnsi="Times New Roman"/>
          <w:spacing w:val="4"/>
          <w:sz w:val="24"/>
          <w:szCs w:val="24"/>
        </w:rPr>
        <w:t>m</w:t>
      </w:r>
      <w:r w:rsidRPr="00697359">
        <w:rPr>
          <w:rFonts w:ascii="Times New Roman" w:hAnsi="Times New Roman"/>
          <w:spacing w:val="1"/>
          <w:sz w:val="24"/>
          <w:szCs w:val="24"/>
        </w:rPr>
        <w:t>l</w:t>
      </w:r>
      <w:r w:rsidRPr="00697359">
        <w:rPr>
          <w:rFonts w:ascii="Times New Roman" w:hAnsi="Times New Roman"/>
          <w:spacing w:val="-1"/>
          <w:sz w:val="24"/>
          <w:szCs w:val="24"/>
        </w:rPr>
        <w:t>e</w:t>
      </w:r>
      <w:r w:rsidRPr="00697359">
        <w:rPr>
          <w:rFonts w:ascii="Times New Roman" w:hAnsi="Times New Roman"/>
          <w:sz w:val="24"/>
          <w:szCs w:val="24"/>
        </w:rPr>
        <w:t>r</w:t>
      </w:r>
      <w:r w:rsidRPr="00697359">
        <w:rPr>
          <w:rFonts w:ascii="Times New Roman" w:hAnsi="Times New Roman"/>
          <w:spacing w:val="1"/>
          <w:sz w:val="24"/>
          <w:szCs w:val="24"/>
        </w:rPr>
        <w:t>i</w:t>
      </w:r>
      <w:r w:rsidRPr="00697359">
        <w:rPr>
          <w:rFonts w:ascii="Times New Roman" w:hAnsi="Times New Roman"/>
          <w:sz w:val="24"/>
          <w:szCs w:val="24"/>
        </w:rPr>
        <w:t>n</w:t>
      </w:r>
      <w:r>
        <w:rPr>
          <w:rFonts w:ascii="Times New Roman" w:hAnsi="Times New Roman"/>
          <w:spacing w:val="-2"/>
          <w:sz w:val="24"/>
          <w:szCs w:val="24"/>
        </w:rPr>
        <w:t xml:space="preserve"> belirlenmesi,</w:t>
      </w:r>
    </w:p>
    <w:p w:rsidR="00F431BA" w:rsidRPr="00B52CC5" w:rsidRDefault="009E181A" w:rsidP="00852FF0">
      <w:pPr>
        <w:pStyle w:val="ListeParagraf"/>
        <w:widowControl w:val="0"/>
        <w:numPr>
          <w:ilvl w:val="0"/>
          <w:numId w:val="13"/>
        </w:numPr>
        <w:tabs>
          <w:tab w:val="left" w:pos="284"/>
          <w:tab w:val="left" w:pos="820"/>
        </w:tabs>
        <w:autoSpaceDE w:val="0"/>
        <w:autoSpaceDN w:val="0"/>
        <w:adjustRightInd w:val="0"/>
        <w:spacing w:before="21" w:after="0" w:line="274" w:lineRule="exact"/>
        <w:ind w:right="68"/>
        <w:jc w:val="both"/>
        <w:rPr>
          <w:rFonts w:ascii="Times New Roman" w:hAnsi="Times New Roman"/>
          <w:sz w:val="24"/>
          <w:szCs w:val="24"/>
        </w:rPr>
      </w:pPr>
      <w:proofErr w:type="gramStart"/>
      <w:r w:rsidRPr="0075154E">
        <w:rPr>
          <w:rFonts w:ascii="Times New Roman" w:hAnsi="Times New Roman"/>
          <w:sz w:val="24"/>
          <w:szCs w:val="24"/>
        </w:rPr>
        <w:t>Ön</w:t>
      </w:r>
      <w:r w:rsidRPr="0075154E">
        <w:rPr>
          <w:rFonts w:ascii="Times New Roman" w:hAnsi="Times New Roman"/>
          <w:spacing w:val="-2"/>
          <w:sz w:val="24"/>
          <w:szCs w:val="24"/>
        </w:rPr>
        <w:t>g</w:t>
      </w:r>
      <w:r w:rsidRPr="0075154E">
        <w:rPr>
          <w:rFonts w:ascii="Times New Roman" w:hAnsi="Times New Roman"/>
          <w:spacing w:val="3"/>
          <w:sz w:val="24"/>
          <w:szCs w:val="24"/>
        </w:rPr>
        <w:t>ö</w:t>
      </w:r>
      <w:r w:rsidRPr="0075154E">
        <w:rPr>
          <w:rFonts w:ascii="Times New Roman" w:hAnsi="Times New Roman"/>
          <w:sz w:val="24"/>
          <w:szCs w:val="24"/>
        </w:rPr>
        <w:t>rü</w:t>
      </w:r>
      <w:r w:rsidRPr="0075154E">
        <w:rPr>
          <w:rFonts w:ascii="Times New Roman" w:hAnsi="Times New Roman"/>
          <w:spacing w:val="1"/>
          <w:sz w:val="24"/>
          <w:szCs w:val="24"/>
        </w:rPr>
        <w:t>l</w:t>
      </w:r>
      <w:r w:rsidRPr="0075154E">
        <w:rPr>
          <w:rFonts w:ascii="Times New Roman" w:hAnsi="Times New Roman"/>
          <w:spacing w:val="-1"/>
          <w:sz w:val="24"/>
          <w:szCs w:val="24"/>
        </w:rPr>
        <w:t>e</w:t>
      </w:r>
      <w:r w:rsidRPr="0075154E">
        <w:rPr>
          <w:rFonts w:ascii="Times New Roman" w:hAnsi="Times New Roman"/>
          <w:sz w:val="24"/>
          <w:szCs w:val="24"/>
        </w:rPr>
        <w:t>n</w:t>
      </w:r>
      <w:r w:rsidRPr="0075154E">
        <w:rPr>
          <w:rFonts w:ascii="Times New Roman" w:hAnsi="Times New Roman"/>
          <w:spacing w:val="41"/>
          <w:sz w:val="24"/>
          <w:szCs w:val="24"/>
        </w:rPr>
        <w:t xml:space="preserve"> </w:t>
      </w:r>
      <w:r w:rsidRPr="0075154E">
        <w:rPr>
          <w:rFonts w:ascii="Times New Roman" w:hAnsi="Times New Roman"/>
          <w:sz w:val="24"/>
          <w:szCs w:val="24"/>
        </w:rPr>
        <w:t>ön</w:t>
      </w:r>
      <w:r w:rsidRPr="0075154E">
        <w:rPr>
          <w:rFonts w:ascii="Times New Roman" w:hAnsi="Times New Roman"/>
          <w:spacing w:val="1"/>
          <w:sz w:val="24"/>
          <w:szCs w:val="24"/>
        </w:rPr>
        <w:t>l</w:t>
      </w:r>
      <w:r w:rsidRPr="0075154E">
        <w:rPr>
          <w:rFonts w:ascii="Times New Roman" w:hAnsi="Times New Roman"/>
          <w:spacing w:val="-1"/>
          <w:sz w:val="24"/>
          <w:szCs w:val="24"/>
        </w:rPr>
        <w:t>e</w:t>
      </w:r>
      <w:r w:rsidRPr="0075154E">
        <w:rPr>
          <w:rFonts w:ascii="Times New Roman" w:hAnsi="Times New Roman"/>
          <w:spacing w:val="1"/>
          <w:sz w:val="24"/>
          <w:szCs w:val="24"/>
        </w:rPr>
        <w:t>ml</w:t>
      </w:r>
      <w:r w:rsidRPr="0075154E">
        <w:rPr>
          <w:rFonts w:ascii="Times New Roman" w:hAnsi="Times New Roman"/>
          <w:spacing w:val="-1"/>
          <w:sz w:val="24"/>
          <w:szCs w:val="24"/>
        </w:rPr>
        <w:t>e</w:t>
      </w:r>
      <w:r w:rsidRPr="0075154E">
        <w:rPr>
          <w:rFonts w:ascii="Times New Roman" w:hAnsi="Times New Roman"/>
          <w:sz w:val="24"/>
          <w:szCs w:val="24"/>
        </w:rPr>
        <w:t>r</w:t>
      </w:r>
      <w:r w:rsidRPr="0075154E">
        <w:rPr>
          <w:rFonts w:ascii="Times New Roman" w:hAnsi="Times New Roman"/>
          <w:spacing w:val="1"/>
          <w:sz w:val="24"/>
          <w:szCs w:val="24"/>
        </w:rPr>
        <w:t>i</w:t>
      </w:r>
      <w:r w:rsidRPr="0075154E">
        <w:rPr>
          <w:rFonts w:ascii="Times New Roman" w:hAnsi="Times New Roman"/>
          <w:sz w:val="24"/>
          <w:szCs w:val="24"/>
        </w:rPr>
        <w:t>n</w:t>
      </w:r>
      <w:r w:rsidRPr="0075154E">
        <w:rPr>
          <w:rFonts w:ascii="Times New Roman" w:hAnsi="Times New Roman"/>
          <w:spacing w:val="41"/>
          <w:sz w:val="24"/>
          <w:szCs w:val="24"/>
        </w:rPr>
        <w:t xml:space="preserve"> </w:t>
      </w:r>
      <w:r w:rsidRPr="0075154E">
        <w:rPr>
          <w:rFonts w:ascii="Times New Roman" w:hAnsi="Times New Roman"/>
          <w:spacing w:val="3"/>
          <w:sz w:val="24"/>
          <w:szCs w:val="24"/>
        </w:rPr>
        <w:t>h</w:t>
      </w:r>
      <w:r w:rsidRPr="0075154E">
        <w:rPr>
          <w:rFonts w:ascii="Times New Roman" w:hAnsi="Times New Roman"/>
          <w:spacing w:val="2"/>
          <w:sz w:val="24"/>
          <w:szCs w:val="24"/>
        </w:rPr>
        <w:t>a</w:t>
      </w:r>
      <w:r w:rsidRPr="0075154E">
        <w:rPr>
          <w:rFonts w:ascii="Times New Roman" w:hAnsi="Times New Roman"/>
          <w:spacing w:val="-4"/>
          <w:sz w:val="24"/>
          <w:szCs w:val="24"/>
        </w:rPr>
        <w:t>y</w:t>
      </w:r>
      <w:r w:rsidRPr="0075154E">
        <w:rPr>
          <w:rFonts w:ascii="Times New Roman" w:hAnsi="Times New Roman"/>
          <w:spacing w:val="2"/>
          <w:sz w:val="24"/>
          <w:szCs w:val="24"/>
        </w:rPr>
        <w:t>a</w:t>
      </w:r>
      <w:r w:rsidRPr="0075154E">
        <w:rPr>
          <w:rFonts w:ascii="Times New Roman" w:hAnsi="Times New Roman"/>
          <w:spacing w:val="1"/>
          <w:sz w:val="24"/>
          <w:szCs w:val="24"/>
        </w:rPr>
        <w:t>t</w:t>
      </w:r>
      <w:r w:rsidRPr="0075154E">
        <w:rPr>
          <w:rFonts w:ascii="Times New Roman" w:hAnsi="Times New Roman"/>
          <w:sz w:val="24"/>
          <w:szCs w:val="24"/>
        </w:rPr>
        <w:t>a</w:t>
      </w:r>
      <w:r w:rsidRPr="0075154E">
        <w:rPr>
          <w:rFonts w:ascii="Times New Roman" w:hAnsi="Times New Roman"/>
          <w:spacing w:val="44"/>
          <w:sz w:val="24"/>
          <w:szCs w:val="24"/>
        </w:rPr>
        <w:t xml:space="preserve"> </w:t>
      </w:r>
      <w:r w:rsidRPr="0075154E">
        <w:rPr>
          <w:rFonts w:ascii="Times New Roman" w:hAnsi="Times New Roman"/>
          <w:spacing w:val="-2"/>
          <w:sz w:val="24"/>
          <w:szCs w:val="24"/>
        </w:rPr>
        <w:t>g</w:t>
      </w:r>
      <w:r w:rsidRPr="0075154E">
        <w:rPr>
          <w:rFonts w:ascii="Times New Roman" w:hAnsi="Times New Roman"/>
          <w:spacing w:val="2"/>
          <w:sz w:val="24"/>
          <w:szCs w:val="24"/>
        </w:rPr>
        <w:t>e</w:t>
      </w:r>
      <w:r w:rsidRPr="0075154E">
        <w:rPr>
          <w:rFonts w:ascii="Times New Roman" w:hAnsi="Times New Roman"/>
          <w:spacing w:val="-1"/>
          <w:sz w:val="24"/>
          <w:szCs w:val="24"/>
        </w:rPr>
        <w:t>ç</w:t>
      </w:r>
      <w:r w:rsidRPr="0075154E">
        <w:rPr>
          <w:rFonts w:ascii="Times New Roman" w:hAnsi="Times New Roman"/>
          <w:spacing w:val="1"/>
          <w:sz w:val="24"/>
          <w:szCs w:val="24"/>
        </w:rPr>
        <w:t>i</w:t>
      </w:r>
      <w:r w:rsidRPr="0075154E">
        <w:rPr>
          <w:rFonts w:ascii="Times New Roman" w:hAnsi="Times New Roman"/>
          <w:sz w:val="24"/>
          <w:szCs w:val="24"/>
        </w:rPr>
        <w:t>r</w:t>
      </w:r>
      <w:r w:rsidRPr="0075154E">
        <w:rPr>
          <w:rFonts w:ascii="Times New Roman" w:hAnsi="Times New Roman"/>
          <w:spacing w:val="1"/>
          <w:sz w:val="24"/>
          <w:szCs w:val="24"/>
        </w:rPr>
        <w:t>ilm</w:t>
      </w:r>
      <w:r w:rsidRPr="0075154E">
        <w:rPr>
          <w:rFonts w:ascii="Times New Roman" w:hAnsi="Times New Roman"/>
          <w:spacing w:val="-1"/>
          <w:sz w:val="24"/>
          <w:szCs w:val="24"/>
        </w:rPr>
        <w:t>e</w:t>
      </w:r>
      <w:r w:rsidRPr="0075154E">
        <w:rPr>
          <w:rFonts w:ascii="Times New Roman" w:hAnsi="Times New Roman"/>
          <w:sz w:val="24"/>
          <w:szCs w:val="24"/>
        </w:rPr>
        <w:t>s</w:t>
      </w:r>
      <w:r w:rsidRPr="0075154E">
        <w:rPr>
          <w:rFonts w:ascii="Times New Roman" w:hAnsi="Times New Roman"/>
          <w:spacing w:val="1"/>
          <w:sz w:val="24"/>
          <w:szCs w:val="24"/>
        </w:rPr>
        <w:t>i</w:t>
      </w:r>
      <w:r w:rsidRPr="0075154E">
        <w:rPr>
          <w:rFonts w:ascii="Times New Roman" w:hAnsi="Times New Roman"/>
          <w:sz w:val="24"/>
          <w:szCs w:val="24"/>
        </w:rPr>
        <w:t>n</w:t>
      </w:r>
      <w:r w:rsidRPr="0075154E">
        <w:rPr>
          <w:rFonts w:ascii="Times New Roman" w:hAnsi="Times New Roman"/>
          <w:spacing w:val="1"/>
          <w:sz w:val="24"/>
          <w:szCs w:val="24"/>
        </w:rPr>
        <w:t>i</w:t>
      </w:r>
      <w:r w:rsidRPr="0075154E">
        <w:rPr>
          <w:rFonts w:ascii="Times New Roman" w:hAnsi="Times New Roman"/>
          <w:sz w:val="24"/>
          <w:szCs w:val="24"/>
        </w:rPr>
        <w:t>n</w:t>
      </w:r>
      <w:r w:rsidRPr="0075154E">
        <w:rPr>
          <w:rFonts w:ascii="Times New Roman" w:hAnsi="Times New Roman"/>
          <w:spacing w:val="42"/>
          <w:sz w:val="24"/>
          <w:szCs w:val="24"/>
        </w:rPr>
        <w:t xml:space="preserve"> </w:t>
      </w:r>
      <w:r w:rsidRPr="0075154E">
        <w:rPr>
          <w:rFonts w:ascii="Times New Roman" w:hAnsi="Times New Roman"/>
          <w:spacing w:val="-1"/>
          <w:sz w:val="24"/>
          <w:szCs w:val="24"/>
        </w:rPr>
        <w:t>a</w:t>
      </w:r>
      <w:r w:rsidRPr="0075154E">
        <w:rPr>
          <w:rFonts w:ascii="Times New Roman" w:hAnsi="Times New Roman"/>
          <w:sz w:val="24"/>
          <w:szCs w:val="24"/>
        </w:rPr>
        <w:t>r</w:t>
      </w:r>
      <w:r w:rsidRPr="0075154E">
        <w:rPr>
          <w:rFonts w:ascii="Times New Roman" w:hAnsi="Times New Roman"/>
          <w:spacing w:val="3"/>
          <w:sz w:val="24"/>
          <w:szCs w:val="24"/>
        </w:rPr>
        <w:t>d</w:t>
      </w:r>
      <w:r w:rsidRPr="0075154E">
        <w:rPr>
          <w:rFonts w:ascii="Times New Roman" w:hAnsi="Times New Roman"/>
          <w:spacing w:val="1"/>
          <w:sz w:val="24"/>
          <w:szCs w:val="24"/>
        </w:rPr>
        <w:t>ı</w:t>
      </w:r>
      <w:r w:rsidRPr="0075154E">
        <w:rPr>
          <w:rFonts w:ascii="Times New Roman" w:hAnsi="Times New Roman"/>
          <w:sz w:val="24"/>
          <w:szCs w:val="24"/>
        </w:rPr>
        <w:t>nd</w:t>
      </w:r>
      <w:r w:rsidRPr="0075154E">
        <w:rPr>
          <w:rFonts w:ascii="Times New Roman" w:hAnsi="Times New Roman"/>
          <w:spacing w:val="-1"/>
          <w:sz w:val="24"/>
          <w:szCs w:val="24"/>
        </w:rPr>
        <w:t>a</w:t>
      </w:r>
      <w:r w:rsidRPr="0075154E">
        <w:rPr>
          <w:rFonts w:ascii="Times New Roman" w:hAnsi="Times New Roman"/>
          <w:sz w:val="24"/>
          <w:szCs w:val="24"/>
        </w:rPr>
        <w:t>n</w:t>
      </w:r>
      <w:r w:rsidRPr="0075154E">
        <w:rPr>
          <w:rFonts w:ascii="Times New Roman" w:hAnsi="Times New Roman"/>
          <w:spacing w:val="41"/>
          <w:sz w:val="24"/>
          <w:szCs w:val="24"/>
        </w:rPr>
        <w:t xml:space="preserve"> </w:t>
      </w:r>
      <w:r w:rsidRPr="0075154E">
        <w:rPr>
          <w:rFonts w:ascii="Times New Roman" w:hAnsi="Times New Roman"/>
          <w:sz w:val="24"/>
          <w:szCs w:val="24"/>
        </w:rPr>
        <w:t>d</w:t>
      </w:r>
      <w:r w:rsidRPr="0075154E">
        <w:rPr>
          <w:rFonts w:ascii="Times New Roman" w:hAnsi="Times New Roman"/>
          <w:spacing w:val="-1"/>
          <w:sz w:val="24"/>
          <w:szCs w:val="24"/>
        </w:rPr>
        <w:t>e</w:t>
      </w:r>
      <w:r w:rsidRPr="0075154E">
        <w:rPr>
          <w:rFonts w:ascii="Times New Roman" w:hAnsi="Times New Roman"/>
          <w:spacing w:val="-2"/>
          <w:sz w:val="24"/>
          <w:szCs w:val="24"/>
        </w:rPr>
        <w:t>ğ</w:t>
      </w:r>
      <w:r w:rsidRPr="0075154E">
        <w:rPr>
          <w:rFonts w:ascii="Times New Roman" w:hAnsi="Times New Roman"/>
          <w:spacing w:val="2"/>
          <w:sz w:val="24"/>
          <w:szCs w:val="24"/>
        </w:rPr>
        <w:t>e</w:t>
      </w:r>
      <w:r w:rsidRPr="0075154E">
        <w:rPr>
          <w:rFonts w:ascii="Times New Roman" w:hAnsi="Times New Roman"/>
          <w:sz w:val="24"/>
          <w:szCs w:val="24"/>
        </w:rPr>
        <w:t>r</w:t>
      </w:r>
      <w:r w:rsidRPr="0075154E">
        <w:rPr>
          <w:rFonts w:ascii="Times New Roman" w:hAnsi="Times New Roman"/>
          <w:spacing w:val="1"/>
          <w:sz w:val="24"/>
          <w:szCs w:val="24"/>
        </w:rPr>
        <w:t>l</w:t>
      </w:r>
      <w:r w:rsidRPr="0075154E">
        <w:rPr>
          <w:rFonts w:ascii="Times New Roman" w:hAnsi="Times New Roman"/>
          <w:spacing w:val="-1"/>
          <w:sz w:val="24"/>
          <w:szCs w:val="24"/>
        </w:rPr>
        <w:t>e</w:t>
      </w:r>
      <w:r w:rsidRPr="0075154E">
        <w:rPr>
          <w:rFonts w:ascii="Times New Roman" w:hAnsi="Times New Roman"/>
          <w:sz w:val="24"/>
          <w:szCs w:val="24"/>
        </w:rPr>
        <w:t>r</w:t>
      </w:r>
      <w:r w:rsidRPr="0075154E">
        <w:rPr>
          <w:rFonts w:ascii="Times New Roman" w:hAnsi="Times New Roman"/>
          <w:spacing w:val="1"/>
          <w:sz w:val="24"/>
          <w:szCs w:val="24"/>
        </w:rPr>
        <w:t>i</w:t>
      </w:r>
      <w:r w:rsidRPr="0075154E">
        <w:rPr>
          <w:rFonts w:ascii="Times New Roman" w:hAnsi="Times New Roman"/>
          <w:sz w:val="24"/>
          <w:szCs w:val="24"/>
        </w:rPr>
        <w:t>n</w:t>
      </w:r>
      <w:r w:rsidRPr="0075154E">
        <w:rPr>
          <w:rFonts w:ascii="Times New Roman" w:hAnsi="Times New Roman"/>
          <w:spacing w:val="47"/>
          <w:sz w:val="24"/>
          <w:szCs w:val="24"/>
        </w:rPr>
        <w:t xml:space="preserve"> </w:t>
      </w:r>
      <w:r w:rsidRPr="0075154E">
        <w:rPr>
          <w:rFonts w:ascii="Times New Roman" w:hAnsi="Times New Roman"/>
          <w:spacing w:val="-4"/>
          <w:sz w:val="24"/>
          <w:szCs w:val="24"/>
        </w:rPr>
        <w:t>y</w:t>
      </w:r>
      <w:r w:rsidRPr="0075154E">
        <w:rPr>
          <w:rFonts w:ascii="Times New Roman" w:hAnsi="Times New Roman"/>
          <w:spacing w:val="-1"/>
          <w:sz w:val="24"/>
          <w:szCs w:val="24"/>
        </w:rPr>
        <w:t>e</w:t>
      </w:r>
      <w:r w:rsidRPr="0075154E">
        <w:rPr>
          <w:rFonts w:ascii="Times New Roman" w:hAnsi="Times New Roman"/>
          <w:sz w:val="24"/>
          <w:szCs w:val="24"/>
        </w:rPr>
        <w:t>n</w:t>
      </w:r>
      <w:r w:rsidRPr="0075154E">
        <w:rPr>
          <w:rFonts w:ascii="Times New Roman" w:hAnsi="Times New Roman"/>
          <w:spacing w:val="1"/>
          <w:sz w:val="24"/>
          <w:szCs w:val="24"/>
        </w:rPr>
        <w:t>i</w:t>
      </w:r>
      <w:r w:rsidRPr="0075154E">
        <w:rPr>
          <w:rFonts w:ascii="Times New Roman" w:hAnsi="Times New Roman"/>
          <w:spacing w:val="3"/>
          <w:sz w:val="24"/>
          <w:szCs w:val="24"/>
        </w:rPr>
        <w:t>d</w:t>
      </w:r>
      <w:r w:rsidRPr="0075154E">
        <w:rPr>
          <w:rFonts w:ascii="Times New Roman" w:hAnsi="Times New Roman"/>
          <w:spacing w:val="-1"/>
          <w:sz w:val="24"/>
          <w:szCs w:val="24"/>
        </w:rPr>
        <w:t>e</w:t>
      </w:r>
      <w:r w:rsidRPr="0075154E">
        <w:rPr>
          <w:rFonts w:ascii="Times New Roman" w:hAnsi="Times New Roman"/>
          <w:sz w:val="24"/>
          <w:szCs w:val="24"/>
        </w:rPr>
        <w:t>n</w:t>
      </w:r>
      <w:r w:rsidRPr="0075154E">
        <w:rPr>
          <w:rFonts w:ascii="Times New Roman" w:hAnsi="Times New Roman"/>
          <w:spacing w:val="42"/>
          <w:sz w:val="24"/>
          <w:szCs w:val="24"/>
        </w:rPr>
        <w:t xml:space="preserve"> </w:t>
      </w:r>
      <w:r w:rsidRPr="0075154E">
        <w:rPr>
          <w:rFonts w:ascii="Times New Roman" w:hAnsi="Times New Roman"/>
          <w:sz w:val="24"/>
          <w:szCs w:val="24"/>
        </w:rPr>
        <w:t>h</w:t>
      </w:r>
      <w:r w:rsidRPr="0075154E">
        <w:rPr>
          <w:rFonts w:ascii="Times New Roman" w:hAnsi="Times New Roman"/>
          <w:spacing w:val="-1"/>
          <w:sz w:val="24"/>
          <w:szCs w:val="24"/>
        </w:rPr>
        <w:t>e</w:t>
      </w:r>
      <w:r w:rsidRPr="0075154E">
        <w:rPr>
          <w:rFonts w:ascii="Times New Roman" w:hAnsi="Times New Roman"/>
          <w:sz w:val="24"/>
          <w:szCs w:val="24"/>
        </w:rPr>
        <w:t>s</w:t>
      </w:r>
      <w:r w:rsidRPr="0075154E">
        <w:rPr>
          <w:rFonts w:ascii="Times New Roman" w:hAnsi="Times New Roman"/>
          <w:spacing w:val="-1"/>
          <w:sz w:val="24"/>
          <w:szCs w:val="24"/>
        </w:rPr>
        <w:t>a</w:t>
      </w:r>
      <w:r w:rsidRPr="0075154E">
        <w:rPr>
          <w:rFonts w:ascii="Times New Roman" w:hAnsi="Times New Roman"/>
          <w:spacing w:val="1"/>
          <w:sz w:val="24"/>
          <w:szCs w:val="24"/>
        </w:rPr>
        <w:t>pl</w:t>
      </w:r>
      <w:r w:rsidRPr="0075154E">
        <w:rPr>
          <w:rFonts w:ascii="Times New Roman" w:hAnsi="Times New Roman"/>
          <w:spacing w:val="-1"/>
          <w:sz w:val="24"/>
          <w:szCs w:val="24"/>
        </w:rPr>
        <w:t>a</w:t>
      </w:r>
      <w:r w:rsidRPr="0075154E">
        <w:rPr>
          <w:rFonts w:ascii="Times New Roman" w:hAnsi="Times New Roman"/>
          <w:sz w:val="24"/>
          <w:szCs w:val="24"/>
        </w:rPr>
        <w:t>n</w:t>
      </w:r>
      <w:r w:rsidRPr="0075154E">
        <w:rPr>
          <w:rFonts w:ascii="Times New Roman" w:hAnsi="Times New Roman"/>
          <w:spacing w:val="1"/>
          <w:sz w:val="24"/>
          <w:szCs w:val="24"/>
        </w:rPr>
        <w:t>m</w:t>
      </w:r>
      <w:r w:rsidRPr="0075154E">
        <w:rPr>
          <w:rFonts w:ascii="Times New Roman" w:hAnsi="Times New Roman"/>
          <w:spacing w:val="-1"/>
          <w:sz w:val="24"/>
          <w:szCs w:val="24"/>
        </w:rPr>
        <w:t>a</w:t>
      </w:r>
      <w:r w:rsidRPr="0075154E">
        <w:rPr>
          <w:rFonts w:ascii="Times New Roman" w:hAnsi="Times New Roman"/>
          <w:sz w:val="24"/>
          <w:szCs w:val="24"/>
        </w:rPr>
        <w:t>sı</w:t>
      </w:r>
      <w:bookmarkEnd w:id="4"/>
      <w:r w:rsidR="00B52CC5">
        <w:rPr>
          <w:rFonts w:ascii="Times New Roman" w:hAnsi="Times New Roman"/>
          <w:spacing w:val="-1"/>
          <w:sz w:val="24"/>
          <w:szCs w:val="24"/>
        </w:rPr>
        <w:t>.</w:t>
      </w:r>
      <w:proofErr w:type="gramEnd"/>
    </w:p>
    <w:p w:rsidR="00B52CC5" w:rsidRPr="00B52CC5" w:rsidRDefault="00B52CC5" w:rsidP="00B52CC5">
      <w:pPr>
        <w:pStyle w:val="ListeParagraf"/>
        <w:widowControl w:val="0"/>
        <w:tabs>
          <w:tab w:val="left" w:pos="284"/>
          <w:tab w:val="left" w:pos="820"/>
        </w:tabs>
        <w:autoSpaceDE w:val="0"/>
        <w:autoSpaceDN w:val="0"/>
        <w:adjustRightInd w:val="0"/>
        <w:spacing w:before="21" w:after="0" w:line="274" w:lineRule="exact"/>
        <w:ind w:right="68"/>
        <w:jc w:val="both"/>
        <w:rPr>
          <w:rFonts w:ascii="Times New Roman" w:hAnsi="Times New Roman"/>
          <w:sz w:val="24"/>
          <w:szCs w:val="24"/>
        </w:rPr>
      </w:pPr>
    </w:p>
    <w:p w:rsidR="000B418D" w:rsidRPr="002C325C" w:rsidRDefault="000B418D" w:rsidP="00B52CC5">
      <w:pPr>
        <w:tabs>
          <w:tab w:val="left" w:pos="284"/>
        </w:tabs>
        <w:spacing w:after="0" w:line="240" w:lineRule="auto"/>
        <w:jc w:val="both"/>
        <w:rPr>
          <w:rFonts w:ascii="Times New Roman" w:hAnsi="Times New Roman"/>
          <w:sz w:val="24"/>
          <w:szCs w:val="24"/>
          <w:lang w:val="en-US"/>
        </w:rPr>
      </w:pPr>
      <w:proofErr w:type="spellStart"/>
      <w:r w:rsidRPr="002C325C">
        <w:rPr>
          <w:rFonts w:ascii="Times New Roman" w:hAnsi="Times New Roman"/>
          <w:sz w:val="24"/>
          <w:szCs w:val="24"/>
          <w:lang w:val="en-US"/>
        </w:rPr>
        <w:t>İlgili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mevzuat</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ve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işyeri</w:t>
      </w:r>
      <w:proofErr w:type="spellEnd"/>
      <w:r w:rsidRPr="002C325C">
        <w:rPr>
          <w:rFonts w:ascii="Times New Roman" w:hAnsi="Times New Roman"/>
          <w:sz w:val="24"/>
          <w:szCs w:val="24"/>
          <w:lang w:val="en-US"/>
        </w:rPr>
        <w:t xml:space="preserve"> </w:t>
      </w:r>
      <w:proofErr w:type="spellStart"/>
      <w:proofErr w:type="gramStart"/>
      <w:r w:rsidRPr="002C325C">
        <w:rPr>
          <w:rFonts w:ascii="Times New Roman" w:hAnsi="Times New Roman"/>
          <w:sz w:val="24"/>
          <w:szCs w:val="24"/>
          <w:lang w:val="en-US"/>
        </w:rPr>
        <w:t>koşulları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dikkate</w:t>
      </w:r>
      <w:proofErr w:type="spellEnd"/>
      <w:proofErr w:type="gram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alınarak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alınması</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gerekli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önlemlere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karar</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verilir</w:t>
      </w:r>
      <w:proofErr w:type="spellEnd"/>
      <w:r w:rsidRPr="002C325C">
        <w:rPr>
          <w:rFonts w:ascii="Times New Roman" w:hAnsi="Times New Roman"/>
          <w:sz w:val="24"/>
          <w:szCs w:val="24"/>
          <w:lang w:val="en-US"/>
        </w:rPr>
        <w:t>.</w:t>
      </w:r>
    </w:p>
    <w:p w:rsidR="00B52CC5" w:rsidRDefault="00B52CC5" w:rsidP="00B52CC5">
      <w:pPr>
        <w:tabs>
          <w:tab w:val="left" w:pos="284"/>
        </w:tabs>
        <w:spacing w:after="0" w:line="240" w:lineRule="auto"/>
        <w:jc w:val="both"/>
        <w:rPr>
          <w:rFonts w:ascii="Times New Roman" w:hAnsi="Times New Roman"/>
          <w:sz w:val="24"/>
          <w:szCs w:val="24"/>
          <w:lang w:val="en-US"/>
        </w:rPr>
      </w:pPr>
    </w:p>
    <w:p w:rsidR="000B418D" w:rsidRPr="00650B05" w:rsidRDefault="000B418D" w:rsidP="00B52CC5">
      <w:pPr>
        <w:tabs>
          <w:tab w:val="left" w:pos="284"/>
        </w:tabs>
        <w:spacing w:after="0" w:line="240" w:lineRule="auto"/>
        <w:jc w:val="both"/>
        <w:rPr>
          <w:rFonts w:ascii="Times New Roman" w:hAnsi="Times New Roman"/>
          <w:sz w:val="24"/>
          <w:szCs w:val="24"/>
          <w:lang w:val="en-US"/>
        </w:rPr>
      </w:pPr>
      <w:r w:rsidRPr="002C325C">
        <w:rPr>
          <w:rFonts w:ascii="Times New Roman" w:hAnsi="Times New Roman"/>
          <w:sz w:val="24"/>
          <w:szCs w:val="24"/>
          <w:lang w:val="en-US"/>
        </w:rPr>
        <w:t>•</w:t>
      </w:r>
      <w:proofErr w:type="spellStart"/>
      <w:r w:rsidRPr="002C325C">
        <w:rPr>
          <w:rFonts w:ascii="Times New Roman" w:hAnsi="Times New Roman"/>
          <w:sz w:val="24"/>
          <w:szCs w:val="24"/>
          <w:lang w:val="en-US"/>
        </w:rPr>
        <w:t>Riskleri</w:t>
      </w:r>
      <w:proofErr w:type="spellEnd"/>
      <w:r w:rsidRPr="002C325C">
        <w:rPr>
          <w:rFonts w:ascii="Times New Roman" w:hAnsi="Times New Roman"/>
          <w:sz w:val="24"/>
          <w:szCs w:val="24"/>
          <w:lang w:val="en-US"/>
        </w:rPr>
        <w:t xml:space="preserve"> </w:t>
      </w:r>
      <w:proofErr w:type="spellStart"/>
      <w:r w:rsidRPr="00650B05">
        <w:rPr>
          <w:rFonts w:ascii="Times New Roman" w:hAnsi="Times New Roman"/>
          <w:sz w:val="24"/>
          <w:szCs w:val="24"/>
          <w:lang w:val="en-US"/>
        </w:rPr>
        <w:t>kaynağında</w:t>
      </w:r>
      <w:proofErr w:type="spellEnd"/>
      <w:r w:rsidRPr="00650B05">
        <w:rPr>
          <w:rFonts w:ascii="Times New Roman" w:hAnsi="Times New Roman"/>
          <w:sz w:val="24"/>
          <w:szCs w:val="24"/>
          <w:lang w:val="en-US"/>
        </w:rPr>
        <w:t xml:space="preserve"> </w:t>
      </w:r>
      <w:proofErr w:type="spellStart"/>
      <w:r w:rsidRPr="00650B05">
        <w:rPr>
          <w:rFonts w:ascii="Times New Roman" w:hAnsi="Times New Roman"/>
          <w:sz w:val="24"/>
          <w:szCs w:val="24"/>
          <w:lang w:val="en-US"/>
        </w:rPr>
        <w:t>yok</w:t>
      </w:r>
      <w:proofErr w:type="spellEnd"/>
      <w:r w:rsidRPr="00650B05">
        <w:rPr>
          <w:rFonts w:ascii="Times New Roman" w:hAnsi="Times New Roman"/>
          <w:sz w:val="24"/>
          <w:szCs w:val="24"/>
          <w:lang w:val="en-US"/>
        </w:rPr>
        <w:t xml:space="preserve"> </w:t>
      </w:r>
      <w:proofErr w:type="spellStart"/>
      <w:r w:rsidRPr="00650B05">
        <w:rPr>
          <w:rFonts w:ascii="Times New Roman" w:hAnsi="Times New Roman"/>
          <w:sz w:val="24"/>
          <w:szCs w:val="24"/>
          <w:lang w:val="en-US"/>
        </w:rPr>
        <w:t>etmeye</w:t>
      </w:r>
      <w:proofErr w:type="spellEnd"/>
      <w:r w:rsidRPr="00650B05">
        <w:rPr>
          <w:rFonts w:ascii="Times New Roman" w:hAnsi="Times New Roman"/>
          <w:sz w:val="24"/>
          <w:szCs w:val="24"/>
          <w:lang w:val="en-US"/>
        </w:rPr>
        <w:t xml:space="preserve"> </w:t>
      </w:r>
      <w:proofErr w:type="spellStart"/>
      <w:r w:rsidRPr="00650B05">
        <w:rPr>
          <w:rFonts w:ascii="Times New Roman" w:hAnsi="Times New Roman"/>
          <w:sz w:val="24"/>
          <w:szCs w:val="24"/>
          <w:lang w:val="en-US"/>
        </w:rPr>
        <w:t>çalışmak</w:t>
      </w:r>
      <w:proofErr w:type="spellEnd"/>
      <w:r w:rsidRPr="00650B05">
        <w:rPr>
          <w:rFonts w:ascii="Times New Roman" w:hAnsi="Times New Roman"/>
          <w:sz w:val="24"/>
          <w:szCs w:val="24"/>
          <w:lang w:val="en-US"/>
        </w:rPr>
        <w:t>,</w:t>
      </w:r>
    </w:p>
    <w:p w:rsidR="000B418D" w:rsidRPr="00650B05" w:rsidRDefault="000B418D" w:rsidP="00B52CC5">
      <w:pPr>
        <w:tabs>
          <w:tab w:val="left" w:pos="284"/>
        </w:tabs>
        <w:spacing w:after="0" w:line="240" w:lineRule="auto"/>
        <w:jc w:val="both"/>
        <w:rPr>
          <w:rFonts w:ascii="Times New Roman" w:hAnsi="Times New Roman"/>
          <w:sz w:val="24"/>
          <w:szCs w:val="24"/>
          <w:lang w:val="en-US"/>
        </w:rPr>
      </w:pPr>
      <w:r w:rsidRPr="00650B05">
        <w:rPr>
          <w:rFonts w:ascii="Times New Roman" w:hAnsi="Times New Roman"/>
          <w:sz w:val="24"/>
          <w:szCs w:val="24"/>
          <w:lang w:val="en-US"/>
        </w:rPr>
        <w:t>•</w:t>
      </w:r>
      <w:proofErr w:type="spellStart"/>
      <w:r w:rsidRPr="00650B05">
        <w:rPr>
          <w:rFonts w:ascii="Times New Roman" w:hAnsi="Times New Roman"/>
          <w:sz w:val="24"/>
          <w:szCs w:val="24"/>
          <w:lang w:val="en-US"/>
        </w:rPr>
        <w:t>Tehlikeli</w:t>
      </w:r>
      <w:proofErr w:type="spellEnd"/>
      <w:r w:rsidRPr="00650B05">
        <w:rPr>
          <w:rFonts w:ascii="Times New Roman" w:hAnsi="Times New Roman"/>
          <w:sz w:val="24"/>
          <w:szCs w:val="24"/>
          <w:lang w:val="en-US"/>
        </w:rPr>
        <w:t xml:space="preserve"> </w:t>
      </w:r>
      <w:proofErr w:type="spellStart"/>
      <w:r w:rsidRPr="00650B05">
        <w:rPr>
          <w:rFonts w:ascii="Times New Roman" w:hAnsi="Times New Roman"/>
          <w:sz w:val="24"/>
          <w:szCs w:val="24"/>
          <w:lang w:val="en-US"/>
        </w:rPr>
        <w:t>olanı</w:t>
      </w:r>
      <w:proofErr w:type="spellEnd"/>
      <w:r w:rsidRPr="00650B05">
        <w:rPr>
          <w:rFonts w:ascii="Times New Roman" w:hAnsi="Times New Roman"/>
          <w:sz w:val="24"/>
          <w:szCs w:val="24"/>
          <w:lang w:val="en-US"/>
        </w:rPr>
        <w:t xml:space="preserve">, </w:t>
      </w:r>
      <w:proofErr w:type="spellStart"/>
      <w:r w:rsidRPr="00650B05">
        <w:rPr>
          <w:rFonts w:ascii="Times New Roman" w:hAnsi="Times New Roman"/>
          <w:sz w:val="24"/>
          <w:szCs w:val="24"/>
          <w:lang w:val="en-US"/>
        </w:rPr>
        <w:t>daha</w:t>
      </w:r>
      <w:proofErr w:type="spellEnd"/>
      <w:r w:rsidRPr="00650B05">
        <w:rPr>
          <w:rFonts w:ascii="Times New Roman" w:hAnsi="Times New Roman"/>
          <w:sz w:val="24"/>
          <w:szCs w:val="24"/>
          <w:lang w:val="en-US"/>
        </w:rPr>
        <w:t xml:space="preserve"> </w:t>
      </w:r>
      <w:proofErr w:type="spellStart"/>
      <w:proofErr w:type="gramStart"/>
      <w:r w:rsidRPr="00650B05">
        <w:rPr>
          <w:rFonts w:ascii="Times New Roman" w:hAnsi="Times New Roman"/>
          <w:sz w:val="24"/>
          <w:szCs w:val="24"/>
          <w:lang w:val="en-US"/>
        </w:rPr>
        <w:t>az</w:t>
      </w:r>
      <w:proofErr w:type="spellEnd"/>
      <w:proofErr w:type="gramEnd"/>
      <w:r w:rsidRPr="00650B05">
        <w:rPr>
          <w:rFonts w:ascii="Times New Roman" w:hAnsi="Times New Roman"/>
          <w:sz w:val="24"/>
          <w:szCs w:val="24"/>
          <w:lang w:val="en-US"/>
        </w:rPr>
        <w:t xml:space="preserve"> </w:t>
      </w:r>
      <w:proofErr w:type="spellStart"/>
      <w:r w:rsidRPr="00650B05">
        <w:rPr>
          <w:rFonts w:ascii="Times New Roman" w:hAnsi="Times New Roman"/>
          <w:sz w:val="24"/>
          <w:szCs w:val="24"/>
          <w:lang w:val="en-US"/>
        </w:rPr>
        <w:t>tehlikeli</w:t>
      </w:r>
      <w:proofErr w:type="spellEnd"/>
      <w:r w:rsidRPr="00650B05">
        <w:rPr>
          <w:rFonts w:ascii="Times New Roman" w:hAnsi="Times New Roman"/>
          <w:sz w:val="24"/>
          <w:szCs w:val="24"/>
          <w:lang w:val="en-US"/>
        </w:rPr>
        <w:t xml:space="preserve"> </w:t>
      </w:r>
      <w:proofErr w:type="spellStart"/>
      <w:r w:rsidRPr="00650B05">
        <w:rPr>
          <w:rFonts w:ascii="Times New Roman" w:hAnsi="Times New Roman"/>
          <w:sz w:val="24"/>
          <w:szCs w:val="24"/>
          <w:lang w:val="en-US"/>
        </w:rPr>
        <w:t>olanla</w:t>
      </w:r>
      <w:proofErr w:type="spellEnd"/>
      <w:r w:rsidRPr="00650B05">
        <w:rPr>
          <w:rFonts w:ascii="Times New Roman" w:hAnsi="Times New Roman"/>
          <w:sz w:val="24"/>
          <w:szCs w:val="24"/>
          <w:lang w:val="en-US"/>
        </w:rPr>
        <w:t xml:space="preserve"> </w:t>
      </w:r>
      <w:proofErr w:type="spellStart"/>
      <w:r w:rsidRPr="00650B05">
        <w:rPr>
          <w:rFonts w:ascii="Times New Roman" w:hAnsi="Times New Roman"/>
          <w:sz w:val="24"/>
          <w:szCs w:val="24"/>
          <w:lang w:val="en-US"/>
        </w:rPr>
        <w:t>değiştirmek</w:t>
      </w:r>
      <w:proofErr w:type="spellEnd"/>
      <w:r w:rsidR="00650B05">
        <w:rPr>
          <w:rFonts w:ascii="Times New Roman" w:hAnsi="Times New Roman"/>
          <w:sz w:val="24"/>
          <w:szCs w:val="24"/>
          <w:lang w:val="en-US"/>
        </w:rPr>
        <w:t xml:space="preserve"> </w:t>
      </w:r>
      <w:r w:rsidRPr="00650B05">
        <w:rPr>
          <w:rFonts w:ascii="Times New Roman" w:hAnsi="Times New Roman"/>
          <w:sz w:val="24"/>
          <w:szCs w:val="24"/>
          <w:lang w:val="en-US"/>
        </w:rPr>
        <w:t>(</w:t>
      </w:r>
      <w:proofErr w:type="spellStart"/>
      <w:r w:rsidRPr="00650B05">
        <w:rPr>
          <w:rFonts w:ascii="Times New Roman" w:hAnsi="Times New Roman"/>
          <w:sz w:val="24"/>
          <w:szCs w:val="24"/>
          <w:lang w:val="en-US"/>
        </w:rPr>
        <w:t>ikame</w:t>
      </w:r>
      <w:proofErr w:type="spellEnd"/>
      <w:r w:rsidRPr="00650B05">
        <w:rPr>
          <w:rFonts w:ascii="Times New Roman" w:hAnsi="Times New Roman"/>
          <w:sz w:val="24"/>
          <w:szCs w:val="24"/>
          <w:lang w:val="en-US"/>
        </w:rPr>
        <w:t>),</w:t>
      </w:r>
    </w:p>
    <w:p w:rsidR="000B418D" w:rsidRPr="002C325C" w:rsidRDefault="000B418D" w:rsidP="00B52CC5">
      <w:pPr>
        <w:tabs>
          <w:tab w:val="left" w:pos="284"/>
        </w:tabs>
        <w:spacing w:after="0" w:line="240" w:lineRule="auto"/>
        <w:jc w:val="both"/>
        <w:rPr>
          <w:rFonts w:ascii="Times New Roman" w:hAnsi="Times New Roman"/>
          <w:sz w:val="24"/>
          <w:szCs w:val="24"/>
          <w:lang w:val="en-US"/>
        </w:rPr>
      </w:pPr>
      <w:r w:rsidRPr="002C325C">
        <w:rPr>
          <w:rFonts w:ascii="Times New Roman" w:hAnsi="Times New Roman"/>
          <w:sz w:val="24"/>
          <w:szCs w:val="24"/>
          <w:lang w:val="en-US"/>
        </w:rPr>
        <w:t>•</w:t>
      </w:r>
      <w:proofErr w:type="spellStart"/>
      <w:r w:rsidRPr="002C325C">
        <w:rPr>
          <w:rFonts w:ascii="Times New Roman" w:hAnsi="Times New Roman"/>
          <w:sz w:val="24"/>
          <w:szCs w:val="24"/>
          <w:lang w:val="en-US"/>
        </w:rPr>
        <w:t>Toplu</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koruma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önlemlerini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kişisel</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korunma</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önlemlerine</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tercih</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etmek</w:t>
      </w:r>
      <w:proofErr w:type="spellEnd"/>
      <w:r w:rsidRPr="002C325C">
        <w:rPr>
          <w:rFonts w:ascii="Times New Roman" w:hAnsi="Times New Roman"/>
          <w:sz w:val="24"/>
          <w:szCs w:val="24"/>
          <w:lang w:val="en-US"/>
        </w:rPr>
        <w:t>,</w:t>
      </w:r>
    </w:p>
    <w:p w:rsidR="000B418D" w:rsidRPr="002C325C" w:rsidRDefault="000B418D" w:rsidP="00B52CC5">
      <w:pPr>
        <w:tabs>
          <w:tab w:val="left" w:pos="284"/>
        </w:tabs>
        <w:spacing w:after="0" w:line="240" w:lineRule="auto"/>
        <w:jc w:val="both"/>
        <w:rPr>
          <w:rFonts w:ascii="Times New Roman" w:hAnsi="Times New Roman"/>
          <w:sz w:val="24"/>
          <w:szCs w:val="24"/>
          <w:lang w:val="en-US"/>
        </w:rPr>
      </w:pPr>
      <w:r w:rsidRPr="002C325C">
        <w:rPr>
          <w:rFonts w:ascii="Times New Roman" w:hAnsi="Times New Roman"/>
          <w:sz w:val="24"/>
          <w:szCs w:val="24"/>
          <w:lang w:val="en-US"/>
        </w:rPr>
        <w:t>•</w:t>
      </w:r>
      <w:proofErr w:type="spellStart"/>
      <w:r w:rsidRPr="002C325C">
        <w:rPr>
          <w:rFonts w:ascii="Times New Roman" w:hAnsi="Times New Roman"/>
          <w:sz w:val="24"/>
          <w:szCs w:val="24"/>
          <w:lang w:val="en-US"/>
        </w:rPr>
        <w:t>Mühendislik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önlemlerini</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uygulamak</w:t>
      </w:r>
      <w:proofErr w:type="spellEnd"/>
      <w:r w:rsidRPr="002C325C">
        <w:rPr>
          <w:rFonts w:ascii="Times New Roman" w:hAnsi="Times New Roman"/>
          <w:sz w:val="24"/>
          <w:szCs w:val="24"/>
          <w:lang w:val="en-US"/>
        </w:rPr>
        <w:t>,</w:t>
      </w:r>
    </w:p>
    <w:p w:rsidR="000B418D" w:rsidRDefault="000B418D" w:rsidP="00B52CC5">
      <w:pPr>
        <w:tabs>
          <w:tab w:val="left" w:pos="284"/>
        </w:tabs>
        <w:spacing w:after="0" w:line="240" w:lineRule="auto"/>
        <w:jc w:val="both"/>
        <w:rPr>
          <w:rFonts w:ascii="Times New Roman" w:hAnsi="Times New Roman"/>
          <w:sz w:val="24"/>
          <w:szCs w:val="24"/>
          <w:lang w:val="en-US"/>
        </w:rPr>
      </w:pPr>
      <w:r w:rsidRPr="002C325C">
        <w:rPr>
          <w:rFonts w:ascii="Times New Roman" w:hAnsi="Times New Roman"/>
          <w:sz w:val="24"/>
          <w:szCs w:val="24"/>
          <w:lang w:val="en-US"/>
        </w:rPr>
        <w:t>•</w:t>
      </w:r>
      <w:proofErr w:type="spellStart"/>
      <w:r w:rsidRPr="002C325C">
        <w:rPr>
          <w:rFonts w:ascii="Times New Roman" w:hAnsi="Times New Roman"/>
          <w:sz w:val="24"/>
          <w:szCs w:val="24"/>
          <w:lang w:val="en-US"/>
        </w:rPr>
        <w:t>Ergonomik</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yaklaşımlardan</w:t>
      </w:r>
      <w:proofErr w:type="spellEnd"/>
      <w:r w:rsidRPr="002C325C">
        <w:rPr>
          <w:rFonts w:ascii="Times New Roman" w:hAnsi="Times New Roman"/>
          <w:sz w:val="24"/>
          <w:szCs w:val="24"/>
          <w:lang w:val="en-US"/>
        </w:rPr>
        <w:t xml:space="preserve"> </w:t>
      </w:r>
      <w:proofErr w:type="spellStart"/>
      <w:r w:rsidRPr="002C325C">
        <w:rPr>
          <w:rFonts w:ascii="Times New Roman" w:hAnsi="Times New Roman"/>
          <w:sz w:val="24"/>
          <w:szCs w:val="24"/>
          <w:lang w:val="en-US"/>
        </w:rPr>
        <w:t>yararlanmak</w:t>
      </w:r>
      <w:proofErr w:type="spellEnd"/>
      <w:r w:rsidRPr="002C325C">
        <w:rPr>
          <w:rFonts w:ascii="Times New Roman" w:hAnsi="Times New Roman"/>
          <w:sz w:val="24"/>
          <w:szCs w:val="24"/>
          <w:lang w:val="en-US"/>
        </w:rPr>
        <w:t xml:space="preserve">.  </w:t>
      </w:r>
    </w:p>
    <w:p w:rsidR="00053E92" w:rsidRDefault="00053E92" w:rsidP="00852FF0">
      <w:pPr>
        <w:tabs>
          <w:tab w:val="left" w:pos="284"/>
        </w:tabs>
        <w:jc w:val="both"/>
        <w:rPr>
          <w:rFonts w:ascii="Times New Roman" w:hAnsi="Times New Roman"/>
          <w:sz w:val="24"/>
          <w:szCs w:val="24"/>
          <w:lang w:val="en-US"/>
        </w:rPr>
      </w:pPr>
    </w:p>
    <w:p w:rsidR="00053E92" w:rsidRDefault="00687A29" w:rsidP="00852FF0">
      <w:pPr>
        <w:tabs>
          <w:tab w:val="left" w:pos="284"/>
        </w:tabs>
        <w:jc w:val="both"/>
        <w:rPr>
          <w:rFonts w:ascii="Times New Roman" w:hAnsi="Times New Roman"/>
          <w:sz w:val="24"/>
          <w:szCs w:val="24"/>
          <w:lang w:val="en-US"/>
        </w:rPr>
      </w:pPr>
      <w:r w:rsidRPr="00687A29">
        <w:rPr>
          <w:rFonts w:ascii="Arial" w:hAnsi="Arial" w:cs="Arial"/>
          <w:b/>
          <w:noProof/>
          <w:lang w:val="en-US" w:eastAsia="en-US"/>
        </w:rPr>
        <w:lastRenderedPageBreak/>
        <w:pict>
          <v:group id="Grup 29" o:spid="_x0000_s1055" style="position:absolute;left:0;text-align:left;margin-left:-26.05pt;margin-top:6.25pt;width:501.5pt;height:641.55pt;z-index:251660288" coordorigin="577,3010" coordsize="10583,12537" wrapcoords="7526 0 7373 77 7220 284 7220 826 4833 1188 4436 1291 3518 1601 2937 2015 2875 2092 2661 2480 2661 9508 489 9637 0 9714 -61 10748 -61 12040 122 12376 214 12453 2661 12815 2692 17776 2967 18163 3763 18654 5078 18990 7618 19429 7618 21083 7862 21470 8077 21574 8107 21574 13859 21574 13890 21574 14104 21470 14349 21083 14349 19429 16827 18990 18020 18654 18754 18163 18999 17776 19030 12815 20345 12789 21600 12608 21661 11575 21661 9999 21110 9921 19030 9921 18999 2325 18907 2066 18418 1601 17683 1291 17469 1162 16521 1007 15052 826 15052 284 14899 77 14746 0 752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">
            <v:roundrect id="AutoShape 25" o:spid="_x0000_s1056" style="position:absolute;left:4138;top:3010;width:3780;height:126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u08EA&#10;AADbAAAADwAAAGRycy9kb3ducmV2LnhtbERPTWvCQBC9F/wPywje6iYtSI2uokKp0lPVi7cxOybB&#10;7GzIrrrtr+8cCj0+3vd8mVyr7tSHxrOBfJyBIi69bbgycDy8P7+BChHZYuuZDHxTgOVi8DTHwvoH&#10;f9F9HyslIRwKNFDH2BVah7Imh2HsO2LhLr53GAX2lbY9PiTctfolyybaYcPSUGNHm5rK6/7mpGSS&#10;zum4667+5zb91Pn69BHznTGjYVrNQEVK8V/8595aA6+yXr7ID9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btPBAAAA2wAAAA8AAAAAAAAAAAAAAAAAmAIAAGRycy9kb3du&#10;cmV2LnhtbFBLBQYAAAAABAAEAPUAAACGAwAAAAA=&#10;" fillcolor="#fc9" strokecolor="red" strokeweight="3pt">
              <v:stroke linestyle="thinThin"/>
              <v:textbox style="mso-next-textbox:#AutoShape 25">
                <w:txbxContent>
                  <w:p w:rsidR="006E094E" w:rsidRPr="00C51316" w:rsidRDefault="006E094E" w:rsidP="006C4C73">
                    <w:pPr>
                      <w:spacing w:before="240"/>
                      <w:jc w:val="center"/>
                      <w:rPr>
                        <w:b/>
                        <w:bCs/>
                      </w:rPr>
                    </w:pPr>
                    <w:r w:rsidRPr="00C51316">
                      <w:rPr>
                        <w:b/>
                        <w:bCs/>
                      </w:rPr>
                      <w:t>Faaliyetlerin Sınıflandırılması</w:t>
                    </w:r>
                  </w:p>
                </w:txbxContent>
              </v:textbox>
            </v:roundrect>
            <v:roundrect id="AutoShape 26" o:spid="_x0000_s1057" style="position:absolute;left:4059;top:4798;width:3780;height:90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SMIA&#10;AADbAAAADwAAAGRycy9kb3ducmV2LnhtbESPS4vCMBSF94L/IVxhdppWQZyOUUZBHHHlYzO7O82d&#10;ttjclCZq9NcbQXB5OI+PM50HU4sLta6yrCAdJCCIc6srLhQcD6v+BITzyBpry6TgRg7ms25nipm2&#10;V97RZe8LEUfYZaig9L7JpHR5SQbdwDbE0fu3rUEfZVtI3eI1jptaDpNkLA1WHAklNrQsKT/tzyZC&#10;xuEvHDfNyd7Pn1uZLn7XPt0o9dEL318gPAX/Dr/aP1rBKIX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H8tIwgAAANsAAAAPAAAAAAAAAAAAAAAAAJgCAABkcnMvZG93&#10;bnJldi54bWxQSwUGAAAAAAQABAD1AAAAhwMAAAAA&#10;" fillcolor="#fc9" strokecolor="red" strokeweight="3pt">
              <v:stroke linestyle="thinThin"/>
              <v:textbox style="mso-next-textbox:#AutoShape 26">
                <w:txbxContent>
                  <w:p w:rsidR="006E094E" w:rsidRPr="00C51316" w:rsidRDefault="006E094E" w:rsidP="00F03CF2">
                    <w:pPr>
                      <w:jc w:val="center"/>
                      <w:rPr>
                        <w:b/>
                        <w:bCs/>
                      </w:rPr>
                    </w:pPr>
                    <w:r w:rsidRPr="00C51316">
                      <w:rPr>
                        <w:b/>
                        <w:bCs/>
                      </w:rPr>
                      <w:t>Tehlikelerin Tanımlanması</w:t>
                    </w:r>
                  </w:p>
                </w:txbxContent>
              </v:textbox>
            </v:roundrect>
            <v:roundrect id="AutoShape 27" o:spid="_x0000_s1058" style="position:absolute;left:4063;top:6261;width:3780;height:90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8cUA&#10;AADcAAAADwAAAGRycy9kb3ducmV2LnhtbESPzWrCQBSF94LvMFzBnU4SqbSpo2ihWOmq1o27a+Y2&#10;CWbuhMxExz59pyC4PJyfj7NYBdOIC3WutqwgnSYgiAuray4VHL7fJ88gnEfW2FgmBTdysFoOBwvM&#10;tb3yF132vhRxhF2OCirv21xKV1Rk0E1tSxy9H9sZ9FF2pdQdXuO4aWSWJHNpsOZIqLClt4qK8743&#10;ETIPp3DYtWf72798ynRz3Pp0p9R4FNavIDwF/wjf2x9awewpg/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TxxQAAANwAAAAPAAAAAAAAAAAAAAAAAJgCAABkcnMv&#10;ZG93bnJldi54bWxQSwUGAAAAAAQABAD1AAAAigMAAAAA&#10;" fillcolor="#fc9" strokecolor="red" strokeweight="3pt">
              <v:stroke linestyle="thinThin"/>
              <v:textbox style="mso-next-textbox:#AutoShape 27">
                <w:txbxContent>
                  <w:p w:rsidR="006E094E" w:rsidRPr="00C51316" w:rsidRDefault="006E094E" w:rsidP="00F03CF2">
                    <w:pPr>
                      <w:jc w:val="center"/>
                      <w:rPr>
                        <w:b/>
                        <w:bCs/>
                      </w:rPr>
                    </w:pPr>
                    <w:r w:rsidRPr="00C51316">
                      <w:rPr>
                        <w:b/>
                        <w:bCs/>
                      </w:rPr>
                      <w:t>Uygunsuzlukların Tanımlanması</w:t>
                    </w:r>
                  </w:p>
                </w:txbxContent>
              </v:textbox>
            </v:roundrect>
            <v:roundrect id="AutoShape 28" o:spid="_x0000_s1059" style="position:absolute;left:4063;top:7758;width:3780;height:90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RasQA&#10;AADcAAAADwAAAGRycy9kb3ducmV2LnhtbESPS2sCMRSF90L/Q7gFdzUziqKjUVpBqrjysXF3nVxn&#10;Bic3wyRq2l/fCAWXh/P4OLNFMLW4U+sqywrSXgKCOLe64kLB8bD6GINwHlljbZkU/JCDxfytM8NM&#10;2wfv6L73hYgj7DJUUHrfZFK6vCSDrmcb4uhdbGvQR9kWUrf4iOOmlv0kGUmDFUdCiQ0tS8qv+5uJ&#10;kFE4h+Omudrf22Qr06/Tt083SnXfw+cUhKfgX+H/9lorGAwH8DwTj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jUWrEAAAA3AAAAA8AAAAAAAAAAAAAAAAAmAIAAGRycy9k&#10;b3ducmV2LnhtbFBLBQYAAAAABAAEAPUAAACJAwAAAAA=&#10;" fillcolor="#fc9" strokecolor="red" strokeweight="3pt">
              <v:stroke linestyle="thinThin"/>
              <v:textbox style="mso-next-textbox:#AutoShape 28">
                <w:txbxContent>
                  <w:p w:rsidR="006E094E" w:rsidRPr="00C51316" w:rsidRDefault="006E094E" w:rsidP="00F03CF2">
                    <w:pPr>
                      <w:jc w:val="center"/>
                      <w:rPr>
                        <w:b/>
                        <w:bCs/>
                      </w:rPr>
                    </w:pPr>
                    <w:r w:rsidRPr="00C51316">
                      <w:rPr>
                        <w:b/>
                        <w:bCs/>
                      </w:rPr>
                      <w:t>Risklerin Belirlenmesi</w:t>
                    </w:r>
                  </w:p>
                </w:txbxContent>
              </v:textbox>
            </v:roundrect>
            <v:roundrect id="AutoShape 29" o:spid="_x0000_s1060" style="position:absolute;left:4063;top:9198;width:3780;height:126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JHsUA&#10;AADcAAAADwAAAGRycy9kb3ducmV2LnhtbESPzWrCQBSF94W+w3AL7uok1YpGJ6EKpZWuat24u2au&#10;STBzJ2RGHfv0jlDo8nB+Ps6iCKYVZ+pdY1lBOkxAEJdWN1wp2P68P09BOI+ssbVMCq7koMgfHxaY&#10;aXvhbzpvfCXiCLsMFdTed5mUrqzJoBvajjh6B9sb9FH2ldQ9XuK4aeVLkkykwYYjocaOVjWVx83J&#10;RMgk7MN23R3t72n2JdPl7sOna6UGT+FtDsJT8P/hv/anVjB6HcP9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skexQAAANwAAAAPAAAAAAAAAAAAAAAAAJgCAABkcnMv&#10;ZG93bnJldi54bWxQSwUGAAAAAAQABAD1AAAAigMAAAAA&#10;" fillcolor="#fc9" strokecolor="red" strokeweight="3pt">
              <v:stroke linestyle="thinThin"/>
              <v:textbox style="mso-next-textbox:#AutoShape 29">
                <w:txbxContent>
                  <w:p w:rsidR="006E094E" w:rsidRPr="00C51316" w:rsidRDefault="006E094E" w:rsidP="006C4C73">
                    <w:pPr>
                      <w:spacing w:before="240"/>
                      <w:jc w:val="center"/>
                      <w:rPr>
                        <w:b/>
                        <w:bCs/>
                      </w:rPr>
                    </w:pPr>
                    <w:r w:rsidRPr="00C51316">
                      <w:rPr>
                        <w:b/>
                        <w:bCs/>
                      </w:rPr>
                      <w:t>Risklerin Derecelendirilmesi</w:t>
                    </w:r>
                  </w:p>
                </w:txbxContent>
              </v:textbox>
            </v:roundrect>
            <v:roundrect id="AutoShape 30" o:spid="_x0000_s1061" style="position:absolute;left:4063;top:10998;width:3780;height:82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shcUA&#10;AADcAAAADwAAAGRycy9kb3ducmV2LnhtbESPzWrCQBSF90LfYbiF7nSSFqXGTKQtlFZcNbpxd81c&#10;k2DmTsiMOu3TdwTB5eH8fJx8GUwnzjS41rKCdJKAIK6sbrlWsN18jl9BOI+ssbNMCn7JwbJ4GOWY&#10;aXvhHzqXvhZxhF2GChrv+0xKVzVk0E1sTxy9gx0M+iiHWuoBL3HcdPI5SWbSYMuR0GBPHw1Vx/Jk&#10;ImQW9mG76o/27zRfy/R99+XTlVJPj+FtAcJT8Pfwrf2tFbxMp3A9E4+AL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myFxQAAANwAAAAPAAAAAAAAAAAAAAAAAJgCAABkcnMv&#10;ZG93bnJldi54bWxQSwUGAAAAAAQABAD1AAAAigMAAAAA&#10;" fillcolor="#fc9" strokecolor="red" strokeweight="3pt">
              <v:stroke linestyle="thinThin"/>
              <v:textbox style="mso-next-textbox:#AutoShape 30">
                <w:txbxContent>
                  <w:p w:rsidR="006E094E" w:rsidRPr="00C51316" w:rsidRDefault="006E094E" w:rsidP="00F03CF2">
                    <w:pPr>
                      <w:jc w:val="center"/>
                      <w:rPr>
                        <w:b/>
                        <w:bCs/>
                      </w:rPr>
                    </w:pPr>
                    <w:r w:rsidRPr="00C51316">
                      <w:rPr>
                        <w:b/>
                        <w:bCs/>
                      </w:rPr>
                      <w:t>Alınacak Önlemlerin Belirlenmesi</w:t>
                    </w:r>
                  </w:p>
                  <w:p w:rsidR="006E094E" w:rsidRPr="00C51316" w:rsidRDefault="006E094E" w:rsidP="00F03CF2">
                    <w:pPr>
                      <w:rPr>
                        <w:b/>
                        <w:bCs/>
                      </w:rPr>
                    </w:pPr>
                  </w:p>
                </w:txbxContent>
              </v:textbox>
            </v:roundrect>
            <v:roundrect id="AutoShape 31" o:spid="_x0000_s1062" style="position:absolute;left:3845;top:12041;width:4315;height:105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Ty8sQA&#10;AADcAAAADwAAAGRycy9kb3ducmV2LnhtbESPS2vCQBSF9wX/w3AFdzpJxaDRUWyhVOnKx8bdNXNN&#10;gpk7ITPqtL++UxC6PJzHx1msgmnEnTpXW1aQjhIQxIXVNZcKjoeP4RSE88gaG8uk4JscrJa9lwXm&#10;2j54R/e9L0UcYZejgsr7NpfSFRUZdCPbEkfvYjuDPsqulLrDRxw3jXxNkkwarDkSKmzpvaLiur+Z&#10;CMnCORy37dX+3GZfMn07ffp0q9SgH9ZzEJ6C/w8/2xutYDzJ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8vLEAAAA3AAAAA8AAAAAAAAAAAAAAAAAmAIAAGRycy9k&#10;b3ducmV2LnhtbFBLBQYAAAAABAAEAPUAAACJAwAAAAA=&#10;" fillcolor="#fc9" strokecolor="red" strokeweight="3pt">
              <v:stroke linestyle="thinThin"/>
              <v:textbox style="mso-next-textbox:#AutoShape 31">
                <w:txbxContent>
                  <w:p w:rsidR="006E094E" w:rsidRPr="00C51316" w:rsidRDefault="006E094E" w:rsidP="00F03CF2">
                    <w:pPr>
                      <w:jc w:val="center"/>
                      <w:rPr>
                        <w:b/>
                        <w:bCs/>
                      </w:rPr>
                    </w:pPr>
                    <w:r w:rsidRPr="00C51316">
                      <w:rPr>
                        <w:b/>
                        <w:bCs/>
                      </w:rPr>
                      <w:t>Faaliyetlerin Yerine Getirilmesi İçin Sorumluların Belirlenmesi</w:t>
                    </w:r>
                  </w:p>
                </w:txbxContent>
              </v:textbox>
            </v:roundre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32" o:spid="_x0000_s1063" type="#_x0000_t86" style="position:absolute;left:8050;top:3617;width:1775;height:10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NDsQA&#10;AADcAAAADwAAAGRycy9kb3ducmV2LnhtbESPT2vCQBTE7wW/w/KE3urG1vonukppEXJtquDxmX1u&#10;otm3IbtN4rfvFgo9DjO/GWazG2wtOmp95VjBdJKAIC6crtgoOHztn5YgfEDWWDsmBXfysNuOHjaY&#10;atfzJ3V5MCKWsE9RQRlCk0rpi5Is+olriKN3ca3FEGVrpG6xj+W2ls9JMpcWK44LJTb0XlJxy7+t&#10;gpdhftyfixlfP/xqds+8SU5olHocD29rEIGG8B/+ozMdudc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ZzQ7EAAAA3AAAAA8AAAAAAAAAAAAAAAAAmAIAAGRycy9k&#10;b3ducmV2LnhtbFBLBQYAAAAABAAEAPUAAACJAwAAAAA=&#10;" strokecolor="blue" strokeweight="5pt">
              <v:stroke dashstyle="1 1" endcap="round"/>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3" o:spid="_x0000_s1064" type="#_x0000_t85" style="position:absolute;left:1957;top:3674;width:1955;height:10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umF8AA&#10;AADcAAAADwAAAGRycy9kb3ducmV2LnhtbERPTYvCMBC9L/gfwgh7WxOVFalGEUFWEASr3odmbKvN&#10;JDRZ7frrzWHB4+N9z5edbcSd2lA71jAcKBDEhTM1lxpOx83XFESIyAYbx6ThjwIsF72POWbGPfhA&#10;9zyWIoVwyFBDFaPPpAxFRRbDwHnixF1cazEm2JbStPhI4baRI6Um0mLNqaFCT+uKilv+azUcfla7&#10;qzpfn8d86lXu98MdP89af/a71QxEpC6+xf/urdEw/k5r05l0BO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umF8AAAADcAAAADwAAAAAAAAAAAAAAAACYAgAAZHJzL2Rvd25y&#10;ZXYueG1sUEsFBgAAAAAEAAQA9QAAAIUDAAAAAA==&#10;" strokecolor="blue" strokeweight="5pt">
              <v:stroke dashstyle="1 1" endcap="round"/>
            </v:shape>
            <v:roundrect id="AutoShape 34" o:spid="_x0000_s1065" style="position:absolute;left:8160;top:8778;width:3000;height:156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VPAcQA&#10;AADcAAAADwAAAGRycy9kb3ducmV2LnhtbESPQWsCMRSE74L/ITyhN83WotTVKCJt8aLYVfD62Lxu&#10;tt28LJtUV3+9EQSPw8x8w8wWra3EiRpfOlbwOkhAEOdOl1woOOw/++8gfEDWWDkmBRfysJh3OzNM&#10;tTvzN52yUIgIYZ+iAhNCnUrpc0MW/cDVxNH7cY3FEGVTSN3gOcJtJYdJMpYWS44LBmtaGcr/sn+r&#10;4CtbG3tdbSznv8HXuwl9+ONWqZdeu5yCCNSGZ/jRXmsFb6MJ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1TwHEAAAA3AAAAA8AAAAAAAAAAAAAAAAAmAIAAGRycy9k&#10;b3ducmV2LnhtbFBLBQYAAAAABAAEAPUAAACJAwAAAAA=&#10;" fillcolor="#cff" strokecolor="purple" strokeweight="3pt">
              <v:stroke linestyle="thinThin"/>
              <v:textbox style="mso-next-textbox:#AutoShape 34">
                <w:txbxContent>
                  <w:p w:rsidR="001D3966" w:rsidRDefault="001D3966" w:rsidP="00F03CF2">
                    <w:pPr>
                      <w:jc w:val="center"/>
                      <w:rPr>
                        <w:b/>
                        <w:bCs/>
                      </w:rPr>
                    </w:pPr>
                  </w:p>
                  <w:p w:rsidR="006E094E" w:rsidRPr="00C51316" w:rsidRDefault="006E094E" w:rsidP="00F03CF2">
                    <w:pPr>
                      <w:jc w:val="center"/>
                      <w:rPr>
                        <w:b/>
                        <w:bCs/>
                      </w:rPr>
                    </w:pPr>
                    <w:r>
                      <w:rPr>
                        <w:b/>
                        <w:bCs/>
                      </w:rPr>
                      <w:t>Sürekli İyileştirme</w:t>
                    </w:r>
                  </w:p>
                </w:txbxContent>
              </v:textbox>
            </v:roundrect>
            <v:roundrect id="AutoShape 35" o:spid="_x0000_s1066" style="position:absolute;left:577;top:8620;width:2700;height:162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MsIcIA&#10;AADcAAAADwAAAGRycy9kb3ducmV2LnhtbERPz2vCMBS+D/Y/hDfYTVM3KFpNi8g2epnMKnh9NM+m&#10;2ryUJtNuf705DHb8+H6vitF24kqDbx0rmE0TEMS10y03Cg7798kchA/IGjvHpOCHPBT548MKM+1u&#10;vKNrFRoRQ9hnqMCE0GdS+tqQRT91PXHkTm6wGCIcGqkHvMVw28mXJEmlxZZjg8GeNobqS/VtFXxU&#10;pbG/m0/L9Tn4/mtBb/64Ver5aVwvQQQaw7/4z11qBa9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4ywhwgAAANwAAAAPAAAAAAAAAAAAAAAAAJgCAABkcnMvZG93&#10;bnJldi54bWxQSwUGAAAAAAQABAD1AAAAhwMAAAAA&#10;" fillcolor="#cff" strokecolor="purple" strokeweight="3pt">
              <v:stroke linestyle="thinThin"/>
              <v:textbox style="mso-next-textbox:#AutoShape 35">
                <w:txbxContent>
                  <w:p w:rsidR="001D3966" w:rsidRDefault="001D3966" w:rsidP="00F03CF2">
                    <w:pPr>
                      <w:jc w:val="center"/>
                      <w:rPr>
                        <w:b/>
                        <w:bCs/>
                      </w:rPr>
                    </w:pPr>
                  </w:p>
                  <w:p w:rsidR="006E094E" w:rsidRPr="00C51316" w:rsidRDefault="006E094E" w:rsidP="00F03CF2">
                    <w:pPr>
                      <w:jc w:val="center"/>
                      <w:rPr>
                        <w:b/>
                        <w:bCs/>
                      </w:rPr>
                    </w:pPr>
                    <w:r w:rsidRPr="00C51316">
                      <w:rPr>
                        <w:b/>
                        <w:bCs/>
                      </w:rPr>
                      <w:t xml:space="preserve">Sürekli </w:t>
                    </w:r>
                    <w:r>
                      <w:rPr>
                        <w:b/>
                        <w:bCs/>
                      </w:rPr>
                      <w:t>İyileştirme</w:t>
                    </w:r>
                  </w:p>
                </w:txbxContent>
              </v:textbox>
            </v:roundre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36" o:spid="_x0000_s1067" type="#_x0000_t93" style="position:absolute;left:8364;top:10922;width:1080;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ayDcQA&#10;AADcAAAADwAAAGRycy9kb3ducmV2LnhtbESP3WrCQBSE7wXfYTmF3kjd2GAoqauoJVC8smkf4JA9&#10;JqHZszG7+enbdwXBy2Hmm2E2u8k0YqDO1ZYVrJYRCOLC6ppLBT/f2csbCOeRNTaWScEfOdht57MN&#10;ptqO/EVD7ksRStilqKDyvk2ldEVFBt3StsTBu9jOoA+yK6XucAzlppGvUZRIgzWHhQpbOlZU/Oa9&#10;URB/jH6NcV6fi8uiz+ThmvDpqtTz07R/B+Fp8o/wnf7UgUtWcDsTj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2sg3EAAAA3AAAAA8AAAAAAAAAAAAAAAAAmAIAAGRycy9k&#10;b3ducmV2LnhtbFBLBQYAAAAABAAEAPUAAACJAwAAAAA=&#10;" fillcolor="#396" strokecolor="#396" strokeweight="2pt">
              <v:fill color2="lime" rotate="t" angle="45" focus="100%" type="gradient"/>
            </v:shape>
            <v:shape id="AutoShape 37" o:spid="_x0000_s1068" type="#_x0000_t93" style="position:absolute;left:8364;top:7622;width:1080;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XLMEA&#10;AADcAAAADwAAAGRycy9kb3ducmV2LnhtbERPTYvCMBC9C/6HMII3TatQpWsUFRQvK2yV3evQzLbF&#10;ZlKbqHV/vTkseHy878WqM7W4U+sqywricQSCOLe64kLB+bQbzUE4j6yxtkwKnuRgtez3Fphq++Av&#10;ume+ECGEXYoKSu+bVEqXl2TQjW1DHLhf2xr0AbaF1C0+Qrip5SSKEmmw4tBQYkPbkvJLdjMKjnHy&#10;mTWb2e7KxTZZ7+Of7+SPlRoOuvUHCE+df4v/3QetYDoL88OZc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dVyzBAAAA3AAAAA8AAAAAAAAAAAAAAAAAmAIAAGRycy9kb3du&#10;cmV2LnhtbFBLBQYAAAAABAAEAPUAAACGAwAAAAA=&#10;" fillcolor="#396" strokecolor="#396" strokeweight="2pt">
              <v:fill color2="lime" rotate="t" angle="45" focus="100%" type="gradient"/>
            </v:shape>
            <v:shape id="AutoShape 38" o:spid="_x0000_s1069" type="#_x0000_t93" style="position:absolute;left:2630;top:10786;width:1080;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k0MQA&#10;AADcAAAADwAAAGRycy9kb3ducmV2LnhtbESP3WrCQBSE7wu+w3IEb0qzsVJboqtoJVB6pbEPcMie&#10;/GD2bMyuSXx7t1Do5TDzzTDr7Wga0VPnassK5lEMgji3uuZSwc85ffkA4TyyxsYyKbiTg+1m8rTG&#10;RNuBT9RnvhShhF2CCirv20RKl1dk0EW2JQ5eYTuDPsiulLrDIZSbRr7G8VIarDksVNjSZ0X5JbsZ&#10;BYvD4N9wkdXHvHi+pXJ/XfL3VanZdNytQHga/X/4j/7SgXufw++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vJNDEAAAA3AAAAA8AAAAAAAAAAAAAAAAAmAIAAGRycy9k&#10;b3ducmV2LnhtbFBLBQYAAAAABAAEAPUAAACJAwAAAAA=&#10;" fillcolor="#396" strokecolor="#396" strokeweight="2pt">
              <v:fill color2="lime" rotate="t" angle="45" focus="100%" type="gradient"/>
            </v:shape>
            <v:shape id="AutoShape 39" o:spid="_x0000_s1070" type="#_x0000_t93" style="position:absolute;left:2571;top:7538;width:1080;height:72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swMUA&#10;AADcAAAADwAAAGRycy9kb3ducmV2LnhtbESPQWvCQBSE7wX/w/IK3uomFqJE1xAFixcLTaW9PrLP&#10;JDT7NmZXjf56t1DocZiZb5hlNphWXKh3jWUF8SQCQVxa3XCl4PC5fZmDcB5ZY2uZFNzIQbYaPS0x&#10;1fbKH3QpfCUChF2KCmrvu1RKV9Zk0E1sRxy8o+0N+iD7SuoerwFuWjmNokQabDgs1NjRpqbypzgb&#10;Be9xsi+69Wx74mqT5G/x91dyZ6XGz0O+AOFp8P/hv/ZOK3idTeH3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2zAxQAAANwAAAAPAAAAAAAAAAAAAAAAAJgCAABkcnMv&#10;ZG93bnJldi54bWxQSwUGAAAAAAQABAD1AAAAigMAAAAA&#10;" fillcolor="#396" strokecolor="#396" strokeweight="2pt">
              <v:fill color2="lime" rotate="t" angle="45" focus="100%" type="gradient"/>
            </v:shape>
            <v:shapetype id="_x0000_t82" coordsize="21600,21600" o:spt="82" adj="5400,5400,2700,8100" path="m0@0l@3@0@3@2@1@2,10800,0@4@2@5@2@5@0,21600@0,21600@8@5@8@5@9@4@9,10800,21600@1@9@3@9@3@8,0@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21600,@8"/>
              <v:handles>
                <v:h position="topLeft,#0" yrange="@2,10800"/>
                <v:h position="#1,topLeft" xrange="0,@3"/>
                <v:h position="#3,#2" xrange="@1,10800" yrange="0,@0"/>
              </v:handles>
            </v:shapetype>
            <v:shape id="AutoShape 40" o:spid="_x0000_s1071" type="#_x0000_t82" style="position:absolute;left:5813;top:4258;width:1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XrMsMA&#10;AADcAAAADwAAAGRycy9kb3ducmV2LnhtbESPT4vCMBTE78J+h/AWvIimKuhSm8qyIOjNf2zx9mje&#10;tmWbl9LEWr+9EQSPw8z8hknWvalFR62rLCuYTiIQxLnVFRcKzqfN+AuE88gaa8uk4E4O1unHIMFY&#10;2xsfqDv6QgQIuxgVlN43sZQuL8mgm9iGOHh/tjXog2wLqVu8Bbip5SyKFtJgxWGhxIZ+Ssr/j1ej&#10;wJF3kdnvfi+jg7xeFnnWaZkpNfzsv1cgPPX+HX61t1rBfDmH55lwBGT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XrMsMAAADcAAAADwAAAAAAAAAAAAAAAACYAgAAZHJzL2Rv&#10;d25yZXYueG1sUEsFBgAAAAAEAAQA9QAAAIgDAAAAAA==&#10;" fillcolor="lime" strokecolor="#f60">
              <v:fill color2="#396" rotate="t" focus="100%" type="gradient"/>
            </v:shape>
            <v:shape id="AutoShape 41" o:spid="_x0000_s1072" type="#_x0000_t82" style="position:absolute;left:5863;top:5721;width:1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RsQA&#10;AADcAAAADwAAAGRycy9kb3ducmV2LnhtbESPT4vCMBTE7wt+h/AEL4tNVxeVahRZEPS2/kHp7dE8&#10;22LzUppY67c3Cwseh5n5DbNYdaYSLTWutKzgK4pBEGdWl5wrOB03wxkI55E1VpZJwZMcrJa9jwUm&#10;2j54T+3B5yJA2CWooPC+TqR0WUEGXWRr4uBdbWPQB9nkUjf4CHBTyVEcT6TBksNCgTX9FJTdDnej&#10;wJF3sfndndPPvbynk+zSanlRatDv1nMQnjr/Dv+3t1rBePoN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c0bEAAAA3AAAAA8AAAAAAAAAAAAAAAAAmAIAAGRycy9k&#10;b3ducmV2LnhtbFBLBQYAAAAABAAEAPUAAACJAwAAAAA=&#10;" fillcolor="lime" strokecolor="#f60">
              <v:fill color2="#396" rotate="t" focus="100%" type="gradient"/>
            </v:shape>
            <v:shape id="AutoShape 42" o:spid="_x0000_s1073" type="#_x0000_t82" style="position:absolute;left:5917;top:7218;width:1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DW3cQA&#10;AADcAAAADwAAAGRycy9kb3ducmV2LnhtbESPT4vCMBTE7wt+h/AEL4tNV1mVahRZEPS2/kHp7dE8&#10;22LzUppY67c3Cwseh5n5DbNYdaYSLTWutKzgK4pBEGdWl5wrOB03wxkI55E1VpZJwZMcrJa9jwUm&#10;2j54T+3B5yJA2CWooPC+TqR0WUEGXWRr4uBdbWPQB9nkUjf4CHBTyVEcT6TBksNCgTX9FJTdDnej&#10;wJF3sfndndPPvbynk+zSanlRatDv1nMQnjr/Dv+3t1rBePoN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1t3EAAAA3AAAAA8AAAAAAAAAAAAAAAAAmAIAAGRycy9k&#10;b3ducmV2LnhtbFBLBQYAAAAABAAEAPUAAACJAwAAAAA=&#10;" fillcolor="lime" strokecolor="#f60">
              <v:fill color2="#396" rotate="t" focus="100%" type="gradient"/>
            </v:shape>
            <v:shape id="AutoShape 43" o:spid="_x0000_s1074" type="#_x0000_t82" style="position:absolute;left:5931;top:8658;width:1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JIqsIA&#10;AADcAAAADwAAAGRycy9kb3ducmV2LnhtbESPzarCMBSE94LvEI7gRjRVoUo1iggX7t35h+Lu0Bzb&#10;YnNSmlh7394IgsthZr5hluvWlKKh2hWWFYxHEQji1OqCMwWn489wDsJ5ZI2lZVLwTw7Wq25niYm2&#10;T95Tc/CZCBB2CSrIva8SKV2ak0E3shVx8G62NuiDrDOpa3wGuCnlJIpiabDgsJBjRduc0vvhYRQ4&#10;8i4yu7/zdbCXj2ucXhotL0r1e+1mAcJT67/hT/tXK5jOYnifCUd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kiqwgAAANwAAAAPAAAAAAAAAAAAAAAAAJgCAABkcnMvZG93&#10;bnJldi54bWxQSwUGAAAAAAQABAD1AAAAhwMAAAAA&#10;" fillcolor="lime" strokecolor="#f60">
              <v:fill color2="#396" rotate="t" focus="100%" type="gradient"/>
            </v:shape>
            <v:shape id="AutoShape 44" o:spid="_x0000_s1075" type="#_x0000_t82" style="position:absolute;left:5948;top:10458;width:1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tMcMA&#10;AADcAAAADwAAAGRycy9kb3ducmV2LnhtbESPT4vCMBTE78J+h/CEvcg2dQW71EZZBEFv/llWvD2a&#10;Z1tsXkoTa/32RhA8DjPzGyZb9KYWHbWusqxgHMUgiHOrKy4U/B1WXz8gnEfWWFsmBXdysJh/DDJM&#10;tb3xjrq9L0SAsEtRQel9k0rp8pIMusg2xME729agD7ItpG7xFuCmlt9xPJUGKw4LJTa0LCm/7K9G&#10;gSPvYrPd/J9GO3k9TfNjp+VRqc9h/zsD4an37/CrvdYKJkkCzzPh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7tMcMAAADcAAAADwAAAAAAAAAAAAAAAACYAgAAZHJzL2Rv&#10;d25yZXYueG1sUEsFBgAAAAAEAAQA9QAAAIgDAAAAAA==&#10;" fillcolor="lime" strokecolor="#f60">
              <v:fill color2="#396" rotate="t" focus="100%" type="gradient"/>
            </v:shape>
            <v:roundrect id="AutoShape 45" o:spid="_x0000_s1076" style="position:absolute;left:4337;top:13275;width:3235;height:227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Kfe8IA&#10;AADcAAAADwAAAGRycy9kb3ducmV2LnhtbERPTWvCQBC9F/oflil4q5tYsG10FRWKSk+1XryN2TEJ&#10;ZmdDdtW1v75zKPT4eN/TeXKtulIfGs8G8mEGirj0tuHKwP774/kNVIjIFlvPZOBOAeazx4cpFtbf&#10;+Iuuu1gpCeFQoIE6xq7QOpQ1OQxD3xELd/K9wyiwr7Tt8SbhrtWjLBtrhw1LQ40drWoqz7uLk5Jx&#10;Oqb9tjv7n8v7p86Xh3XMt8YMntJiAipSiv/iP/fGGnh5lbVyRo6An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p97wgAAANwAAAAPAAAAAAAAAAAAAAAAAJgCAABkcnMvZG93&#10;bnJldi54bWxQSwUGAAAAAAQABAD1AAAAhwMAAAAA&#10;" fillcolor="#fc9" strokecolor="red" strokeweight="3pt">
              <v:stroke linestyle="thinThin"/>
              <v:textbox style="mso-next-textbox:#AutoShape 45">
                <w:txbxContent>
                  <w:p w:rsidR="006E094E" w:rsidRPr="00C51316" w:rsidRDefault="006E094E" w:rsidP="00B52CC5">
                    <w:pPr>
                      <w:spacing w:after="0"/>
                      <w:jc w:val="center"/>
                      <w:rPr>
                        <w:b/>
                        <w:bCs/>
                      </w:rPr>
                    </w:pPr>
                    <w:r w:rsidRPr="00C51316">
                      <w:rPr>
                        <w:b/>
                        <w:bCs/>
                      </w:rPr>
                      <w:t>Risklerin Kabul Edilebilir Seviyelere İndirilip İndirilmediğinin Sürekli İzlenmesi</w:t>
                    </w:r>
                  </w:p>
                </w:txbxContent>
              </v:textbox>
            </v:roundrect>
            <w10:wrap type="tight"/>
          </v:group>
        </w:pict>
      </w:r>
    </w:p>
    <w:p w:rsidR="00053E92" w:rsidRDefault="00053E92" w:rsidP="00852FF0">
      <w:pPr>
        <w:tabs>
          <w:tab w:val="left" w:pos="284"/>
        </w:tabs>
        <w:jc w:val="both"/>
        <w:rPr>
          <w:rFonts w:ascii="Times New Roman" w:hAnsi="Times New Roman"/>
          <w:sz w:val="24"/>
          <w:szCs w:val="24"/>
          <w:lang w:val="en-US"/>
        </w:rPr>
      </w:pPr>
    </w:p>
    <w:p w:rsidR="00053E92" w:rsidRDefault="00053E92" w:rsidP="00852FF0">
      <w:pPr>
        <w:tabs>
          <w:tab w:val="left" w:pos="284"/>
        </w:tabs>
        <w:jc w:val="both"/>
        <w:rPr>
          <w:rFonts w:ascii="Times New Roman" w:hAnsi="Times New Roman"/>
          <w:sz w:val="24"/>
          <w:szCs w:val="24"/>
          <w:lang w:val="en-US"/>
        </w:rPr>
      </w:pPr>
    </w:p>
    <w:p w:rsidR="00053E92" w:rsidRPr="002C325C" w:rsidRDefault="00053E92" w:rsidP="00852FF0">
      <w:pPr>
        <w:tabs>
          <w:tab w:val="left" w:pos="284"/>
        </w:tabs>
        <w:jc w:val="both"/>
        <w:rPr>
          <w:rFonts w:ascii="Times New Roman" w:hAnsi="Times New Roman"/>
          <w:sz w:val="24"/>
          <w:szCs w:val="24"/>
          <w:lang w:val="en-US"/>
        </w:rPr>
      </w:pPr>
    </w:p>
    <w:p w:rsidR="000B418D" w:rsidRDefault="000B418D" w:rsidP="00852FF0">
      <w:pPr>
        <w:tabs>
          <w:tab w:val="left" w:pos="284"/>
        </w:tabs>
        <w:jc w:val="center"/>
        <w:rPr>
          <w:b/>
          <w:iCs/>
          <w:u w:val="single"/>
        </w:rPr>
      </w:pPr>
    </w:p>
    <w:p w:rsidR="009E181A" w:rsidRPr="00E93274" w:rsidRDefault="009E181A" w:rsidP="00852FF0">
      <w:pPr>
        <w:tabs>
          <w:tab w:val="left" w:pos="284"/>
        </w:tabs>
        <w:jc w:val="center"/>
        <w:rPr>
          <w:rFonts w:ascii="Verdana" w:hAnsi="Verdana" w:cs="Arial"/>
          <w:b/>
          <w:u w:val="single"/>
        </w:rPr>
      </w:pPr>
    </w:p>
    <w:p w:rsidR="009E181A" w:rsidRDefault="009E181A" w:rsidP="00852FF0">
      <w:pPr>
        <w:tabs>
          <w:tab w:val="left" w:pos="284"/>
          <w:tab w:val="left" w:pos="6590"/>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center"/>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jc w:val="both"/>
        <w:rPr>
          <w:rFonts w:ascii="Arial" w:hAnsi="Arial" w:cs="Arial"/>
          <w:b/>
        </w:rPr>
      </w:pPr>
    </w:p>
    <w:p w:rsidR="009E181A" w:rsidRDefault="009E181A" w:rsidP="00852FF0">
      <w:pPr>
        <w:tabs>
          <w:tab w:val="left" w:pos="284"/>
        </w:tabs>
        <w:spacing w:before="120" w:after="120" w:line="60" w:lineRule="atLeast"/>
        <w:rPr>
          <w:rFonts w:ascii="Arial" w:hAnsi="Arial" w:cs="Arial"/>
          <w:b/>
        </w:rPr>
      </w:pPr>
    </w:p>
    <w:p w:rsidR="007C3120" w:rsidRDefault="007C3120" w:rsidP="00852FF0">
      <w:pPr>
        <w:tabs>
          <w:tab w:val="left" w:pos="284"/>
        </w:tabs>
        <w:spacing w:before="120" w:after="120" w:line="60" w:lineRule="atLeast"/>
        <w:jc w:val="both"/>
        <w:rPr>
          <w:rFonts w:ascii="Times New Roman" w:hAnsi="Times New Roman"/>
          <w:b/>
          <w:color w:val="FF0000"/>
          <w:sz w:val="28"/>
          <w:szCs w:val="28"/>
        </w:rPr>
      </w:pPr>
    </w:p>
    <w:p w:rsidR="00F03CF2" w:rsidRDefault="00F03CF2" w:rsidP="00852FF0">
      <w:pPr>
        <w:tabs>
          <w:tab w:val="left" w:pos="284"/>
        </w:tabs>
        <w:spacing w:before="120" w:after="120" w:line="60" w:lineRule="atLeast"/>
        <w:jc w:val="both"/>
        <w:rPr>
          <w:rFonts w:ascii="Times New Roman" w:hAnsi="Times New Roman"/>
          <w:b/>
          <w:sz w:val="28"/>
          <w:szCs w:val="28"/>
        </w:rPr>
      </w:pPr>
    </w:p>
    <w:p w:rsidR="00F03CF2" w:rsidRDefault="00F03CF2" w:rsidP="00852FF0">
      <w:pPr>
        <w:tabs>
          <w:tab w:val="left" w:pos="284"/>
        </w:tabs>
        <w:spacing w:before="120" w:after="120" w:line="60" w:lineRule="atLeast"/>
        <w:jc w:val="both"/>
        <w:rPr>
          <w:rFonts w:ascii="Times New Roman" w:hAnsi="Times New Roman"/>
          <w:b/>
          <w:sz w:val="28"/>
          <w:szCs w:val="28"/>
        </w:rPr>
      </w:pPr>
    </w:p>
    <w:p w:rsidR="00F03CF2" w:rsidRDefault="00F03CF2" w:rsidP="00852FF0">
      <w:pPr>
        <w:tabs>
          <w:tab w:val="left" w:pos="284"/>
        </w:tabs>
        <w:spacing w:before="120" w:after="120" w:line="60" w:lineRule="atLeast"/>
        <w:jc w:val="both"/>
        <w:rPr>
          <w:rFonts w:ascii="Times New Roman" w:hAnsi="Times New Roman"/>
          <w:b/>
          <w:sz w:val="28"/>
          <w:szCs w:val="28"/>
        </w:rPr>
      </w:pPr>
    </w:p>
    <w:p w:rsidR="00F03CF2" w:rsidRDefault="00F03CF2" w:rsidP="00852FF0">
      <w:pPr>
        <w:tabs>
          <w:tab w:val="left" w:pos="284"/>
        </w:tabs>
        <w:spacing w:before="120" w:after="120" w:line="60" w:lineRule="atLeast"/>
        <w:jc w:val="both"/>
        <w:rPr>
          <w:rFonts w:ascii="Times New Roman" w:hAnsi="Times New Roman"/>
          <w:b/>
          <w:sz w:val="28"/>
          <w:szCs w:val="28"/>
        </w:rPr>
      </w:pPr>
    </w:p>
    <w:p w:rsidR="00F03CF2" w:rsidRDefault="00F03CF2" w:rsidP="00852FF0">
      <w:pPr>
        <w:tabs>
          <w:tab w:val="left" w:pos="284"/>
        </w:tabs>
        <w:spacing w:before="120" w:after="120" w:line="60" w:lineRule="atLeast"/>
        <w:jc w:val="both"/>
        <w:rPr>
          <w:rFonts w:ascii="Times New Roman" w:hAnsi="Times New Roman"/>
          <w:b/>
          <w:sz w:val="28"/>
          <w:szCs w:val="28"/>
        </w:rPr>
      </w:pPr>
    </w:p>
    <w:p w:rsidR="006C4C73" w:rsidRDefault="006C4C73" w:rsidP="00852FF0">
      <w:pPr>
        <w:tabs>
          <w:tab w:val="left" w:pos="284"/>
        </w:tabs>
        <w:spacing w:before="120" w:after="120" w:line="60" w:lineRule="atLeast"/>
        <w:jc w:val="both"/>
        <w:rPr>
          <w:rFonts w:ascii="Times New Roman" w:hAnsi="Times New Roman"/>
          <w:b/>
          <w:sz w:val="28"/>
          <w:szCs w:val="28"/>
        </w:rPr>
      </w:pPr>
    </w:p>
    <w:p w:rsidR="009A2D2B" w:rsidRDefault="009A2D2B" w:rsidP="009A2D2B">
      <w:pPr>
        <w:numPr>
          <w:ilvl w:val="0"/>
          <w:numId w:val="17"/>
        </w:numPr>
        <w:tabs>
          <w:tab w:val="left" w:pos="284"/>
        </w:tabs>
        <w:spacing w:before="120" w:after="120" w:line="60" w:lineRule="atLeast"/>
        <w:jc w:val="both"/>
        <w:rPr>
          <w:rFonts w:ascii="Times New Roman" w:hAnsi="Times New Roman"/>
          <w:b/>
          <w:sz w:val="28"/>
          <w:szCs w:val="28"/>
        </w:rPr>
      </w:pPr>
      <w:r>
        <w:rPr>
          <w:rFonts w:ascii="Times New Roman" w:hAnsi="Times New Roman"/>
          <w:b/>
          <w:sz w:val="28"/>
          <w:szCs w:val="28"/>
        </w:rPr>
        <w:t>RİSK DEĞERLENDİRME EKİBİ</w:t>
      </w:r>
    </w:p>
    <w:p w:rsidR="009A2D2B" w:rsidRPr="00BC5505" w:rsidRDefault="009A2D2B" w:rsidP="009A2D2B">
      <w:pPr>
        <w:ind w:left="720"/>
        <w:jc w:val="both"/>
        <w:rPr>
          <w:rFonts w:ascii="Times New Roman" w:hAnsi="Times New Roman"/>
          <w:sz w:val="24"/>
        </w:rPr>
      </w:pPr>
      <w:r w:rsidRPr="00BC5505">
        <w:rPr>
          <w:rFonts w:ascii="Times New Roman" w:hAnsi="Times New Roman"/>
          <w:sz w:val="24"/>
        </w:rPr>
        <w:t>Risk değerlendirme faaliyetini gerçekleştiren kişiler aşağıda belirtilmiştir.</w:t>
      </w:r>
    </w:p>
    <w:p w:rsidR="009A2D2B" w:rsidRPr="00BC5505" w:rsidRDefault="009A2D2B" w:rsidP="009A2D2B">
      <w:pPr>
        <w:spacing w:after="0" w:line="240" w:lineRule="auto"/>
        <w:ind w:left="720"/>
        <w:jc w:val="both"/>
        <w:rPr>
          <w:rFonts w:ascii="Times New Roman" w:hAnsi="Times New Roman"/>
          <w:sz w:val="24"/>
        </w:rPr>
      </w:pPr>
      <w:r w:rsidRPr="00BC5505">
        <w:rPr>
          <w:rFonts w:ascii="Times New Roman" w:hAnsi="Times New Roman"/>
          <w:sz w:val="24"/>
        </w:rPr>
        <w:t xml:space="preserve">İşveren </w:t>
      </w:r>
      <w:proofErr w:type="gramStart"/>
      <w:r w:rsidRPr="00BC5505">
        <w:rPr>
          <w:rFonts w:ascii="Times New Roman" w:hAnsi="Times New Roman"/>
          <w:sz w:val="24"/>
        </w:rPr>
        <w:t xml:space="preserve">Vekili            </w:t>
      </w:r>
      <w:r>
        <w:rPr>
          <w:rFonts w:ascii="Times New Roman" w:hAnsi="Times New Roman"/>
          <w:sz w:val="24"/>
        </w:rPr>
        <w:t xml:space="preserve">   </w:t>
      </w:r>
      <w:r w:rsidRPr="00BC5505">
        <w:rPr>
          <w:rFonts w:ascii="Times New Roman" w:hAnsi="Times New Roman"/>
          <w:sz w:val="24"/>
        </w:rPr>
        <w:t>:</w:t>
      </w:r>
      <w:proofErr w:type="gramEnd"/>
      <w:r w:rsidRPr="00BC5505">
        <w:rPr>
          <w:rFonts w:ascii="Times New Roman" w:hAnsi="Times New Roman"/>
          <w:sz w:val="24"/>
        </w:rPr>
        <w:t xml:space="preserve"> </w:t>
      </w:r>
    </w:p>
    <w:p w:rsidR="009A2D2B" w:rsidRPr="00BC5505" w:rsidRDefault="009A2D2B" w:rsidP="009A2D2B">
      <w:pPr>
        <w:spacing w:after="0" w:line="240" w:lineRule="auto"/>
        <w:ind w:left="720"/>
        <w:jc w:val="both"/>
        <w:rPr>
          <w:rFonts w:ascii="Times New Roman" w:hAnsi="Times New Roman"/>
          <w:sz w:val="24"/>
        </w:rPr>
      </w:pPr>
      <w:r w:rsidRPr="00BC5505">
        <w:rPr>
          <w:rFonts w:ascii="Times New Roman" w:hAnsi="Times New Roman"/>
          <w:sz w:val="24"/>
        </w:rPr>
        <w:t>İş Güvenliği Uzmanı</w:t>
      </w:r>
      <w:r>
        <w:rPr>
          <w:rFonts w:ascii="Times New Roman" w:hAnsi="Times New Roman"/>
          <w:sz w:val="24"/>
        </w:rPr>
        <w:t xml:space="preserve">   </w:t>
      </w:r>
      <w:r w:rsidRPr="00BC5505">
        <w:rPr>
          <w:rFonts w:ascii="Times New Roman" w:hAnsi="Times New Roman"/>
          <w:sz w:val="24"/>
        </w:rPr>
        <w:t xml:space="preserve"> : </w:t>
      </w:r>
      <w:r w:rsidR="00B52CC5">
        <w:rPr>
          <w:rFonts w:ascii="Times New Roman" w:hAnsi="Times New Roman"/>
          <w:sz w:val="24"/>
        </w:rPr>
        <w:t>…</w:t>
      </w:r>
      <w:r w:rsidRPr="00BC5505">
        <w:rPr>
          <w:rFonts w:ascii="Times New Roman" w:hAnsi="Times New Roman"/>
          <w:sz w:val="24"/>
        </w:rPr>
        <w:t xml:space="preserve"> (Belge No: )</w:t>
      </w:r>
    </w:p>
    <w:p w:rsidR="009A2D2B" w:rsidRPr="00BC5505" w:rsidRDefault="009A2D2B" w:rsidP="009A2D2B">
      <w:pPr>
        <w:spacing w:after="0" w:line="240" w:lineRule="auto"/>
        <w:ind w:left="720"/>
        <w:jc w:val="both"/>
        <w:rPr>
          <w:rFonts w:ascii="Times New Roman" w:hAnsi="Times New Roman"/>
          <w:sz w:val="24"/>
        </w:rPr>
      </w:pPr>
      <w:r w:rsidRPr="00BC5505">
        <w:rPr>
          <w:rFonts w:ascii="Times New Roman" w:hAnsi="Times New Roman"/>
          <w:sz w:val="24"/>
        </w:rPr>
        <w:t xml:space="preserve">İşyeri Hekimi            </w:t>
      </w:r>
      <w:r>
        <w:rPr>
          <w:rFonts w:ascii="Times New Roman" w:hAnsi="Times New Roman"/>
          <w:sz w:val="24"/>
        </w:rPr>
        <w:t xml:space="preserve">   </w:t>
      </w:r>
      <w:r w:rsidR="00B52CC5">
        <w:rPr>
          <w:rFonts w:ascii="Times New Roman" w:hAnsi="Times New Roman"/>
          <w:sz w:val="24"/>
        </w:rPr>
        <w:t xml:space="preserve"> : …</w:t>
      </w:r>
      <w:r w:rsidRPr="00BC5505">
        <w:rPr>
          <w:rFonts w:ascii="Times New Roman" w:hAnsi="Times New Roman"/>
          <w:sz w:val="24"/>
        </w:rPr>
        <w:t>( Belge No:)</w:t>
      </w:r>
    </w:p>
    <w:p w:rsidR="009A2D2B" w:rsidRDefault="009A2D2B" w:rsidP="009A2D2B">
      <w:pPr>
        <w:spacing w:after="0" w:line="240" w:lineRule="auto"/>
        <w:ind w:left="720"/>
        <w:rPr>
          <w:rFonts w:ascii="Times New Roman" w:hAnsi="Times New Roman"/>
          <w:sz w:val="24"/>
        </w:rPr>
      </w:pPr>
      <w:r>
        <w:rPr>
          <w:rFonts w:ascii="Times New Roman" w:hAnsi="Times New Roman"/>
          <w:sz w:val="24"/>
        </w:rPr>
        <w:t xml:space="preserve">Çalışan </w:t>
      </w:r>
      <w:proofErr w:type="gramStart"/>
      <w:r>
        <w:rPr>
          <w:rFonts w:ascii="Times New Roman" w:hAnsi="Times New Roman"/>
          <w:sz w:val="24"/>
        </w:rPr>
        <w:t>Temsilcileri      :</w:t>
      </w:r>
      <w:proofErr w:type="gramEnd"/>
      <w:r>
        <w:rPr>
          <w:rFonts w:ascii="Times New Roman" w:hAnsi="Times New Roman"/>
          <w:sz w:val="24"/>
        </w:rPr>
        <w:t xml:space="preserve"> </w:t>
      </w:r>
    </w:p>
    <w:p w:rsidR="009A2D2B" w:rsidRDefault="009A2D2B" w:rsidP="009A2D2B">
      <w:pPr>
        <w:tabs>
          <w:tab w:val="left" w:pos="3030"/>
        </w:tabs>
        <w:spacing w:after="0" w:line="240" w:lineRule="auto"/>
        <w:ind w:left="720"/>
        <w:rPr>
          <w:rFonts w:ascii="Times New Roman" w:hAnsi="Times New Roman"/>
          <w:sz w:val="24"/>
        </w:rPr>
      </w:pPr>
      <w:r>
        <w:rPr>
          <w:rFonts w:ascii="Times New Roman" w:hAnsi="Times New Roman"/>
          <w:sz w:val="24"/>
        </w:rPr>
        <w:t xml:space="preserve">Formen </w:t>
      </w:r>
      <w:r>
        <w:rPr>
          <w:rFonts w:ascii="Times New Roman" w:hAnsi="Times New Roman"/>
          <w:sz w:val="24"/>
        </w:rPr>
        <w:tab/>
        <w:t xml:space="preserve">: </w:t>
      </w:r>
    </w:p>
    <w:p w:rsidR="009A2D2B" w:rsidRDefault="009A2D2B" w:rsidP="009A2D2B">
      <w:pPr>
        <w:tabs>
          <w:tab w:val="left" w:pos="284"/>
        </w:tabs>
        <w:spacing w:before="120" w:after="120" w:line="60" w:lineRule="atLeast"/>
        <w:jc w:val="both"/>
        <w:rPr>
          <w:rFonts w:ascii="Times New Roman" w:hAnsi="Times New Roman"/>
          <w:b/>
          <w:sz w:val="28"/>
          <w:szCs w:val="28"/>
        </w:rPr>
      </w:pPr>
      <w:bookmarkStart w:id="5" w:name="_GoBack"/>
      <w:bookmarkEnd w:id="5"/>
    </w:p>
    <w:p w:rsidR="009E181A" w:rsidRPr="00357A81" w:rsidRDefault="009E181A" w:rsidP="009A2D2B">
      <w:pPr>
        <w:numPr>
          <w:ilvl w:val="0"/>
          <w:numId w:val="17"/>
        </w:numPr>
        <w:tabs>
          <w:tab w:val="left" w:pos="284"/>
        </w:tabs>
        <w:spacing w:before="120" w:after="120" w:line="60" w:lineRule="atLeast"/>
        <w:jc w:val="both"/>
        <w:rPr>
          <w:rFonts w:ascii="Times New Roman" w:hAnsi="Times New Roman"/>
          <w:b/>
          <w:sz w:val="28"/>
          <w:szCs w:val="28"/>
        </w:rPr>
      </w:pPr>
      <w:r w:rsidRPr="00357A81">
        <w:rPr>
          <w:rFonts w:ascii="Times New Roman" w:hAnsi="Times New Roman"/>
          <w:b/>
          <w:sz w:val="28"/>
          <w:szCs w:val="28"/>
        </w:rPr>
        <w:t>SONUÇ VE ÖNERİLER</w:t>
      </w:r>
    </w:p>
    <w:p w:rsidR="009E181A" w:rsidRPr="00357A81" w:rsidRDefault="009E181A" w:rsidP="00852FF0">
      <w:pPr>
        <w:tabs>
          <w:tab w:val="left" w:pos="284"/>
        </w:tabs>
        <w:spacing w:before="120" w:after="120" w:line="60" w:lineRule="atLeast"/>
        <w:jc w:val="both"/>
        <w:rPr>
          <w:rFonts w:ascii="Arial" w:hAnsi="Arial" w:cs="Arial"/>
        </w:rPr>
      </w:pPr>
    </w:p>
    <w:p w:rsidR="009E181A" w:rsidRPr="00357A81" w:rsidRDefault="006C4C73" w:rsidP="00852FF0">
      <w:pPr>
        <w:widowControl w:val="0"/>
        <w:tabs>
          <w:tab w:val="left" w:pos="284"/>
        </w:tabs>
        <w:autoSpaceDE w:val="0"/>
        <w:autoSpaceDN w:val="0"/>
        <w:adjustRightInd w:val="0"/>
        <w:spacing w:after="0"/>
        <w:ind w:right="65"/>
        <w:jc w:val="both"/>
        <w:rPr>
          <w:rFonts w:ascii="Times New Roman" w:hAnsi="Times New Roman"/>
          <w:sz w:val="24"/>
          <w:szCs w:val="24"/>
        </w:rPr>
      </w:pPr>
      <w:r>
        <w:rPr>
          <w:rFonts w:ascii="Times New Roman" w:hAnsi="Times New Roman"/>
          <w:spacing w:val="-1"/>
          <w:sz w:val="24"/>
          <w:szCs w:val="24"/>
        </w:rPr>
        <w:t xml:space="preserve">           </w:t>
      </w:r>
      <w:r w:rsidR="009E181A" w:rsidRPr="00357A81">
        <w:rPr>
          <w:rFonts w:ascii="Times New Roman" w:hAnsi="Times New Roman"/>
          <w:spacing w:val="-1"/>
          <w:sz w:val="24"/>
          <w:szCs w:val="24"/>
        </w:rPr>
        <w:t>B</w:t>
      </w:r>
      <w:r w:rsidR="009E181A" w:rsidRPr="00357A81">
        <w:rPr>
          <w:rFonts w:ascii="Times New Roman" w:hAnsi="Times New Roman"/>
          <w:sz w:val="24"/>
          <w:szCs w:val="24"/>
        </w:rPr>
        <w:t>u</w:t>
      </w:r>
      <w:r w:rsidR="009E181A" w:rsidRPr="00357A81">
        <w:rPr>
          <w:rFonts w:ascii="Times New Roman" w:hAnsi="Times New Roman"/>
          <w:spacing w:val="7"/>
          <w:sz w:val="24"/>
          <w:szCs w:val="24"/>
        </w:rPr>
        <w:t xml:space="preserve"> </w:t>
      </w:r>
      <w:r w:rsidR="009E181A" w:rsidRPr="00357A81">
        <w:rPr>
          <w:rFonts w:ascii="Times New Roman" w:hAnsi="Times New Roman"/>
          <w:spacing w:val="-1"/>
          <w:sz w:val="24"/>
          <w:szCs w:val="24"/>
        </w:rPr>
        <w:t>a</w:t>
      </w:r>
      <w:r w:rsidR="009E181A" w:rsidRPr="00357A81">
        <w:rPr>
          <w:rFonts w:ascii="Times New Roman" w:hAnsi="Times New Roman"/>
          <w:spacing w:val="2"/>
          <w:sz w:val="24"/>
          <w:szCs w:val="24"/>
        </w:rPr>
        <w:t>r</w:t>
      </w:r>
      <w:r w:rsidR="009E181A" w:rsidRPr="00357A81">
        <w:rPr>
          <w:rFonts w:ascii="Times New Roman" w:hAnsi="Times New Roman"/>
          <w:spacing w:val="-1"/>
          <w:sz w:val="24"/>
          <w:szCs w:val="24"/>
        </w:rPr>
        <w:t>a</w:t>
      </w:r>
      <w:r w:rsidR="009E181A" w:rsidRPr="00357A81">
        <w:rPr>
          <w:rFonts w:ascii="Times New Roman" w:hAnsi="Times New Roman"/>
          <w:sz w:val="24"/>
          <w:szCs w:val="24"/>
        </w:rPr>
        <w:t>ş</w:t>
      </w:r>
      <w:r w:rsidR="009E181A" w:rsidRPr="00357A81">
        <w:rPr>
          <w:rFonts w:ascii="Times New Roman" w:hAnsi="Times New Roman"/>
          <w:spacing w:val="1"/>
          <w:sz w:val="24"/>
          <w:szCs w:val="24"/>
        </w:rPr>
        <w:t>tı</w:t>
      </w:r>
      <w:r w:rsidR="009E181A" w:rsidRPr="00357A81">
        <w:rPr>
          <w:rFonts w:ascii="Times New Roman" w:hAnsi="Times New Roman"/>
          <w:sz w:val="24"/>
          <w:szCs w:val="24"/>
        </w:rPr>
        <w:t>r</w:t>
      </w:r>
      <w:r w:rsidR="009E181A" w:rsidRPr="00357A81">
        <w:rPr>
          <w:rFonts w:ascii="Times New Roman" w:hAnsi="Times New Roman"/>
          <w:spacing w:val="1"/>
          <w:sz w:val="24"/>
          <w:szCs w:val="24"/>
        </w:rPr>
        <w:t>m</w:t>
      </w:r>
      <w:r w:rsidR="009E181A" w:rsidRPr="00357A81">
        <w:rPr>
          <w:rFonts w:ascii="Times New Roman" w:hAnsi="Times New Roman"/>
          <w:sz w:val="24"/>
          <w:szCs w:val="24"/>
        </w:rPr>
        <w:t>a</w:t>
      </w:r>
      <w:r w:rsidR="009E181A" w:rsidRPr="00357A81">
        <w:rPr>
          <w:rFonts w:ascii="Times New Roman" w:hAnsi="Times New Roman"/>
          <w:spacing w:val="6"/>
          <w:sz w:val="24"/>
          <w:szCs w:val="24"/>
        </w:rPr>
        <w:t xml:space="preserve"> </w:t>
      </w:r>
      <w:r w:rsidR="009E181A" w:rsidRPr="00357A81">
        <w:rPr>
          <w:rFonts w:ascii="Times New Roman" w:hAnsi="Times New Roman"/>
          <w:spacing w:val="2"/>
          <w:sz w:val="24"/>
          <w:szCs w:val="24"/>
        </w:rPr>
        <w:t>ç</w:t>
      </w:r>
      <w:r w:rsidR="009E181A" w:rsidRPr="00357A81">
        <w:rPr>
          <w:rFonts w:ascii="Times New Roman" w:hAnsi="Times New Roman"/>
          <w:spacing w:val="-1"/>
          <w:sz w:val="24"/>
          <w:szCs w:val="24"/>
        </w:rPr>
        <w:t>a</w:t>
      </w:r>
      <w:r w:rsidR="009E181A" w:rsidRPr="00357A81">
        <w:rPr>
          <w:rFonts w:ascii="Times New Roman" w:hAnsi="Times New Roman"/>
          <w:spacing w:val="1"/>
          <w:sz w:val="24"/>
          <w:szCs w:val="24"/>
        </w:rPr>
        <w:t>lı</w:t>
      </w:r>
      <w:r w:rsidR="009E181A" w:rsidRPr="00357A81">
        <w:rPr>
          <w:rFonts w:ascii="Times New Roman" w:hAnsi="Times New Roman"/>
          <w:sz w:val="24"/>
          <w:szCs w:val="24"/>
        </w:rPr>
        <w:t>ş</w:t>
      </w:r>
      <w:r w:rsidR="009E181A" w:rsidRPr="00357A81">
        <w:rPr>
          <w:rFonts w:ascii="Times New Roman" w:hAnsi="Times New Roman"/>
          <w:spacing w:val="1"/>
          <w:sz w:val="24"/>
          <w:szCs w:val="24"/>
        </w:rPr>
        <w:t>m</w:t>
      </w:r>
      <w:r w:rsidR="009E181A" w:rsidRPr="00357A81">
        <w:rPr>
          <w:rFonts w:ascii="Times New Roman" w:hAnsi="Times New Roman"/>
          <w:spacing w:val="-1"/>
          <w:sz w:val="24"/>
          <w:szCs w:val="24"/>
        </w:rPr>
        <w:t>a</w:t>
      </w:r>
      <w:r w:rsidR="009E181A" w:rsidRPr="00357A81">
        <w:rPr>
          <w:rFonts w:ascii="Times New Roman" w:hAnsi="Times New Roman"/>
          <w:sz w:val="24"/>
          <w:szCs w:val="24"/>
        </w:rPr>
        <w:t>sı</w:t>
      </w:r>
      <w:r w:rsidR="009E181A" w:rsidRPr="00357A81">
        <w:rPr>
          <w:rFonts w:ascii="Times New Roman" w:hAnsi="Times New Roman"/>
          <w:spacing w:val="7"/>
          <w:sz w:val="24"/>
          <w:szCs w:val="24"/>
        </w:rPr>
        <w:t xml:space="preserve"> </w:t>
      </w:r>
      <w:r w:rsidR="009E181A" w:rsidRPr="00357A81">
        <w:rPr>
          <w:rFonts w:ascii="Times New Roman" w:hAnsi="Times New Roman"/>
          <w:sz w:val="24"/>
          <w:szCs w:val="24"/>
        </w:rPr>
        <w:t>iş</w:t>
      </w:r>
      <w:r w:rsidR="009E181A" w:rsidRPr="00357A81">
        <w:rPr>
          <w:rFonts w:ascii="Times New Roman" w:hAnsi="Times New Roman"/>
          <w:spacing w:val="-1"/>
          <w:sz w:val="24"/>
          <w:szCs w:val="24"/>
        </w:rPr>
        <w:t xml:space="preserve"> </w:t>
      </w:r>
      <w:r w:rsidR="009E181A" w:rsidRPr="00357A81">
        <w:rPr>
          <w:rFonts w:ascii="Times New Roman" w:hAnsi="Times New Roman"/>
          <w:sz w:val="24"/>
          <w:szCs w:val="24"/>
        </w:rPr>
        <w:t>s</w:t>
      </w:r>
      <w:r w:rsidR="009E181A" w:rsidRPr="00357A81">
        <w:rPr>
          <w:rFonts w:ascii="Times New Roman" w:hAnsi="Times New Roman"/>
          <w:spacing w:val="-1"/>
          <w:sz w:val="24"/>
          <w:szCs w:val="24"/>
        </w:rPr>
        <w:t>a</w:t>
      </w:r>
      <w:r w:rsidR="009E181A" w:rsidRPr="00357A81">
        <w:rPr>
          <w:rFonts w:ascii="Times New Roman" w:hAnsi="Times New Roman"/>
          <w:spacing w:val="-2"/>
          <w:sz w:val="24"/>
          <w:szCs w:val="24"/>
        </w:rPr>
        <w:t>ğ</w:t>
      </w:r>
      <w:r w:rsidR="009E181A" w:rsidRPr="00357A81">
        <w:rPr>
          <w:rFonts w:ascii="Times New Roman" w:hAnsi="Times New Roman"/>
          <w:spacing w:val="1"/>
          <w:sz w:val="24"/>
          <w:szCs w:val="24"/>
        </w:rPr>
        <w:t>l</w:t>
      </w:r>
      <w:r w:rsidR="009E181A" w:rsidRPr="00357A81">
        <w:rPr>
          <w:rFonts w:ascii="Times New Roman" w:hAnsi="Times New Roman"/>
          <w:spacing w:val="3"/>
          <w:sz w:val="24"/>
          <w:szCs w:val="24"/>
        </w:rPr>
        <w:t>ı</w:t>
      </w:r>
      <w:r w:rsidR="009E181A" w:rsidRPr="00357A81">
        <w:rPr>
          <w:rFonts w:ascii="Times New Roman" w:hAnsi="Times New Roman"/>
          <w:spacing w:val="-2"/>
          <w:sz w:val="24"/>
          <w:szCs w:val="24"/>
        </w:rPr>
        <w:t>ğ</w:t>
      </w:r>
      <w:r w:rsidR="009E181A" w:rsidRPr="00357A81">
        <w:rPr>
          <w:rFonts w:ascii="Times New Roman" w:hAnsi="Times New Roman"/>
          <w:sz w:val="24"/>
          <w:szCs w:val="24"/>
        </w:rPr>
        <w:t xml:space="preserve">ı </w:t>
      </w:r>
      <w:r w:rsidR="009E181A" w:rsidRPr="00357A81">
        <w:rPr>
          <w:rFonts w:ascii="Times New Roman" w:hAnsi="Times New Roman"/>
          <w:spacing w:val="18"/>
          <w:sz w:val="24"/>
          <w:szCs w:val="24"/>
        </w:rPr>
        <w:t>ve</w:t>
      </w:r>
      <w:r w:rsidR="009E181A" w:rsidRPr="00357A81">
        <w:rPr>
          <w:rFonts w:ascii="Times New Roman" w:hAnsi="Times New Roman"/>
          <w:sz w:val="24"/>
          <w:szCs w:val="24"/>
        </w:rPr>
        <w:t xml:space="preserve"> </w:t>
      </w:r>
      <w:r w:rsidR="009E181A" w:rsidRPr="00B52CC5">
        <w:rPr>
          <w:rFonts w:ascii="Times New Roman" w:hAnsi="Times New Roman"/>
          <w:spacing w:val="21"/>
          <w:sz w:val="24"/>
          <w:szCs w:val="24"/>
        </w:rPr>
        <w:t>güvenliği</w:t>
      </w:r>
      <w:r w:rsidR="009E181A" w:rsidRPr="00B52CC5">
        <w:rPr>
          <w:rFonts w:ascii="Times New Roman" w:hAnsi="Times New Roman"/>
          <w:w w:val="99"/>
          <w:sz w:val="24"/>
          <w:szCs w:val="24"/>
        </w:rPr>
        <w:t xml:space="preserve"> </w:t>
      </w:r>
      <w:r w:rsidR="009E181A" w:rsidRPr="00B52CC5">
        <w:rPr>
          <w:rFonts w:ascii="Times New Roman" w:hAnsi="Times New Roman"/>
          <w:spacing w:val="18"/>
          <w:w w:val="99"/>
          <w:sz w:val="24"/>
          <w:szCs w:val="24"/>
        </w:rPr>
        <w:t>alanında</w:t>
      </w:r>
      <w:r w:rsidR="009E181A" w:rsidRPr="00B52CC5">
        <w:rPr>
          <w:rFonts w:ascii="Times New Roman" w:hAnsi="Times New Roman"/>
          <w:sz w:val="24"/>
          <w:szCs w:val="24"/>
        </w:rPr>
        <w:t xml:space="preserve"> </w:t>
      </w:r>
      <w:r w:rsidR="00E64B2E" w:rsidRPr="00B52CC5">
        <w:rPr>
          <w:rFonts w:ascii="Times New Roman" w:hAnsi="Times New Roman"/>
          <w:spacing w:val="18"/>
          <w:sz w:val="24"/>
          <w:szCs w:val="24"/>
        </w:rPr>
        <w:t>KINNEY</w:t>
      </w:r>
      <w:r w:rsidR="009E181A" w:rsidRPr="00B52CC5">
        <w:rPr>
          <w:rFonts w:ascii="Times New Roman" w:hAnsi="Times New Roman"/>
          <w:sz w:val="24"/>
          <w:szCs w:val="24"/>
        </w:rPr>
        <w:t xml:space="preserve"> </w:t>
      </w:r>
      <w:r w:rsidR="009E181A" w:rsidRPr="00B52CC5">
        <w:rPr>
          <w:rFonts w:ascii="Times New Roman" w:hAnsi="Times New Roman"/>
          <w:spacing w:val="21"/>
          <w:sz w:val="24"/>
          <w:szCs w:val="24"/>
        </w:rPr>
        <w:t>yöntemi</w:t>
      </w:r>
      <w:r w:rsidR="009E181A" w:rsidRPr="00B52CC5">
        <w:rPr>
          <w:rFonts w:ascii="Times New Roman" w:hAnsi="Times New Roman"/>
          <w:sz w:val="24"/>
          <w:szCs w:val="24"/>
        </w:rPr>
        <w:t xml:space="preserve"> </w:t>
      </w:r>
      <w:r w:rsidR="009E181A" w:rsidRPr="00B52CC5">
        <w:rPr>
          <w:rFonts w:ascii="Times New Roman" w:hAnsi="Times New Roman"/>
          <w:spacing w:val="19"/>
          <w:sz w:val="24"/>
          <w:szCs w:val="24"/>
        </w:rPr>
        <w:t>kullanılarak</w:t>
      </w:r>
      <w:r w:rsidR="009E181A" w:rsidRPr="00B52CC5">
        <w:rPr>
          <w:rFonts w:ascii="Times New Roman" w:hAnsi="Times New Roman"/>
          <w:sz w:val="24"/>
          <w:szCs w:val="24"/>
        </w:rPr>
        <w:t xml:space="preserve"> </w:t>
      </w:r>
      <w:r w:rsidR="009E181A" w:rsidRPr="00B52CC5">
        <w:rPr>
          <w:rFonts w:ascii="Times New Roman" w:hAnsi="Times New Roman"/>
          <w:spacing w:val="15"/>
          <w:sz w:val="24"/>
          <w:szCs w:val="24"/>
        </w:rPr>
        <w:t>teorik</w:t>
      </w:r>
      <w:r w:rsidR="009E181A" w:rsidRPr="00B52CC5">
        <w:rPr>
          <w:rFonts w:ascii="Times New Roman" w:hAnsi="Times New Roman"/>
          <w:sz w:val="24"/>
          <w:szCs w:val="24"/>
        </w:rPr>
        <w:t xml:space="preserve"> </w:t>
      </w:r>
      <w:r w:rsidR="009E181A" w:rsidRPr="00B52CC5">
        <w:rPr>
          <w:rFonts w:ascii="Times New Roman" w:hAnsi="Times New Roman"/>
          <w:spacing w:val="16"/>
          <w:sz w:val="24"/>
          <w:szCs w:val="24"/>
        </w:rPr>
        <w:t>ve</w:t>
      </w:r>
      <w:r w:rsidR="009E181A" w:rsidRPr="00B52CC5">
        <w:rPr>
          <w:rFonts w:ascii="Times New Roman" w:hAnsi="Times New Roman"/>
          <w:sz w:val="24"/>
          <w:szCs w:val="24"/>
        </w:rPr>
        <w:t xml:space="preserve"> </w:t>
      </w:r>
      <w:r w:rsidR="009E181A" w:rsidRPr="00B52CC5">
        <w:rPr>
          <w:rFonts w:ascii="Times New Roman" w:hAnsi="Times New Roman"/>
          <w:spacing w:val="17"/>
          <w:sz w:val="24"/>
          <w:szCs w:val="24"/>
        </w:rPr>
        <w:t>pratik</w:t>
      </w:r>
      <w:r w:rsidR="009E181A" w:rsidRPr="00B52CC5">
        <w:rPr>
          <w:rFonts w:ascii="Times New Roman" w:hAnsi="Times New Roman"/>
          <w:sz w:val="24"/>
          <w:szCs w:val="24"/>
        </w:rPr>
        <w:t xml:space="preserve"> </w:t>
      </w:r>
      <w:r w:rsidR="009E181A" w:rsidRPr="00B52CC5">
        <w:rPr>
          <w:rFonts w:ascii="Times New Roman" w:hAnsi="Times New Roman"/>
          <w:spacing w:val="16"/>
          <w:sz w:val="24"/>
          <w:szCs w:val="24"/>
        </w:rPr>
        <w:t>uygulamaları</w:t>
      </w:r>
      <w:r w:rsidR="009E181A" w:rsidRPr="00B52CC5">
        <w:rPr>
          <w:rFonts w:ascii="Times New Roman" w:hAnsi="Times New Roman"/>
          <w:sz w:val="24"/>
          <w:szCs w:val="24"/>
        </w:rPr>
        <w:t xml:space="preserve"> </w:t>
      </w:r>
      <w:r w:rsidR="009E181A" w:rsidRPr="00B52CC5">
        <w:rPr>
          <w:rFonts w:ascii="Times New Roman" w:hAnsi="Times New Roman"/>
          <w:spacing w:val="17"/>
          <w:sz w:val="24"/>
          <w:szCs w:val="24"/>
        </w:rPr>
        <w:t>kapsayan</w:t>
      </w:r>
      <w:r w:rsidR="009E181A" w:rsidRPr="00B52CC5">
        <w:rPr>
          <w:rFonts w:ascii="Times New Roman" w:hAnsi="Times New Roman"/>
          <w:sz w:val="24"/>
          <w:szCs w:val="24"/>
        </w:rPr>
        <w:t xml:space="preserve"> </w:t>
      </w:r>
      <w:proofErr w:type="gramStart"/>
      <w:r w:rsidR="00B52CC5" w:rsidRPr="00B52CC5">
        <w:rPr>
          <w:rFonts w:ascii="Times New Roman" w:hAnsi="Times New Roman"/>
          <w:sz w:val="24"/>
          <w:szCs w:val="24"/>
        </w:rPr>
        <w:t>….</w:t>
      </w:r>
      <w:proofErr w:type="gramEnd"/>
      <w:r w:rsidR="00B52CC5" w:rsidRPr="00B52CC5">
        <w:rPr>
          <w:rFonts w:ascii="Times New Roman" w:hAnsi="Times New Roman"/>
          <w:sz w:val="24"/>
          <w:szCs w:val="24"/>
        </w:rPr>
        <w:t xml:space="preserve"> </w:t>
      </w:r>
      <w:proofErr w:type="gramStart"/>
      <w:r w:rsidR="00B52CC5" w:rsidRPr="00B52CC5">
        <w:rPr>
          <w:rFonts w:ascii="Times New Roman" w:hAnsi="Times New Roman"/>
          <w:sz w:val="24"/>
          <w:szCs w:val="24"/>
        </w:rPr>
        <w:t>firması</w:t>
      </w:r>
      <w:r w:rsidR="0080497F">
        <w:rPr>
          <w:rFonts w:ascii="Times New Roman" w:hAnsi="Times New Roman"/>
          <w:b/>
          <w:sz w:val="24"/>
          <w:szCs w:val="24"/>
        </w:rPr>
        <w:t xml:space="preserve"> </w:t>
      </w:r>
      <w:r w:rsidR="009E181A" w:rsidRPr="00357A81">
        <w:rPr>
          <w:rFonts w:ascii="Times New Roman" w:hAnsi="Times New Roman"/>
          <w:spacing w:val="1"/>
          <w:sz w:val="24"/>
          <w:szCs w:val="24"/>
        </w:rPr>
        <w:t xml:space="preserve"> </w:t>
      </w:r>
      <w:r w:rsidR="007A466D">
        <w:rPr>
          <w:rFonts w:ascii="Times New Roman" w:hAnsi="Times New Roman"/>
          <w:spacing w:val="1"/>
          <w:sz w:val="24"/>
          <w:szCs w:val="24"/>
        </w:rPr>
        <w:t>üretim</w:t>
      </w:r>
      <w:proofErr w:type="gramEnd"/>
      <w:r w:rsidR="0080497F">
        <w:rPr>
          <w:rFonts w:ascii="Times New Roman" w:hAnsi="Times New Roman"/>
          <w:spacing w:val="1"/>
          <w:sz w:val="24"/>
          <w:szCs w:val="24"/>
        </w:rPr>
        <w:t xml:space="preserve"> binası </w:t>
      </w:r>
      <w:r w:rsidR="009E181A" w:rsidRPr="00357A81">
        <w:rPr>
          <w:rFonts w:ascii="Times New Roman" w:hAnsi="Times New Roman"/>
          <w:spacing w:val="1"/>
          <w:sz w:val="24"/>
          <w:szCs w:val="24"/>
        </w:rPr>
        <w:t>bölümlerinde</w:t>
      </w:r>
      <w:r w:rsidR="009E181A" w:rsidRPr="00357A81">
        <w:rPr>
          <w:rFonts w:ascii="Times New Roman" w:hAnsi="Times New Roman"/>
          <w:spacing w:val="11"/>
          <w:sz w:val="24"/>
          <w:szCs w:val="24"/>
        </w:rPr>
        <w:t xml:space="preserve"> </w:t>
      </w:r>
      <w:r w:rsidR="009E181A" w:rsidRPr="00357A81">
        <w:rPr>
          <w:rFonts w:ascii="Times New Roman" w:hAnsi="Times New Roman"/>
          <w:spacing w:val="5"/>
          <w:sz w:val="24"/>
          <w:szCs w:val="24"/>
        </w:rPr>
        <w:t>u</w:t>
      </w:r>
      <w:r w:rsidR="009E181A" w:rsidRPr="00357A81">
        <w:rPr>
          <w:rFonts w:ascii="Times New Roman" w:hAnsi="Times New Roman"/>
          <w:spacing w:val="-4"/>
          <w:sz w:val="24"/>
          <w:szCs w:val="24"/>
        </w:rPr>
        <w:t>y</w:t>
      </w:r>
      <w:r w:rsidR="009E181A" w:rsidRPr="00357A81">
        <w:rPr>
          <w:rFonts w:ascii="Times New Roman" w:hAnsi="Times New Roman"/>
          <w:sz w:val="24"/>
          <w:szCs w:val="24"/>
        </w:rPr>
        <w:t>gu</w:t>
      </w:r>
      <w:r w:rsidR="009E181A" w:rsidRPr="00357A81">
        <w:rPr>
          <w:rFonts w:ascii="Times New Roman" w:hAnsi="Times New Roman"/>
          <w:spacing w:val="1"/>
          <w:sz w:val="24"/>
          <w:szCs w:val="24"/>
        </w:rPr>
        <w:t>l</w:t>
      </w:r>
      <w:r w:rsidR="009E181A" w:rsidRPr="00357A81">
        <w:rPr>
          <w:rFonts w:ascii="Times New Roman" w:hAnsi="Times New Roman"/>
          <w:spacing w:val="-1"/>
          <w:sz w:val="24"/>
          <w:szCs w:val="24"/>
        </w:rPr>
        <w:t>a</w:t>
      </w:r>
      <w:r w:rsidR="009E181A" w:rsidRPr="00357A81">
        <w:rPr>
          <w:rFonts w:ascii="Times New Roman" w:hAnsi="Times New Roman"/>
          <w:sz w:val="24"/>
          <w:szCs w:val="24"/>
        </w:rPr>
        <w:t>n</w:t>
      </w:r>
      <w:r w:rsidR="009E181A" w:rsidRPr="00357A81">
        <w:rPr>
          <w:rFonts w:ascii="Times New Roman" w:hAnsi="Times New Roman"/>
          <w:spacing w:val="1"/>
          <w:sz w:val="24"/>
          <w:szCs w:val="24"/>
        </w:rPr>
        <w:t>mı</w:t>
      </w:r>
      <w:r w:rsidR="009E181A" w:rsidRPr="00357A81">
        <w:rPr>
          <w:rFonts w:ascii="Times New Roman" w:hAnsi="Times New Roman"/>
          <w:sz w:val="24"/>
          <w:szCs w:val="24"/>
        </w:rPr>
        <w:t xml:space="preserve">ştır. </w:t>
      </w:r>
    </w:p>
    <w:p w:rsidR="005A1A5F" w:rsidRPr="00357A81" w:rsidRDefault="006C4C73" w:rsidP="00852FF0">
      <w:pPr>
        <w:widowControl w:val="0"/>
        <w:tabs>
          <w:tab w:val="left" w:pos="284"/>
        </w:tabs>
        <w:autoSpaceDE w:val="0"/>
        <w:autoSpaceDN w:val="0"/>
        <w:adjustRightInd w:val="0"/>
        <w:spacing w:before="29" w:after="0"/>
        <w:ind w:right="65"/>
        <w:jc w:val="both"/>
        <w:rPr>
          <w:rFonts w:ascii="Times New Roman" w:hAnsi="Times New Roman"/>
          <w:spacing w:val="1"/>
          <w:sz w:val="24"/>
          <w:szCs w:val="24"/>
        </w:rPr>
      </w:pPr>
      <w:r>
        <w:rPr>
          <w:rFonts w:ascii="Times New Roman" w:hAnsi="Times New Roman"/>
          <w:spacing w:val="1"/>
          <w:sz w:val="24"/>
          <w:szCs w:val="24"/>
        </w:rPr>
        <w:t xml:space="preserve">           </w:t>
      </w:r>
      <w:r w:rsidR="009E181A" w:rsidRPr="00357A81">
        <w:rPr>
          <w:rFonts w:ascii="Times New Roman" w:hAnsi="Times New Roman"/>
          <w:spacing w:val="1"/>
          <w:sz w:val="24"/>
          <w:szCs w:val="24"/>
        </w:rPr>
        <w:t>Ri</w:t>
      </w:r>
      <w:r w:rsidR="009E181A" w:rsidRPr="00357A81">
        <w:rPr>
          <w:rFonts w:ascii="Times New Roman" w:hAnsi="Times New Roman"/>
          <w:sz w:val="24"/>
          <w:szCs w:val="24"/>
        </w:rPr>
        <w:t>sk</w:t>
      </w:r>
      <w:r w:rsidR="009E181A" w:rsidRPr="00357A81">
        <w:rPr>
          <w:rFonts w:ascii="Times New Roman" w:hAnsi="Times New Roman"/>
          <w:spacing w:val="1"/>
          <w:sz w:val="24"/>
          <w:szCs w:val="24"/>
        </w:rPr>
        <w:t>l</w:t>
      </w:r>
      <w:r w:rsidR="009E181A" w:rsidRPr="00357A81">
        <w:rPr>
          <w:rFonts w:ascii="Times New Roman" w:hAnsi="Times New Roman"/>
          <w:spacing w:val="-1"/>
          <w:sz w:val="24"/>
          <w:szCs w:val="24"/>
        </w:rPr>
        <w:t>e</w:t>
      </w:r>
      <w:r w:rsidR="009E181A" w:rsidRPr="00357A81">
        <w:rPr>
          <w:rFonts w:ascii="Times New Roman" w:hAnsi="Times New Roman"/>
          <w:sz w:val="24"/>
          <w:szCs w:val="24"/>
        </w:rPr>
        <w:t>ri</w:t>
      </w:r>
      <w:r w:rsidR="009E181A" w:rsidRPr="00357A81">
        <w:rPr>
          <w:rFonts w:ascii="Times New Roman" w:hAnsi="Times New Roman"/>
          <w:spacing w:val="5"/>
          <w:sz w:val="24"/>
          <w:szCs w:val="24"/>
        </w:rPr>
        <w:t xml:space="preserve"> </w:t>
      </w:r>
      <w:r w:rsidR="009E181A" w:rsidRPr="00357A81">
        <w:rPr>
          <w:rFonts w:ascii="Times New Roman" w:hAnsi="Times New Roman"/>
          <w:sz w:val="24"/>
          <w:szCs w:val="24"/>
        </w:rPr>
        <w:t>o</w:t>
      </w:r>
      <w:r w:rsidR="009E181A" w:rsidRPr="00357A81">
        <w:rPr>
          <w:rFonts w:ascii="Times New Roman" w:hAnsi="Times New Roman"/>
          <w:spacing w:val="1"/>
          <w:sz w:val="24"/>
          <w:szCs w:val="24"/>
        </w:rPr>
        <w:t>l</w:t>
      </w:r>
      <w:r w:rsidR="009E181A" w:rsidRPr="00357A81">
        <w:rPr>
          <w:rFonts w:ascii="Times New Roman" w:hAnsi="Times New Roman"/>
          <w:sz w:val="24"/>
          <w:szCs w:val="24"/>
        </w:rPr>
        <w:t>uş</w:t>
      </w:r>
      <w:r w:rsidR="009E181A" w:rsidRPr="00357A81">
        <w:rPr>
          <w:rFonts w:ascii="Times New Roman" w:hAnsi="Times New Roman"/>
          <w:spacing w:val="1"/>
          <w:sz w:val="24"/>
          <w:szCs w:val="24"/>
        </w:rPr>
        <w:t>t</w:t>
      </w:r>
      <w:r w:rsidR="009E181A" w:rsidRPr="00357A81">
        <w:rPr>
          <w:rFonts w:ascii="Times New Roman" w:hAnsi="Times New Roman"/>
          <w:sz w:val="24"/>
          <w:szCs w:val="24"/>
        </w:rPr>
        <w:t>ur</w:t>
      </w:r>
      <w:r w:rsidR="009E181A" w:rsidRPr="00357A81">
        <w:rPr>
          <w:rFonts w:ascii="Times New Roman" w:hAnsi="Times New Roman"/>
          <w:spacing w:val="-1"/>
          <w:sz w:val="24"/>
          <w:szCs w:val="24"/>
        </w:rPr>
        <w:t>a</w:t>
      </w:r>
      <w:r w:rsidR="009E181A" w:rsidRPr="00357A81">
        <w:rPr>
          <w:rFonts w:ascii="Times New Roman" w:hAnsi="Times New Roman"/>
          <w:sz w:val="24"/>
          <w:szCs w:val="24"/>
        </w:rPr>
        <w:t>n</w:t>
      </w:r>
      <w:r w:rsidR="009E181A" w:rsidRPr="00357A81">
        <w:rPr>
          <w:rFonts w:ascii="Times New Roman" w:hAnsi="Times New Roman"/>
          <w:spacing w:val="2"/>
          <w:sz w:val="24"/>
          <w:szCs w:val="24"/>
        </w:rPr>
        <w:t xml:space="preserve"> </w:t>
      </w:r>
      <w:r w:rsidR="009E181A" w:rsidRPr="00357A81">
        <w:rPr>
          <w:rFonts w:ascii="Times New Roman" w:hAnsi="Times New Roman"/>
          <w:spacing w:val="-1"/>
          <w:sz w:val="24"/>
          <w:szCs w:val="24"/>
        </w:rPr>
        <w:t>e</w:t>
      </w:r>
      <w:r w:rsidR="009E181A" w:rsidRPr="00357A81">
        <w:rPr>
          <w:rFonts w:ascii="Times New Roman" w:hAnsi="Times New Roman"/>
          <w:sz w:val="24"/>
          <w:szCs w:val="24"/>
        </w:rPr>
        <w:t>n</w:t>
      </w:r>
      <w:r w:rsidR="009E181A" w:rsidRPr="00357A81">
        <w:rPr>
          <w:rFonts w:ascii="Times New Roman" w:hAnsi="Times New Roman"/>
          <w:spacing w:val="2"/>
          <w:sz w:val="24"/>
          <w:szCs w:val="24"/>
        </w:rPr>
        <w:t xml:space="preserve"> </w:t>
      </w:r>
      <w:r w:rsidR="009E181A" w:rsidRPr="00357A81">
        <w:rPr>
          <w:rFonts w:ascii="Times New Roman" w:hAnsi="Times New Roman"/>
          <w:sz w:val="24"/>
          <w:szCs w:val="24"/>
        </w:rPr>
        <w:t>ön</w:t>
      </w:r>
      <w:r w:rsidR="009E181A" w:rsidRPr="00357A81">
        <w:rPr>
          <w:rFonts w:ascii="Times New Roman" w:hAnsi="Times New Roman"/>
          <w:spacing w:val="-1"/>
          <w:sz w:val="24"/>
          <w:szCs w:val="24"/>
        </w:rPr>
        <w:t>e</w:t>
      </w:r>
      <w:r w:rsidR="009E181A" w:rsidRPr="00357A81">
        <w:rPr>
          <w:rFonts w:ascii="Times New Roman" w:hAnsi="Times New Roman"/>
          <w:spacing w:val="1"/>
          <w:sz w:val="24"/>
          <w:szCs w:val="24"/>
        </w:rPr>
        <w:t>ml</w:t>
      </w:r>
      <w:r w:rsidR="009E181A" w:rsidRPr="00357A81">
        <w:rPr>
          <w:rFonts w:ascii="Times New Roman" w:hAnsi="Times New Roman"/>
          <w:sz w:val="24"/>
          <w:szCs w:val="24"/>
        </w:rPr>
        <w:t>i</w:t>
      </w:r>
      <w:r w:rsidR="009E181A" w:rsidRPr="00357A81">
        <w:rPr>
          <w:rFonts w:ascii="Times New Roman" w:hAnsi="Times New Roman"/>
          <w:spacing w:val="1"/>
          <w:sz w:val="24"/>
          <w:szCs w:val="24"/>
        </w:rPr>
        <w:t xml:space="preserve"> t</w:t>
      </w:r>
      <w:r w:rsidR="009E181A" w:rsidRPr="00357A81">
        <w:rPr>
          <w:rFonts w:ascii="Times New Roman" w:hAnsi="Times New Roman"/>
          <w:spacing w:val="-1"/>
          <w:sz w:val="24"/>
          <w:szCs w:val="24"/>
        </w:rPr>
        <w:t>e</w:t>
      </w:r>
      <w:r w:rsidR="009E181A" w:rsidRPr="00357A81">
        <w:rPr>
          <w:rFonts w:ascii="Times New Roman" w:hAnsi="Times New Roman"/>
          <w:sz w:val="24"/>
          <w:szCs w:val="24"/>
        </w:rPr>
        <w:t>hl</w:t>
      </w:r>
      <w:r w:rsidR="009E181A" w:rsidRPr="00357A81">
        <w:rPr>
          <w:rFonts w:ascii="Times New Roman" w:hAnsi="Times New Roman"/>
          <w:spacing w:val="1"/>
          <w:sz w:val="24"/>
          <w:szCs w:val="24"/>
        </w:rPr>
        <w:t>i</w:t>
      </w:r>
      <w:r w:rsidR="009E181A" w:rsidRPr="00357A81">
        <w:rPr>
          <w:rFonts w:ascii="Times New Roman" w:hAnsi="Times New Roman"/>
          <w:sz w:val="24"/>
          <w:szCs w:val="24"/>
        </w:rPr>
        <w:t>ke</w:t>
      </w:r>
      <w:r w:rsidR="009E181A" w:rsidRPr="00357A81">
        <w:rPr>
          <w:rFonts w:ascii="Times New Roman" w:hAnsi="Times New Roman"/>
          <w:spacing w:val="1"/>
          <w:sz w:val="24"/>
          <w:szCs w:val="24"/>
        </w:rPr>
        <w:t xml:space="preserve"> </w:t>
      </w:r>
      <w:r w:rsidR="009E181A" w:rsidRPr="00357A81">
        <w:rPr>
          <w:rFonts w:ascii="Times New Roman" w:hAnsi="Times New Roman"/>
          <w:sz w:val="24"/>
          <w:szCs w:val="24"/>
        </w:rPr>
        <w:t>unsur</w:t>
      </w:r>
      <w:r w:rsidR="009E181A" w:rsidRPr="00357A81">
        <w:rPr>
          <w:rFonts w:ascii="Times New Roman" w:hAnsi="Times New Roman"/>
          <w:spacing w:val="1"/>
          <w:sz w:val="24"/>
          <w:szCs w:val="24"/>
        </w:rPr>
        <w:t>l</w:t>
      </w:r>
      <w:r w:rsidR="009E181A" w:rsidRPr="00357A81">
        <w:rPr>
          <w:rFonts w:ascii="Times New Roman" w:hAnsi="Times New Roman"/>
          <w:spacing w:val="-1"/>
          <w:sz w:val="24"/>
          <w:szCs w:val="24"/>
        </w:rPr>
        <w:t>a</w:t>
      </w:r>
      <w:r w:rsidR="009E181A" w:rsidRPr="00357A81">
        <w:rPr>
          <w:rFonts w:ascii="Times New Roman" w:hAnsi="Times New Roman"/>
          <w:sz w:val="24"/>
          <w:szCs w:val="24"/>
        </w:rPr>
        <w:t>rı</w:t>
      </w:r>
      <w:r w:rsidR="009E181A" w:rsidRPr="00357A81">
        <w:rPr>
          <w:rFonts w:ascii="Times New Roman" w:hAnsi="Times New Roman"/>
          <w:spacing w:val="-1"/>
          <w:sz w:val="24"/>
          <w:szCs w:val="24"/>
        </w:rPr>
        <w:t xml:space="preserve"> </w:t>
      </w:r>
      <w:r w:rsidR="009E181A" w:rsidRPr="00357A81">
        <w:rPr>
          <w:rFonts w:ascii="Times New Roman" w:hAnsi="Times New Roman"/>
          <w:spacing w:val="1"/>
          <w:sz w:val="24"/>
          <w:szCs w:val="24"/>
        </w:rPr>
        <w:t>b</w:t>
      </w:r>
      <w:r w:rsidR="009E181A" w:rsidRPr="00357A81">
        <w:rPr>
          <w:rFonts w:ascii="Times New Roman" w:hAnsi="Times New Roman"/>
          <w:spacing w:val="-1"/>
          <w:sz w:val="24"/>
          <w:szCs w:val="24"/>
        </w:rPr>
        <w:t>a</w:t>
      </w:r>
      <w:r w:rsidR="009E181A" w:rsidRPr="00357A81">
        <w:rPr>
          <w:rFonts w:ascii="Times New Roman" w:hAnsi="Times New Roman"/>
          <w:sz w:val="24"/>
          <w:szCs w:val="24"/>
        </w:rPr>
        <w:t>ş</w:t>
      </w:r>
      <w:r w:rsidR="009E181A" w:rsidRPr="00357A81">
        <w:rPr>
          <w:rFonts w:ascii="Times New Roman" w:hAnsi="Times New Roman"/>
          <w:spacing w:val="1"/>
          <w:sz w:val="24"/>
          <w:szCs w:val="24"/>
        </w:rPr>
        <w:t>ı</w:t>
      </w:r>
      <w:r w:rsidR="009E181A" w:rsidRPr="00357A81">
        <w:rPr>
          <w:rFonts w:ascii="Times New Roman" w:hAnsi="Times New Roman"/>
          <w:sz w:val="24"/>
          <w:szCs w:val="24"/>
        </w:rPr>
        <w:t>nda</w:t>
      </w:r>
      <w:r w:rsidR="009E181A" w:rsidRPr="00357A81">
        <w:rPr>
          <w:rFonts w:ascii="Times New Roman" w:hAnsi="Times New Roman"/>
          <w:spacing w:val="1"/>
          <w:sz w:val="24"/>
          <w:szCs w:val="24"/>
        </w:rPr>
        <w:t xml:space="preserve"> </w:t>
      </w:r>
      <w:r w:rsidR="009E181A" w:rsidRPr="00357A81">
        <w:rPr>
          <w:rFonts w:ascii="Times New Roman" w:hAnsi="Times New Roman"/>
          <w:sz w:val="24"/>
          <w:szCs w:val="24"/>
        </w:rPr>
        <w:t>s</w:t>
      </w:r>
      <w:r w:rsidR="009E181A" w:rsidRPr="00357A81">
        <w:rPr>
          <w:rFonts w:ascii="Times New Roman" w:hAnsi="Times New Roman"/>
          <w:spacing w:val="1"/>
          <w:sz w:val="24"/>
          <w:szCs w:val="24"/>
        </w:rPr>
        <w:t>ı</w:t>
      </w:r>
      <w:r w:rsidR="009E181A" w:rsidRPr="00357A81">
        <w:rPr>
          <w:rFonts w:ascii="Times New Roman" w:hAnsi="Times New Roman"/>
          <w:spacing w:val="2"/>
          <w:sz w:val="24"/>
          <w:szCs w:val="24"/>
        </w:rPr>
        <w:t>ra</w:t>
      </w:r>
      <w:r w:rsidR="009E181A" w:rsidRPr="00357A81">
        <w:rPr>
          <w:rFonts w:ascii="Times New Roman" w:hAnsi="Times New Roman"/>
          <w:sz w:val="24"/>
          <w:szCs w:val="24"/>
        </w:rPr>
        <w:t>s</w:t>
      </w:r>
      <w:r w:rsidR="009E181A" w:rsidRPr="00357A81">
        <w:rPr>
          <w:rFonts w:ascii="Times New Roman" w:hAnsi="Times New Roman"/>
          <w:spacing w:val="3"/>
          <w:sz w:val="24"/>
          <w:szCs w:val="24"/>
        </w:rPr>
        <w:t>ı</w:t>
      </w:r>
      <w:r w:rsidR="009E181A" w:rsidRPr="00357A81">
        <w:rPr>
          <w:rFonts w:ascii="Times New Roman" w:hAnsi="Times New Roman"/>
          <w:spacing w:val="-7"/>
          <w:sz w:val="24"/>
          <w:szCs w:val="24"/>
        </w:rPr>
        <w:t>y</w:t>
      </w:r>
      <w:r w:rsidR="009E181A" w:rsidRPr="00357A81">
        <w:rPr>
          <w:rFonts w:ascii="Times New Roman" w:hAnsi="Times New Roman"/>
          <w:spacing w:val="3"/>
          <w:sz w:val="24"/>
          <w:szCs w:val="24"/>
        </w:rPr>
        <w:t>l</w:t>
      </w:r>
      <w:r w:rsidR="009E181A" w:rsidRPr="00357A81">
        <w:rPr>
          <w:rFonts w:ascii="Times New Roman" w:hAnsi="Times New Roman"/>
          <w:sz w:val="24"/>
          <w:szCs w:val="24"/>
        </w:rPr>
        <w:t>a</w:t>
      </w:r>
      <w:r w:rsidR="009E181A" w:rsidRPr="00357A81">
        <w:rPr>
          <w:rFonts w:ascii="Times New Roman" w:hAnsi="Times New Roman"/>
          <w:spacing w:val="1"/>
          <w:sz w:val="24"/>
          <w:szCs w:val="24"/>
        </w:rPr>
        <w:t xml:space="preserve"> i</w:t>
      </w:r>
      <w:r w:rsidR="009E181A" w:rsidRPr="00357A81">
        <w:rPr>
          <w:rFonts w:ascii="Times New Roman" w:hAnsi="Times New Roman"/>
          <w:sz w:val="24"/>
          <w:szCs w:val="24"/>
        </w:rPr>
        <w:t>ns</w:t>
      </w:r>
      <w:r w:rsidR="009E181A" w:rsidRPr="00357A81">
        <w:rPr>
          <w:rFonts w:ascii="Times New Roman" w:hAnsi="Times New Roman"/>
          <w:spacing w:val="-1"/>
          <w:sz w:val="24"/>
          <w:szCs w:val="24"/>
        </w:rPr>
        <w:t>a</w:t>
      </w:r>
      <w:r w:rsidR="009E181A" w:rsidRPr="00357A81">
        <w:rPr>
          <w:rFonts w:ascii="Times New Roman" w:hAnsi="Times New Roman"/>
          <w:sz w:val="24"/>
          <w:szCs w:val="24"/>
        </w:rPr>
        <w:t>n</w:t>
      </w:r>
      <w:r w:rsidR="009E181A" w:rsidRPr="00357A81">
        <w:rPr>
          <w:rFonts w:ascii="Times New Roman" w:hAnsi="Times New Roman"/>
          <w:spacing w:val="2"/>
          <w:sz w:val="24"/>
          <w:szCs w:val="24"/>
        </w:rPr>
        <w:t xml:space="preserve"> </w:t>
      </w:r>
      <w:r w:rsidR="009E181A" w:rsidRPr="00357A81">
        <w:rPr>
          <w:rFonts w:ascii="Times New Roman" w:hAnsi="Times New Roman"/>
          <w:sz w:val="24"/>
          <w:szCs w:val="24"/>
        </w:rPr>
        <w:t>k</w:t>
      </w:r>
      <w:r w:rsidR="009E181A" w:rsidRPr="00357A81">
        <w:rPr>
          <w:rFonts w:ascii="Times New Roman" w:hAnsi="Times New Roman"/>
          <w:spacing w:val="4"/>
          <w:sz w:val="24"/>
          <w:szCs w:val="24"/>
        </w:rPr>
        <w:t>a</w:t>
      </w:r>
      <w:r w:rsidR="009E181A" w:rsidRPr="00357A81">
        <w:rPr>
          <w:rFonts w:ascii="Times New Roman" w:hAnsi="Times New Roman"/>
          <w:spacing w:val="-4"/>
          <w:sz w:val="24"/>
          <w:szCs w:val="24"/>
        </w:rPr>
        <w:t>y</w:t>
      </w:r>
      <w:r w:rsidR="009E181A" w:rsidRPr="00357A81">
        <w:rPr>
          <w:rFonts w:ascii="Times New Roman" w:hAnsi="Times New Roman"/>
          <w:spacing w:val="3"/>
          <w:sz w:val="24"/>
          <w:szCs w:val="24"/>
        </w:rPr>
        <w:t>n</w:t>
      </w:r>
      <w:r w:rsidR="009E181A" w:rsidRPr="00357A81">
        <w:rPr>
          <w:rFonts w:ascii="Times New Roman" w:hAnsi="Times New Roman"/>
          <w:spacing w:val="-1"/>
          <w:sz w:val="24"/>
          <w:szCs w:val="24"/>
        </w:rPr>
        <w:t>a</w:t>
      </w:r>
      <w:r w:rsidR="009E181A" w:rsidRPr="00357A81">
        <w:rPr>
          <w:rFonts w:ascii="Times New Roman" w:hAnsi="Times New Roman"/>
          <w:sz w:val="24"/>
          <w:szCs w:val="24"/>
        </w:rPr>
        <w:t>k</w:t>
      </w:r>
      <w:r w:rsidR="009E181A" w:rsidRPr="00357A81">
        <w:rPr>
          <w:rFonts w:ascii="Times New Roman" w:hAnsi="Times New Roman"/>
          <w:spacing w:val="1"/>
          <w:sz w:val="24"/>
          <w:szCs w:val="24"/>
        </w:rPr>
        <w:t>l</w:t>
      </w:r>
      <w:r w:rsidR="009E181A" w:rsidRPr="00357A81">
        <w:rPr>
          <w:rFonts w:ascii="Times New Roman" w:hAnsi="Times New Roman"/>
          <w:sz w:val="24"/>
          <w:szCs w:val="24"/>
        </w:rPr>
        <w:t>ı</w:t>
      </w:r>
      <w:r w:rsidR="009E181A" w:rsidRPr="00357A81">
        <w:rPr>
          <w:rFonts w:ascii="Times New Roman" w:hAnsi="Times New Roman"/>
          <w:spacing w:val="2"/>
          <w:sz w:val="24"/>
          <w:szCs w:val="24"/>
        </w:rPr>
        <w:t xml:space="preserve"> </w:t>
      </w:r>
      <w:r w:rsidR="009E181A" w:rsidRPr="00357A81">
        <w:rPr>
          <w:rFonts w:ascii="Times New Roman" w:hAnsi="Times New Roman"/>
          <w:spacing w:val="1"/>
          <w:sz w:val="24"/>
          <w:szCs w:val="24"/>
        </w:rPr>
        <w:t>t</w:t>
      </w:r>
      <w:r w:rsidR="009E181A" w:rsidRPr="00357A81">
        <w:rPr>
          <w:rFonts w:ascii="Times New Roman" w:hAnsi="Times New Roman"/>
          <w:spacing w:val="-1"/>
          <w:sz w:val="24"/>
          <w:szCs w:val="24"/>
        </w:rPr>
        <w:t>e</w:t>
      </w:r>
      <w:r w:rsidR="009E181A" w:rsidRPr="00357A81">
        <w:rPr>
          <w:rFonts w:ascii="Times New Roman" w:hAnsi="Times New Roman"/>
          <w:sz w:val="24"/>
          <w:szCs w:val="24"/>
        </w:rPr>
        <w:t>hl</w:t>
      </w:r>
      <w:r w:rsidR="009E181A" w:rsidRPr="00357A81">
        <w:rPr>
          <w:rFonts w:ascii="Times New Roman" w:hAnsi="Times New Roman"/>
          <w:spacing w:val="1"/>
          <w:sz w:val="24"/>
          <w:szCs w:val="24"/>
        </w:rPr>
        <w:t>i</w:t>
      </w:r>
      <w:r w:rsidR="009E181A" w:rsidRPr="00357A81">
        <w:rPr>
          <w:rFonts w:ascii="Times New Roman" w:hAnsi="Times New Roman"/>
          <w:sz w:val="24"/>
          <w:szCs w:val="24"/>
        </w:rPr>
        <w:t>k</w:t>
      </w:r>
      <w:r w:rsidR="009E181A" w:rsidRPr="00357A81">
        <w:rPr>
          <w:rFonts w:ascii="Times New Roman" w:hAnsi="Times New Roman"/>
          <w:spacing w:val="-1"/>
          <w:sz w:val="24"/>
          <w:szCs w:val="24"/>
        </w:rPr>
        <w:t>e</w:t>
      </w:r>
      <w:r w:rsidR="009E181A" w:rsidRPr="00357A81">
        <w:rPr>
          <w:rFonts w:ascii="Times New Roman" w:hAnsi="Times New Roman"/>
          <w:spacing w:val="1"/>
          <w:sz w:val="24"/>
          <w:szCs w:val="24"/>
        </w:rPr>
        <w:t>l</w:t>
      </w:r>
      <w:r w:rsidR="009E181A" w:rsidRPr="00357A81">
        <w:rPr>
          <w:rFonts w:ascii="Times New Roman" w:hAnsi="Times New Roman"/>
          <w:spacing w:val="-1"/>
          <w:sz w:val="24"/>
          <w:szCs w:val="24"/>
        </w:rPr>
        <w:t>e</w:t>
      </w:r>
      <w:r w:rsidR="009E181A" w:rsidRPr="00357A81">
        <w:rPr>
          <w:rFonts w:ascii="Times New Roman" w:hAnsi="Times New Roman"/>
          <w:sz w:val="24"/>
          <w:szCs w:val="24"/>
        </w:rPr>
        <w:t>r,</w:t>
      </w:r>
      <w:r w:rsidR="009E181A" w:rsidRPr="00357A81">
        <w:rPr>
          <w:rFonts w:ascii="Times New Roman" w:hAnsi="Times New Roman"/>
          <w:spacing w:val="-1"/>
          <w:sz w:val="24"/>
          <w:szCs w:val="24"/>
        </w:rPr>
        <w:t xml:space="preserve"> </w:t>
      </w:r>
      <w:r w:rsidR="009E181A" w:rsidRPr="00357A81">
        <w:rPr>
          <w:rFonts w:ascii="Times New Roman" w:hAnsi="Times New Roman"/>
          <w:spacing w:val="1"/>
          <w:sz w:val="24"/>
          <w:szCs w:val="24"/>
        </w:rPr>
        <w:t>m</w:t>
      </w:r>
      <w:r w:rsidR="009E181A" w:rsidRPr="00357A81">
        <w:rPr>
          <w:rFonts w:ascii="Times New Roman" w:hAnsi="Times New Roman"/>
          <w:spacing w:val="-1"/>
          <w:sz w:val="24"/>
          <w:szCs w:val="24"/>
        </w:rPr>
        <w:t>e</w:t>
      </w:r>
      <w:r w:rsidR="009E181A" w:rsidRPr="00357A81">
        <w:rPr>
          <w:rFonts w:ascii="Times New Roman" w:hAnsi="Times New Roman"/>
          <w:sz w:val="24"/>
          <w:szCs w:val="24"/>
        </w:rPr>
        <w:t>k</w:t>
      </w:r>
      <w:r w:rsidR="009E181A" w:rsidRPr="00357A81">
        <w:rPr>
          <w:rFonts w:ascii="Times New Roman" w:hAnsi="Times New Roman"/>
          <w:spacing w:val="-1"/>
          <w:sz w:val="24"/>
          <w:szCs w:val="24"/>
        </w:rPr>
        <w:t>a</w:t>
      </w:r>
      <w:r w:rsidR="009E181A" w:rsidRPr="00357A81">
        <w:rPr>
          <w:rFonts w:ascii="Times New Roman" w:hAnsi="Times New Roman"/>
          <w:sz w:val="24"/>
          <w:szCs w:val="24"/>
        </w:rPr>
        <w:t>n</w:t>
      </w:r>
      <w:r w:rsidR="009E181A" w:rsidRPr="00357A81">
        <w:rPr>
          <w:rFonts w:ascii="Times New Roman" w:hAnsi="Times New Roman"/>
          <w:spacing w:val="1"/>
          <w:sz w:val="24"/>
          <w:szCs w:val="24"/>
        </w:rPr>
        <w:t>i</w:t>
      </w:r>
      <w:r w:rsidR="009E181A" w:rsidRPr="00357A81">
        <w:rPr>
          <w:rFonts w:ascii="Times New Roman" w:hAnsi="Times New Roman"/>
          <w:sz w:val="24"/>
          <w:szCs w:val="24"/>
        </w:rPr>
        <w:t>k</w:t>
      </w:r>
      <w:r w:rsidR="009E181A" w:rsidRPr="00357A81">
        <w:rPr>
          <w:rFonts w:ascii="Times New Roman" w:hAnsi="Times New Roman"/>
          <w:spacing w:val="20"/>
          <w:sz w:val="24"/>
          <w:szCs w:val="24"/>
        </w:rPr>
        <w:t xml:space="preserve"> </w:t>
      </w:r>
      <w:r w:rsidR="009E181A" w:rsidRPr="00357A81">
        <w:rPr>
          <w:rFonts w:ascii="Times New Roman" w:hAnsi="Times New Roman"/>
          <w:spacing w:val="1"/>
          <w:sz w:val="24"/>
          <w:szCs w:val="24"/>
        </w:rPr>
        <w:t>t</w:t>
      </w:r>
      <w:r w:rsidR="009E181A" w:rsidRPr="00357A81">
        <w:rPr>
          <w:rFonts w:ascii="Times New Roman" w:hAnsi="Times New Roman"/>
          <w:spacing w:val="-1"/>
          <w:sz w:val="24"/>
          <w:szCs w:val="24"/>
        </w:rPr>
        <w:t>e</w:t>
      </w:r>
      <w:r w:rsidR="009E181A" w:rsidRPr="00357A81">
        <w:rPr>
          <w:rFonts w:ascii="Times New Roman" w:hAnsi="Times New Roman"/>
          <w:sz w:val="24"/>
          <w:szCs w:val="24"/>
        </w:rPr>
        <w:t>h</w:t>
      </w:r>
      <w:r w:rsidR="009E181A" w:rsidRPr="00357A81">
        <w:rPr>
          <w:rFonts w:ascii="Times New Roman" w:hAnsi="Times New Roman"/>
          <w:spacing w:val="1"/>
          <w:sz w:val="24"/>
          <w:szCs w:val="24"/>
        </w:rPr>
        <w:t>li</w:t>
      </w:r>
      <w:r w:rsidR="009E181A" w:rsidRPr="00357A81">
        <w:rPr>
          <w:rFonts w:ascii="Times New Roman" w:hAnsi="Times New Roman"/>
          <w:sz w:val="24"/>
          <w:szCs w:val="24"/>
        </w:rPr>
        <w:t>k</w:t>
      </w:r>
      <w:r w:rsidR="009E181A" w:rsidRPr="00357A81">
        <w:rPr>
          <w:rFonts w:ascii="Times New Roman" w:hAnsi="Times New Roman"/>
          <w:spacing w:val="-1"/>
          <w:sz w:val="24"/>
          <w:szCs w:val="24"/>
        </w:rPr>
        <w:t>e</w:t>
      </w:r>
      <w:r w:rsidR="009E181A" w:rsidRPr="00357A81">
        <w:rPr>
          <w:rFonts w:ascii="Times New Roman" w:hAnsi="Times New Roman"/>
          <w:spacing w:val="1"/>
          <w:sz w:val="24"/>
          <w:szCs w:val="24"/>
        </w:rPr>
        <w:t>l</w:t>
      </w:r>
      <w:r w:rsidR="009E181A" w:rsidRPr="00357A81">
        <w:rPr>
          <w:rFonts w:ascii="Times New Roman" w:hAnsi="Times New Roman"/>
          <w:spacing w:val="-1"/>
          <w:sz w:val="24"/>
          <w:szCs w:val="24"/>
        </w:rPr>
        <w:t>e</w:t>
      </w:r>
      <w:r w:rsidR="009E181A" w:rsidRPr="00357A81">
        <w:rPr>
          <w:rFonts w:ascii="Times New Roman" w:hAnsi="Times New Roman"/>
          <w:sz w:val="24"/>
          <w:szCs w:val="24"/>
        </w:rPr>
        <w:t>r</w:t>
      </w:r>
      <w:r w:rsidR="00E64B2E" w:rsidRPr="00357A81">
        <w:rPr>
          <w:rFonts w:ascii="Times New Roman" w:hAnsi="Times New Roman"/>
          <w:sz w:val="24"/>
          <w:szCs w:val="24"/>
        </w:rPr>
        <w:t xml:space="preserve"> </w:t>
      </w:r>
      <w:proofErr w:type="gramStart"/>
      <w:r w:rsidR="00E64B2E" w:rsidRPr="00357A81">
        <w:rPr>
          <w:rFonts w:ascii="Times New Roman" w:hAnsi="Times New Roman"/>
          <w:sz w:val="24"/>
          <w:szCs w:val="24"/>
        </w:rPr>
        <w:t xml:space="preserve">ve </w:t>
      </w:r>
      <w:r w:rsidR="009E181A" w:rsidRPr="00357A81">
        <w:rPr>
          <w:rFonts w:ascii="Times New Roman" w:hAnsi="Times New Roman"/>
          <w:spacing w:val="21"/>
          <w:sz w:val="24"/>
          <w:szCs w:val="24"/>
        </w:rPr>
        <w:t xml:space="preserve"> </w:t>
      </w:r>
      <w:r w:rsidR="009E181A" w:rsidRPr="00357A81">
        <w:rPr>
          <w:rFonts w:ascii="Times New Roman" w:hAnsi="Times New Roman"/>
          <w:spacing w:val="-1"/>
          <w:sz w:val="24"/>
          <w:szCs w:val="24"/>
        </w:rPr>
        <w:t>ça</w:t>
      </w:r>
      <w:r w:rsidR="009E181A" w:rsidRPr="00357A81">
        <w:rPr>
          <w:rFonts w:ascii="Times New Roman" w:hAnsi="Times New Roman"/>
          <w:spacing w:val="1"/>
          <w:sz w:val="24"/>
          <w:szCs w:val="24"/>
        </w:rPr>
        <w:t>lı</w:t>
      </w:r>
      <w:r w:rsidR="009E181A" w:rsidRPr="00357A81">
        <w:rPr>
          <w:rFonts w:ascii="Times New Roman" w:hAnsi="Times New Roman"/>
          <w:spacing w:val="3"/>
          <w:sz w:val="24"/>
          <w:szCs w:val="24"/>
        </w:rPr>
        <w:t>ş</w:t>
      </w:r>
      <w:r w:rsidR="009E181A" w:rsidRPr="00357A81">
        <w:rPr>
          <w:rFonts w:ascii="Times New Roman" w:hAnsi="Times New Roman"/>
          <w:spacing w:val="1"/>
          <w:sz w:val="24"/>
          <w:szCs w:val="24"/>
        </w:rPr>
        <w:t>m</w:t>
      </w:r>
      <w:r w:rsidR="009E181A" w:rsidRPr="00357A81">
        <w:rPr>
          <w:rFonts w:ascii="Times New Roman" w:hAnsi="Times New Roman"/>
          <w:sz w:val="24"/>
          <w:szCs w:val="24"/>
        </w:rPr>
        <w:t>a</w:t>
      </w:r>
      <w:proofErr w:type="gramEnd"/>
      <w:r w:rsidR="009E181A" w:rsidRPr="00357A81">
        <w:rPr>
          <w:rFonts w:ascii="Times New Roman" w:hAnsi="Times New Roman"/>
          <w:spacing w:val="19"/>
          <w:sz w:val="24"/>
          <w:szCs w:val="24"/>
        </w:rPr>
        <w:t xml:space="preserve"> </w:t>
      </w:r>
      <w:r w:rsidR="009E181A" w:rsidRPr="00357A81">
        <w:rPr>
          <w:rFonts w:ascii="Times New Roman" w:hAnsi="Times New Roman"/>
          <w:sz w:val="24"/>
          <w:szCs w:val="24"/>
        </w:rPr>
        <w:t>or</w:t>
      </w:r>
      <w:r w:rsidR="009E181A" w:rsidRPr="00357A81">
        <w:rPr>
          <w:rFonts w:ascii="Times New Roman" w:hAnsi="Times New Roman"/>
          <w:spacing w:val="1"/>
          <w:sz w:val="24"/>
          <w:szCs w:val="24"/>
        </w:rPr>
        <w:t>t</w:t>
      </w:r>
      <w:r w:rsidR="009E181A" w:rsidRPr="00357A81">
        <w:rPr>
          <w:rFonts w:ascii="Times New Roman" w:hAnsi="Times New Roman"/>
          <w:spacing w:val="-1"/>
          <w:sz w:val="24"/>
          <w:szCs w:val="24"/>
        </w:rPr>
        <w:t>a</w:t>
      </w:r>
      <w:r w:rsidR="009E181A" w:rsidRPr="00357A81">
        <w:rPr>
          <w:rFonts w:ascii="Times New Roman" w:hAnsi="Times New Roman"/>
          <w:spacing w:val="1"/>
          <w:sz w:val="24"/>
          <w:szCs w:val="24"/>
        </w:rPr>
        <w:t>mı</w:t>
      </w:r>
      <w:r w:rsidR="009E181A" w:rsidRPr="00357A81">
        <w:rPr>
          <w:rFonts w:ascii="Times New Roman" w:hAnsi="Times New Roman"/>
          <w:sz w:val="24"/>
          <w:szCs w:val="24"/>
        </w:rPr>
        <w:t>nd</w:t>
      </w:r>
      <w:r w:rsidR="009E181A" w:rsidRPr="00357A81">
        <w:rPr>
          <w:rFonts w:ascii="Times New Roman" w:hAnsi="Times New Roman"/>
          <w:spacing w:val="-1"/>
          <w:sz w:val="24"/>
          <w:szCs w:val="24"/>
        </w:rPr>
        <w:t>a</w:t>
      </w:r>
      <w:r w:rsidR="009E181A" w:rsidRPr="00357A81">
        <w:rPr>
          <w:rFonts w:ascii="Times New Roman" w:hAnsi="Times New Roman"/>
          <w:sz w:val="24"/>
          <w:szCs w:val="24"/>
        </w:rPr>
        <w:t>n</w:t>
      </w:r>
      <w:r w:rsidR="009E181A" w:rsidRPr="00357A81">
        <w:rPr>
          <w:rFonts w:ascii="Times New Roman" w:hAnsi="Times New Roman"/>
          <w:spacing w:val="18"/>
          <w:sz w:val="24"/>
          <w:szCs w:val="24"/>
        </w:rPr>
        <w:t xml:space="preserve"> </w:t>
      </w:r>
      <w:r w:rsidR="009E181A" w:rsidRPr="00357A81">
        <w:rPr>
          <w:rFonts w:ascii="Times New Roman" w:hAnsi="Times New Roman"/>
          <w:sz w:val="24"/>
          <w:szCs w:val="24"/>
        </w:rPr>
        <w:t>k</w:t>
      </w:r>
      <w:r w:rsidR="009E181A" w:rsidRPr="00357A81">
        <w:rPr>
          <w:rFonts w:ascii="Times New Roman" w:hAnsi="Times New Roman"/>
          <w:spacing w:val="4"/>
          <w:sz w:val="24"/>
          <w:szCs w:val="24"/>
        </w:rPr>
        <w:t>a</w:t>
      </w:r>
      <w:r w:rsidR="009E181A" w:rsidRPr="00357A81">
        <w:rPr>
          <w:rFonts w:ascii="Times New Roman" w:hAnsi="Times New Roman"/>
          <w:spacing w:val="-4"/>
          <w:sz w:val="24"/>
          <w:szCs w:val="24"/>
        </w:rPr>
        <w:t>y</w:t>
      </w:r>
      <w:r w:rsidR="009E181A" w:rsidRPr="00357A81">
        <w:rPr>
          <w:rFonts w:ascii="Times New Roman" w:hAnsi="Times New Roman"/>
          <w:spacing w:val="3"/>
          <w:sz w:val="24"/>
          <w:szCs w:val="24"/>
        </w:rPr>
        <w:t>n</w:t>
      </w:r>
      <w:r w:rsidR="009E181A" w:rsidRPr="00357A81">
        <w:rPr>
          <w:rFonts w:ascii="Times New Roman" w:hAnsi="Times New Roman"/>
          <w:spacing w:val="-1"/>
          <w:sz w:val="24"/>
          <w:szCs w:val="24"/>
        </w:rPr>
        <w:t>a</w:t>
      </w:r>
      <w:r w:rsidR="009E181A" w:rsidRPr="00357A81">
        <w:rPr>
          <w:rFonts w:ascii="Times New Roman" w:hAnsi="Times New Roman"/>
          <w:sz w:val="24"/>
          <w:szCs w:val="24"/>
        </w:rPr>
        <w:t>k</w:t>
      </w:r>
      <w:r w:rsidR="009E181A" w:rsidRPr="00357A81">
        <w:rPr>
          <w:rFonts w:ascii="Times New Roman" w:hAnsi="Times New Roman"/>
          <w:spacing w:val="1"/>
          <w:sz w:val="24"/>
          <w:szCs w:val="24"/>
        </w:rPr>
        <w:t>l</w:t>
      </w:r>
      <w:r w:rsidR="009E181A" w:rsidRPr="00357A81">
        <w:rPr>
          <w:rFonts w:ascii="Times New Roman" w:hAnsi="Times New Roman"/>
          <w:sz w:val="24"/>
          <w:szCs w:val="24"/>
        </w:rPr>
        <w:t>ı</w:t>
      </w:r>
      <w:r w:rsidR="009E181A" w:rsidRPr="00357A81">
        <w:rPr>
          <w:rFonts w:ascii="Times New Roman" w:hAnsi="Times New Roman"/>
          <w:spacing w:val="19"/>
          <w:sz w:val="24"/>
          <w:szCs w:val="24"/>
        </w:rPr>
        <w:t xml:space="preserve"> </w:t>
      </w:r>
      <w:r w:rsidR="00E64B2E" w:rsidRPr="00357A81">
        <w:rPr>
          <w:rFonts w:ascii="Times New Roman" w:hAnsi="Times New Roman"/>
          <w:spacing w:val="1"/>
          <w:sz w:val="24"/>
          <w:szCs w:val="24"/>
        </w:rPr>
        <w:t xml:space="preserve">tehlikeler belirlenmiştir. Bu </w:t>
      </w:r>
      <w:proofErr w:type="gramStart"/>
      <w:r w:rsidR="00E64B2E" w:rsidRPr="00357A81">
        <w:rPr>
          <w:rFonts w:ascii="Times New Roman" w:hAnsi="Times New Roman"/>
          <w:spacing w:val="1"/>
          <w:sz w:val="24"/>
          <w:szCs w:val="24"/>
        </w:rPr>
        <w:t>risklerin   analizleri</w:t>
      </w:r>
      <w:proofErr w:type="gramEnd"/>
      <w:r w:rsidR="00E64B2E" w:rsidRPr="00357A81">
        <w:rPr>
          <w:rFonts w:ascii="Times New Roman" w:hAnsi="Times New Roman"/>
          <w:spacing w:val="1"/>
          <w:sz w:val="24"/>
          <w:szCs w:val="24"/>
        </w:rPr>
        <w:t xml:space="preserve"> yapılmış önlem yöntemleri konularında önerilerde bulunulmuş ve önlem yöntemlerinin uygulanması halinde riskin hangi se</w:t>
      </w:r>
      <w:r w:rsidR="005A1A5F" w:rsidRPr="00357A81">
        <w:rPr>
          <w:rFonts w:ascii="Times New Roman" w:hAnsi="Times New Roman"/>
          <w:spacing w:val="1"/>
          <w:sz w:val="24"/>
          <w:szCs w:val="24"/>
        </w:rPr>
        <w:t xml:space="preserve">viyelere </w:t>
      </w:r>
      <w:r>
        <w:rPr>
          <w:rFonts w:ascii="Times New Roman" w:hAnsi="Times New Roman"/>
          <w:spacing w:val="1"/>
          <w:sz w:val="24"/>
          <w:szCs w:val="24"/>
        </w:rPr>
        <w:t>inebileceği konusu</w:t>
      </w:r>
      <w:r w:rsidR="00E64B2E" w:rsidRPr="00357A81">
        <w:rPr>
          <w:rFonts w:ascii="Times New Roman" w:hAnsi="Times New Roman"/>
          <w:spacing w:val="1"/>
          <w:sz w:val="24"/>
          <w:szCs w:val="24"/>
        </w:rPr>
        <w:t xml:space="preserve"> yeniden analiz edilmiştir.</w:t>
      </w:r>
    </w:p>
    <w:p w:rsidR="009E181A" w:rsidRPr="00357A81" w:rsidRDefault="004E7A85" w:rsidP="00852FF0">
      <w:pPr>
        <w:widowControl w:val="0"/>
        <w:tabs>
          <w:tab w:val="left" w:pos="284"/>
        </w:tabs>
        <w:autoSpaceDE w:val="0"/>
        <w:autoSpaceDN w:val="0"/>
        <w:adjustRightInd w:val="0"/>
        <w:spacing w:before="29" w:after="0"/>
        <w:ind w:right="65"/>
        <w:jc w:val="both"/>
        <w:rPr>
          <w:rFonts w:ascii="Times New Roman" w:hAnsi="Times New Roman"/>
          <w:spacing w:val="1"/>
          <w:sz w:val="24"/>
          <w:szCs w:val="24"/>
        </w:rPr>
      </w:pPr>
      <w:r>
        <w:rPr>
          <w:rFonts w:ascii="Times New Roman" w:hAnsi="Times New Roman"/>
          <w:spacing w:val="1"/>
          <w:sz w:val="24"/>
          <w:szCs w:val="24"/>
        </w:rPr>
        <w:t xml:space="preserve">           </w:t>
      </w:r>
      <w:r w:rsidR="005A1A5F" w:rsidRPr="00357A81">
        <w:rPr>
          <w:rFonts w:ascii="Times New Roman" w:hAnsi="Times New Roman"/>
          <w:spacing w:val="1"/>
          <w:sz w:val="24"/>
          <w:szCs w:val="24"/>
        </w:rPr>
        <w:t>Risk analizi süreç içinde yapılan uyg</w:t>
      </w:r>
      <w:r w:rsidR="007A466D">
        <w:rPr>
          <w:rFonts w:ascii="Times New Roman" w:hAnsi="Times New Roman"/>
          <w:spacing w:val="1"/>
          <w:sz w:val="24"/>
          <w:szCs w:val="24"/>
        </w:rPr>
        <w:t>ulamalarla, yeni makine veya teç</w:t>
      </w:r>
      <w:r w:rsidR="005A1A5F" w:rsidRPr="00357A81">
        <w:rPr>
          <w:rFonts w:ascii="Times New Roman" w:hAnsi="Times New Roman"/>
          <w:spacing w:val="1"/>
          <w:sz w:val="24"/>
          <w:szCs w:val="24"/>
        </w:rPr>
        <w:t>hizat alımıyla iş kazası sonrasında, yeni riskler belirlendiğinde sürekli yenilenmesi gerekmektedir.</w:t>
      </w:r>
    </w:p>
    <w:p w:rsidR="009E181A" w:rsidRPr="00357A81" w:rsidRDefault="004E7A85" w:rsidP="00852FF0">
      <w:pPr>
        <w:tabs>
          <w:tab w:val="left" w:pos="284"/>
        </w:tabs>
        <w:spacing w:before="120" w:after="120"/>
        <w:jc w:val="both"/>
        <w:rPr>
          <w:rFonts w:ascii="Times New Roman" w:hAnsi="Times New Roman"/>
          <w:sz w:val="24"/>
          <w:szCs w:val="24"/>
        </w:rPr>
      </w:pPr>
      <w:r>
        <w:rPr>
          <w:rFonts w:ascii="Times New Roman" w:hAnsi="Times New Roman"/>
          <w:sz w:val="24"/>
          <w:szCs w:val="24"/>
        </w:rPr>
        <w:t xml:space="preserve">           </w:t>
      </w:r>
      <w:r w:rsidR="009E181A" w:rsidRPr="00357A81">
        <w:rPr>
          <w:rFonts w:ascii="Times New Roman" w:hAnsi="Times New Roman"/>
          <w:sz w:val="24"/>
          <w:szCs w:val="24"/>
        </w:rPr>
        <w:t>Ayrıca, önlemlerin alınmaması halinde, yapılacak bir denetimde noksanlık olarak tespit edildiğinde idari para cezaları ile karşı karşıya kalınabileceği göz önünde bulunmalıdır.</w:t>
      </w:r>
    </w:p>
    <w:p w:rsidR="009E181A" w:rsidRDefault="004E7A85" w:rsidP="009A2D2B">
      <w:pPr>
        <w:tabs>
          <w:tab w:val="left" w:pos="284"/>
        </w:tabs>
        <w:spacing w:before="120" w:after="120"/>
        <w:jc w:val="both"/>
      </w:pPr>
      <w:r>
        <w:rPr>
          <w:rFonts w:ascii="Times New Roman" w:hAnsi="Times New Roman"/>
          <w:sz w:val="24"/>
          <w:szCs w:val="24"/>
        </w:rPr>
        <w:t xml:space="preserve">           </w:t>
      </w:r>
      <w:r w:rsidR="009E181A" w:rsidRPr="00357A81">
        <w:rPr>
          <w:rFonts w:ascii="Times New Roman" w:hAnsi="Times New Roman"/>
          <w:sz w:val="24"/>
          <w:szCs w:val="24"/>
        </w:rPr>
        <w:t xml:space="preserve">Bir başka husus ise işyerinde İSG yönünden işyerinde bulundurulması gereken belgelerdir. Bu konuda da işyerine yapılan ziyarette </w:t>
      </w:r>
      <w:r>
        <w:rPr>
          <w:rFonts w:ascii="Times New Roman" w:hAnsi="Times New Roman"/>
          <w:sz w:val="24"/>
          <w:szCs w:val="24"/>
        </w:rPr>
        <w:t xml:space="preserve">gerek </w:t>
      </w:r>
      <w:r w:rsidR="009E181A" w:rsidRPr="00357A81">
        <w:rPr>
          <w:rFonts w:ascii="Times New Roman" w:hAnsi="Times New Roman"/>
          <w:sz w:val="24"/>
          <w:szCs w:val="24"/>
        </w:rPr>
        <w:t>sözlü olarak işaret edilen</w:t>
      </w:r>
      <w:r>
        <w:rPr>
          <w:rFonts w:ascii="Times New Roman" w:hAnsi="Times New Roman"/>
          <w:sz w:val="24"/>
          <w:szCs w:val="24"/>
        </w:rPr>
        <w:t xml:space="preserve"> gerekse risk analizinde değinilen</w:t>
      </w:r>
      <w:r w:rsidR="009E181A" w:rsidRPr="00357A81">
        <w:rPr>
          <w:rFonts w:ascii="Times New Roman" w:hAnsi="Times New Roman"/>
          <w:sz w:val="24"/>
          <w:szCs w:val="24"/>
        </w:rPr>
        <w:t xml:space="preserve"> (işçilerin periyodik </w:t>
      </w:r>
      <w:r>
        <w:rPr>
          <w:rFonts w:ascii="Times New Roman" w:hAnsi="Times New Roman"/>
          <w:sz w:val="24"/>
          <w:szCs w:val="24"/>
        </w:rPr>
        <w:t xml:space="preserve">sağlık </w:t>
      </w:r>
      <w:r w:rsidR="009E181A" w:rsidRPr="00357A81">
        <w:rPr>
          <w:rFonts w:ascii="Times New Roman" w:hAnsi="Times New Roman"/>
          <w:sz w:val="24"/>
          <w:szCs w:val="24"/>
        </w:rPr>
        <w:t>muayeneleri</w:t>
      </w:r>
      <w:r w:rsidR="009E181A" w:rsidRPr="004E7A85">
        <w:rPr>
          <w:rFonts w:ascii="Times New Roman" w:hAnsi="Times New Roman"/>
          <w:sz w:val="24"/>
          <w:szCs w:val="24"/>
        </w:rPr>
        <w:t xml:space="preserve">, </w:t>
      </w:r>
      <w:r>
        <w:rPr>
          <w:rFonts w:ascii="Times New Roman" w:hAnsi="Times New Roman"/>
          <w:sz w:val="24"/>
          <w:szCs w:val="24"/>
        </w:rPr>
        <w:t xml:space="preserve">periyodik kontrol raporları, iş kazası ve meslek hastalığı kayıtları </w:t>
      </w:r>
      <w:r w:rsidR="009E181A" w:rsidRPr="00357A81">
        <w:rPr>
          <w:rFonts w:ascii="Times New Roman" w:hAnsi="Times New Roman"/>
          <w:sz w:val="24"/>
          <w:szCs w:val="24"/>
        </w:rPr>
        <w:t>vb…) konularda gerekli belgeler hazır bulundurulmalıdır.</w:t>
      </w:r>
    </w:p>
    <w:p w:rsidR="009E181A" w:rsidRDefault="009E181A" w:rsidP="00852FF0">
      <w:pPr>
        <w:tabs>
          <w:tab w:val="left" w:pos="284"/>
        </w:tabs>
      </w:pPr>
    </w:p>
    <w:p w:rsidR="009E181A" w:rsidRDefault="009E181A" w:rsidP="00852FF0">
      <w:pPr>
        <w:tabs>
          <w:tab w:val="left" w:pos="284"/>
        </w:tabs>
      </w:pPr>
    </w:p>
    <w:p w:rsidR="009E181A" w:rsidRDefault="009E181A" w:rsidP="00852FF0">
      <w:pPr>
        <w:tabs>
          <w:tab w:val="left" w:pos="284"/>
        </w:tabs>
      </w:pPr>
    </w:p>
    <w:sectPr w:rsidR="009E181A" w:rsidSect="00852FF0">
      <w:headerReference w:type="default" r:id="rId11"/>
      <w:footerReference w:type="default" r:id="rId12"/>
      <w:headerReference w:type="first" r:id="rId13"/>
      <w:footerReference w:type="first" r:id="rId14"/>
      <w:pgSz w:w="11906" w:h="16838"/>
      <w:pgMar w:top="1417" w:right="1417" w:bottom="1417" w:left="1417" w:header="708" w:footer="708" w:gutter="0"/>
      <w:pgNumType w:start="1"/>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588" w:rsidRDefault="00F35588" w:rsidP="0091397B">
      <w:pPr>
        <w:spacing w:after="0" w:line="240" w:lineRule="auto"/>
      </w:pPr>
      <w:r>
        <w:separator/>
      </w:r>
    </w:p>
  </w:endnote>
  <w:endnote w:type="continuationSeparator" w:id="0">
    <w:p w:rsidR="00F35588" w:rsidRDefault="00F35588" w:rsidP="009139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ヒラギノ明朝 Pro W3">
    <w:charset w:val="4E"/>
    <w:family w:val="auto"/>
    <w:pitch w:val="variable"/>
    <w:sig w:usb0="00000001" w:usb1="00000000" w:usb2="01000407" w:usb3="00000000" w:csb0="00020000" w:csb1="00000000"/>
  </w:font>
  <w:font w:name="Times">
    <w:panose1 w:val="02020603050405020304"/>
    <w:charset w:val="A2"/>
    <w:family w:val="roman"/>
    <w:pitch w:val="variable"/>
    <w:sig w:usb0="E0002AFF" w:usb1="C0007841"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141782"/>
      <w:docPartObj>
        <w:docPartGallery w:val="Page Numbers (Bottom of Page)"/>
        <w:docPartUnique/>
      </w:docPartObj>
    </w:sdtPr>
    <w:sdtContent>
      <w:p w:rsidR="00852FF0" w:rsidRDefault="00687A29">
        <w:pPr>
          <w:pStyle w:val="Altbilgi"/>
          <w:jc w:val="center"/>
        </w:pPr>
        <w:r>
          <w:fldChar w:fldCharType="begin"/>
        </w:r>
        <w:r w:rsidR="00852FF0">
          <w:instrText>PAGE   \* MERGEFORMAT</w:instrText>
        </w:r>
        <w:r>
          <w:fldChar w:fldCharType="separate"/>
        </w:r>
        <w:r w:rsidR="0016548F">
          <w:rPr>
            <w:noProof/>
          </w:rPr>
          <w:t>13</w:t>
        </w:r>
        <w:r>
          <w:fldChar w:fldCharType="end"/>
        </w:r>
      </w:p>
    </w:sdtContent>
  </w:sdt>
  <w:p w:rsidR="006E094E" w:rsidRDefault="006E094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528063"/>
      <w:docPartObj>
        <w:docPartGallery w:val="Page Numbers (Bottom of Page)"/>
        <w:docPartUnique/>
      </w:docPartObj>
    </w:sdtPr>
    <w:sdtContent>
      <w:p w:rsidR="0016548F" w:rsidRDefault="00687A29">
        <w:pPr>
          <w:pStyle w:val="Altbilgi"/>
          <w:jc w:val="center"/>
        </w:pPr>
        <w:r>
          <w:fldChar w:fldCharType="begin"/>
        </w:r>
        <w:r w:rsidR="00852FF0">
          <w:instrText>PAGE   \* MERGEFORMAT</w:instrText>
        </w:r>
        <w:r>
          <w:fldChar w:fldCharType="separate"/>
        </w:r>
        <w:r w:rsidR="0016548F">
          <w:rPr>
            <w:noProof/>
          </w:rPr>
          <w:t>1</w:t>
        </w:r>
        <w:r>
          <w:fldChar w:fldCharType="end"/>
        </w:r>
      </w:p>
      <w:p w:rsidR="00852FF0" w:rsidRDefault="0016548F" w:rsidP="0016548F">
        <w:pPr>
          <w:pStyle w:val="Altbilgi"/>
          <w:jc w:val="right"/>
        </w:pPr>
        <w:proofErr w:type="spellStart"/>
        <w:r>
          <w:t>İgu</w:t>
        </w:r>
        <w:proofErr w:type="spellEnd"/>
        <w:r>
          <w:t xml:space="preserve"> 2-1-2</w:t>
        </w:r>
      </w:p>
    </w:sdtContent>
  </w:sdt>
  <w:p w:rsidR="00852FF0" w:rsidRDefault="00852FF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588" w:rsidRDefault="00F35588" w:rsidP="0091397B">
      <w:pPr>
        <w:spacing w:after="0" w:line="240" w:lineRule="auto"/>
      </w:pPr>
      <w:r>
        <w:separator/>
      </w:r>
    </w:p>
  </w:footnote>
  <w:footnote w:type="continuationSeparator" w:id="0">
    <w:p w:rsidR="00F35588" w:rsidRDefault="00F35588" w:rsidP="009139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74"/>
      <w:gridCol w:w="3543"/>
      <w:gridCol w:w="3261"/>
    </w:tblGrid>
    <w:tr w:rsidR="00802122" w:rsidRPr="001B4114" w:rsidTr="00AE0FD2">
      <w:trPr>
        <w:trHeight w:val="1068"/>
      </w:trPr>
      <w:tc>
        <w:tcPr>
          <w:tcW w:w="2874" w:type="dxa"/>
          <w:vAlign w:val="center"/>
        </w:tcPr>
        <w:p w:rsidR="00802122" w:rsidRPr="00EF219F" w:rsidRDefault="00802122" w:rsidP="00641474">
          <w:pPr>
            <w:pStyle w:val="HTMLncedenBiimlendirilmi"/>
            <w:shd w:val="clear" w:color="auto" w:fill="FFFFFF"/>
            <w:jc w:val="center"/>
            <w:rPr>
              <w:rFonts w:ascii="Arial" w:hAnsi="Arial" w:cs="Arial"/>
              <w:b/>
              <w:color w:val="FF0000"/>
              <w:sz w:val="24"/>
              <w:szCs w:val="18"/>
            </w:rPr>
          </w:pPr>
        </w:p>
      </w:tc>
      <w:tc>
        <w:tcPr>
          <w:tcW w:w="3543" w:type="dxa"/>
          <w:vAlign w:val="center"/>
        </w:tcPr>
        <w:p w:rsidR="00802122" w:rsidRPr="00852FF0" w:rsidRDefault="00802122" w:rsidP="00641474">
          <w:pPr>
            <w:pStyle w:val="stbilgi"/>
            <w:jc w:val="center"/>
            <w:rPr>
              <w:rFonts w:ascii="Times New Roman" w:hAnsi="Times New Roman"/>
              <w:b/>
            </w:rPr>
          </w:pPr>
          <w:r w:rsidRPr="00852FF0">
            <w:rPr>
              <w:rFonts w:ascii="Times New Roman" w:hAnsi="Times New Roman"/>
              <w:b/>
              <w:sz w:val="28"/>
            </w:rPr>
            <w:t>RİSK ANALİZİ &amp; DEĞERLENDİRME RAPORU</w:t>
          </w:r>
        </w:p>
      </w:tc>
      <w:tc>
        <w:tcPr>
          <w:tcW w:w="3261" w:type="dxa"/>
          <w:shd w:val="clear" w:color="auto" w:fill="auto"/>
          <w:vAlign w:val="center"/>
        </w:tcPr>
        <w:p w:rsidR="00802122" w:rsidRPr="002937CB" w:rsidRDefault="000361F4" w:rsidP="00641474">
          <w:pPr>
            <w:pStyle w:val="stbilgi"/>
            <w:tabs>
              <w:tab w:val="center" w:pos="4647"/>
            </w:tabs>
            <w:ind w:right="-228"/>
            <w:rPr>
              <w:rFonts w:ascii="Arial" w:hAnsi="Arial" w:cs="Arial"/>
              <w:b/>
              <w:sz w:val="20"/>
              <w:szCs w:val="20"/>
            </w:rPr>
          </w:pPr>
          <w:r>
            <w:rPr>
              <w:noProof/>
            </w:rPr>
            <w:drawing>
              <wp:inline distT="0" distB="0" distL="0" distR="0">
                <wp:extent cx="1895475" cy="430458"/>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3562" cy="432294"/>
                        </a:xfrm>
                        <a:prstGeom prst="rect">
                          <a:avLst/>
                        </a:prstGeom>
                        <a:noFill/>
                        <a:ln>
                          <a:noFill/>
                        </a:ln>
                      </pic:spPr>
                    </pic:pic>
                  </a:graphicData>
                </a:graphic>
              </wp:inline>
            </w:drawing>
          </w:r>
        </w:p>
      </w:tc>
    </w:tr>
  </w:tbl>
  <w:p w:rsidR="00802122" w:rsidRDefault="00802122">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74"/>
      <w:gridCol w:w="3543"/>
      <w:gridCol w:w="3261"/>
    </w:tblGrid>
    <w:tr w:rsidR="001D3966" w:rsidRPr="001B4114" w:rsidTr="00AE0FD2">
      <w:trPr>
        <w:trHeight w:val="1068"/>
      </w:trPr>
      <w:tc>
        <w:tcPr>
          <w:tcW w:w="2874" w:type="dxa"/>
          <w:vAlign w:val="center"/>
        </w:tcPr>
        <w:p w:rsidR="001D3966" w:rsidRPr="00EF219F" w:rsidRDefault="001D3966" w:rsidP="000A268F">
          <w:pPr>
            <w:pStyle w:val="HTMLncedenBiimlendirilmi"/>
            <w:shd w:val="clear" w:color="auto" w:fill="FFFFFF"/>
            <w:jc w:val="center"/>
            <w:rPr>
              <w:rFonts w:ascii="Arial" w:hAnsi="Arial" w:cs="Arial"/>
              <w:b/>
              <w:color w:val="FF0000"/>
              <w:sz w:val="24"/>
              <w:szCs w:val="18"/>
            </w:rPr>
          </w:pPr>
        </w:p>
      </w:tc>
      <w:tc>
        <w:tcPr>
          <w:tcW w:w="3543" w:type="dxa"/>
          <w:vAlign w:val="center"/>
        </w:tcPr>
        <w:p w:rsidR="001D3966" w:rsidRPr="00852FF0" w:rsidRDefault="001D3966" w:rsidP="000A268F">
          <w:pPr>
            <w:pStyle w:val="stbilgi"/>
            <w:jc w:val="center"/>
            <w:rPr>
              <w:rFonts w:ascii="Times New Roman" w:hAnsi="Times New Roman"/>
              <w:b/>
            </w:rPr>
          </w:pPr>
          <w:r w:rsidRPr="00852FF0">
            <w:rPr>
              <w:rFonts w:ascii="Times New Roman" w:hAnsi="Times New Roman"/>
              <w:b/>
              <w:sz w:val="28"/>
            </w:rPr>
            <w:t>RİSK ANALİZİ &amp; DEĞERLENDİRME RAPORU</w:t>
          </w:r>
        </w:p>
      </w:tc>
      <w:tc>
        <w:tcPr>
          <w:tcW w:w="3261" w:type="dxa"/>
          <w:shd w:val="clear" w:color="auto" w:fill="auto"/>
          <w:vAlign w:val="center"/>
        </w:tcPr>
        <w:p w:rsidR="001D3966" w:rsidRPr="002937CB" w:rsidRDefault="000361F4" w:rsidP="000A268F">
          <w:pPr>
            <w:pStyle w:val="stbilgi"/>
            <w:tabs>
              <w:tab w:val="center" w:pos="4647"/>
            </w:tabs>
            <w:ind w:right="-228"/>
            <w:rPr>
              <w:rFonts w:ascii="Arial" w:hAnsi="Arial" w:cs="Arial"/>
              <w:b/>
              <w:sz w:val="20"/>
              <w:szCs w:val="20"/>
            </w:rPr>
          </w:pPr>
          <w:r>
            <w:rPr>
              <w:noProof/>
            </w:rPr>
            <w:drawing>
              <wp:inline distT="0" distB="0" distL="0" distR="0">
                <wp:extent cx="1895475" cy="430458"/>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3562" cy="432294"/>
                        </a:xfrm>
                        <a:prstGeom prst="rect">
                          <a:avLst/>
                        </a:prstGeom>
                        <a:noFill/>
                        <a:ln>
                          <a:noFill/>
                        </a:ln>
                      </pic:spPr>
                    </pic:pic>
                  </a:graphicData>
                </a:graphic>
              </wp:inline>
            </w:drawing>
          </w:r>
        </w:p>
      </w:tc>
    </w:tr>
  </w:tbl>
  <w:p w:rsidR="001D3966" w:rsidRDefault="001D396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973AD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140F469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nsid w:val="37B66D48"/>
    <w:multiLevelType w:val="hybridMultilevel"/>
    <w:tmpl w:val="F990C442"/>
    <w:lvl w:ilvl="0" w:tplc="C666E684">
      <w:start w:val="1"/>
      <w:numFmt w:val="decimal"/>
      <w:lvlText w:val="%1."/>
      <w:lvlJc w:val="left"/>
      <w:pPr>
        <w:ind w:left="720" w:hanging="360"/>
      </w:pPr>
      <w:rPr>
        <w:rFonts w:hint="default"/>
        <w:b/>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033208D"/>
    <w:multiLevelType w:val="hybridMultilevel"/>
    <w:tmpl w:val="C8945E7C"/>
    <w:lvl w:ilvl="0" w:tplc="0FF20212">
      <w:numFmt w:val="bullet"/>
      <w:lvlText w:val="•"/>
      <w:lvlJc w:val="left"/>
      <w:pPr>
        <w:ind w:left="833" w:hanging="360"/>
      </w:pPr>
      <w:rPr>
        <w:rFonts w:ascii="Times New Roman" w:eastAsia="Times New Roman" w:hAnsi="Times New Roman" w:hint="default"/>
        <w:w w:val="130"/>
      </w:rPr>
    </w:lvl>
    <w:lvl w:ilvl="1" w:tplc="041F0003" w:tentative="1">
      <w:start w:val="1"/>
      <w:numFmt w:val="bullet"/>
      <w:lvlText w:val="o"/>
      <w:lvlJc w:val="left"/>
      <w:pPr>
        <w:ind w:left="1553" w:hanging="360"/>
      </w:pPr>
      <w:rPr>
        <w:rFonts w:ascii="Courier New" w:hAnsi="Courier New" w:hint="default"/>
      </w:rPr>
    </w:lvl>
    <w:lvl w:ilvl="2" w:tplc="041F0005" w:tentative="1">
      <w:start w:val="1"/>
      <w:numFmt w:val="bullet"/>
      <w:lvlText w:val=""/>
      <w:lvlJc w:val="left"/>
      <w:pPr>
        <w:ind w:left="2273" w:hanging="360"/>
      </w:pPr>
      <w:rPr>
        <w:rFonts w:ascii="Wingdings" w:hAnsi="Wingdings" w:hint="default"/>
      </w:rPr>
    </w:lvl>
    <w:lvl w:ilvl="3" w:tplc="041F0001" w:tentative="1">
      <w:start w:val="1"/>
      <w:numFmt w:val="bullet"/>
      <w:lvlText w:val=""/>
      <w:lvlJc w:val="left"/>
      <w:pPr>
        <w:ind w:left="2993" w:hanging="360"/>
      </w:pPr>
      <w:rPr>
        <w:rFonts w:ascii="Symbol" w:hAnsi="Symbol" w:hint="default"/>
      </w:rPr>
    </w:lvl>
    <w:lvl w:ilvl="4" w:tplc="041F0003" w:tentative="1">
      <w:start w:val="1"/>
      <w:numFmt w:val="bullet"/>
      <w:lvlText w:val="o"/>
      <w:lvlJc w:val="left"/>
      <w:pPr>
        <w:ind w:left="3713" w:hanging="360"/>
      </w:pPr>
      <w:rPr>
        <w:rFonts w:ascii="Courier New" w:hAnsi="Courier New" w:hint="default"/>
      </w:rPr>
    </w:lvl>
    <w:lvl w:ilvl="5" w:tplc="041F0005" w:tentative="1">
      <w:start w:val="1"/>
      <w:numFmt w:val="bullet"/>
      <w:lvlText w:val=""/>
      <w:lvlJc w:val="left"/>
      <w:pPr>
        <w:ind w:left="4433" w:hanging="360"/>
      </w:pPr>
      <w:rPr>
        <w:rFonts w:ascii="Wingdings" w:hAnsi="Wingdings" w:hint="default"/>
      </w:rPr>
    </w:lvl>
    <w:lvl w:ilvl="6" w:tplc="041F0001" w:tentative="1">
      <w:start w:val="1"/>
      <w:numFmt w:val="bullet"/>
      <w:lvlText w:val=""/>
      <w:lvlJc w:val="left"/>
      <w:pPr>
        <w:ind w:left="5153" w:hanging="360"/>
      </w:pPr>
      <w:rPr>
        <w:rFonts w:ascii="Symbol" w:hAnsi="Symbol" w:hint="default"/>
      </w:rPr>
    </w:lvl>
    <w:lvl w:ilvl="7" w:tplc="041F0003" w:tentative="1">
      <w:start w:val="1"/>
      <w:numFmt w:val="bullet"/>
      <w:lvlText w:val="o"/>
      <w:lvlJc w:val="left"/>
      <w:pPr>
        <w:ind w:left="5873" w:hanging="360"/>
      </w:pPr>
      <w:rPr>
        <w:rFonts w:ascii="Courier New" w:hAnsi="Courier New" w:hint="default"/>
      </w:rPr>
    </w:lvl>
    <w:lvl w:ilvl="8" w:tplc="041F0005" w:tentative="1">
      <w:start w:val="1"/>
      <w:numFmt w:val="bullet"/>
      <w:lvlText w:val=""/>
      <w:lvlJc w:val="left"/>
      <w:pPr>
        <w:ind w:left="6593" w:hanging="360"/>
      </w:pPr>
      <w:rPr>
        <w:rFonts w:ascii="Wingdings" w:hAnsi="Wingdings" w:hint="default"/>
      </w:rPr>
    </w:lvl>
  </w:abstractNum>
  <w:abstractNum w:abstractNumId="6">
    <w:nsid w:val="43E977FA"/>
    <w:multiLevelType w:val="multilevel"/>
    <w:tmpl w:val="08F4EB94"/>
    <w:lvl w:ilvl="0">
      <w:start w:val="1"/>
      <w:numFmt w:val="decimal"/>
      <w:lvlText w:val="5.%1"/>
      <w:lvlJc w:val="left"/>
      <w:pPr>
        <w:tabs>
          <w:tab w:val="num" w:pos="1098"/>
        </w:tabs>
        <w:ind w:left="1098" w:hanging="390"/>
      </w:pPr>
      <w:rPr>
        <w:rFonts w:ascii="Arial" w:hAnsi="Arial" w:cs="Symbol" w:hint="default"/>
        <w:b/>
        <w:i w:val="0"/>
        <w:sz w:val="24"/>
        <w:szCs w:val="24"/>
      </w:rPr>
    </w:lvl>
    <w:lvl w:ilvl="1">
      <w:start w:val="2"/>
      <w:numFmt w:val="none"/>
      <w:lvlText w:val="4.8.2."/>
      <w:lvlJc w:val="left"/>
      <w:pPr>
        <w:tabs>
          <w:tab w:val="num" w:pos="2136"/>
        </w:tabs>
        <w:ind w:left="2136" w:hanging="720"/>
      </w:pPr>
      <w:rPr>
        <w:rFonts w:cs="Times New Roman" w:hint="default"/>
        <w:b/>
        <w:i w:val="0"/>
      </w:rPr>
    </w:lvl>
    <w:lvl w:ilvl="2">
      <w:start w:val="1"/>
      <w:numFmt w:val="lowerLetter"/>
      <w:lvlText w:val="%3)"/>
      <w:lvlJc w:val="left"/>
      <w:pPr>
        <w:tabs>
          <w:tab w:val="num" w:pos="2484"/>
        </w:tabs>
        <w:ind w:left="2484" w:hanging="360"/>
      </w:pPr>
      <w:rPr>
        <w:rFonts w:cs="Times New Roman" w:hint="default"/>
        <w:b/>
        <w:i w:val="0"/>
        <w:sz w:val="22"/>
        <w:szCs w:val="22"/>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7">
    <w:nsid w:val="458E168C"/>
    <w:multiLevelType w:val="hybridMultilevel"/>
    <w:tmpl w:val="F990C442"/>
    <w:lvl w:ilvl="0" w:tplc="C666E684">
      <w:start w:val="1"/>
      <w:numFmt w:val="decimal"/>
      <w:lvlText w:val="%1."/>
      <w:lvlJc w:val="left"/>
      <w:pPr>
        <w:ind w:left="720" w:hanging="360"/>
      </w:pPr>
      <w:rPr>
        <w:rFonts w:hint="default"/>
        <w:b/>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6AC7FE0"/>
    <w:multiLevelType w:val="hybridMultilevel"/>
    <w:tmpl w:val="158ABED4"/>
    <w:lvl w:ilvl="0" w:tplc="041F0001">
      <w:start w:val="1"/>
      <w:numFmt w:val="bullet"/>
      <w:lvlText w:val=""/>
      <w:lvlJc w:val="left"/>
      <w:pPr>
        <w:ind w:left="1193" w:hanging="360"/>
      </w:pPr>
      <w:rPr>
        <w:rFonts w:ascii="Symbol" w:hAnsi="Symbol" w:hint="default"/>
      </w:rPr>
    </w:lvl>
    <w:lvl w:ilvl="1" w:tplc="041F0003" w:tentative="1">
      <w:start w:val="1"/>
      <w:numFmt w:val="bullet"/>
      <w:lvlText w:val="o"/>
      <w:lvlJc w:val="left"/>
      <w:pPr>
        <w:ind w:left="1913" w:hanging="360"/>
      </w:pPr>
      <w:rPr>
        <w:rFonts w:ascii="Courier New" w:hAnsi="Courier New" w:hint="default"/>
      </w:rPr>
    </w:lvl>
    <w:lvl w:ilvl="2" w:tplc="041F0005" w:tentative="1">
      <w:start w:val="1"/>
      <w:numFmt w:val="bullet"/>
      <w:lvlText w:val=""/>
      <w:lvlJc w:val="left"/>
      <w:pPr>
        <w:ind w:left="2633" w:hanging="360"/>
      </w:pPr>
      <w:rPr>
        <w:rFonts w:ascii="Wingdings" w:hAnsi="Wingdings" w:hint="default"/>
      </w:rPr>
    </w:lvl>
    <w:lvl w:ilvl="3" w:tplc="041F0001" w:tentative="1">
      <w:start w:val="1"/>
      <w:numFmt w:val="bullet"/>
      <w:lvlText w:val=""/>
      <w:lvlJc w:val="left"/>
      <w:pPr>
        <w:ind w:left="3353" w:hanging="360"/>
      </w:pPr>
      <w:rPr>
        <w:rFonts w:ascii="Symbol" w:hAnsi="Symbol" w:hint="default"/>
      </w:rPr>
    </w:lvl>
    <w:lvl w:ilvl="4" w:tplc="041F0003" w:tentative="1">
      <w:start w:val="1"/>
      <w:numFmt w:val="bullet"/>
      <w:lvlText w:val="o"/>
      <w:lvlJc w:val="left"/>
      <w:pPr>
        <w:ind w:left="4073" w:hanging="360"/>
      </w:pPr>
      <w:rPr>
        <w:rFonts w:ascii="Courier New" w:hAnsi="Courier New" w:hint="default"/>
      </w:rPr>
    </w:lvl>
    <w:lvl w:ilvl="5" w:tplc="041F0005" w:tentative="1">
      <w:start w:val="1"/>
      <w:numFmt w:val="bullet"/>
      <w:lvlText w:val=""/>
      <w:lvlJc w:val="left"/>
      <w:pPr>
        <w:ind w:left="4793" w:hanging="360"/>
      </w:pPr>
      <w:rPr>
        <w:rFonts w:ascii="Wingdings" w:hAnsi="Wingdings" w:hint="default"/>
      </w:rPr>
    </w:lvl>
    <w:lvl w:ilvl="6" w:tplc="041F0001" w:tentative="1">
      <w:start w:val="1"/>
      <w:numFmt w:val="bullet"/>
      <w:lvlText w:val=""/>
      <w:lvlJc w:val="left"/>
      <w:pPr>
        <w:ind w:left="5513" w:hanging="360"/>
      </w:pPr>
      <w:rPr>
        <w:rFonts w:ascii="Symbol" w:hAnsi="Symbol" w:hint="default"/>
      </w:rPr>
    </w:lvl>
    <w:lvl w:ilvl="7" w:tplc="041F0003" w:tentative="1">
      <w:start w:val="1"/>
      <w:numFmt w:val="bullet"/>
      <w:lvlText w:val="o"/>
      <w:lvlJc w:val="left"/>
      <w:pPr>
        <w:ind w:left="6233" w:hanging="360"/>
      </w:pPr>
      <w:rPr>
        <w:rFonts w:ascii="Courier New" w:hAnsi="Courier New" w:hint="default"/>
      </w:rPr>
    </w:lvl>
    <w:lvl w:ilvl="8" w:tplc="041F0005" w:tentative="1">
      <w:start w:val="1"/>
      <w:numFmt w:val="bullet"/>
      <w:lvlText w:val=""/>
      <w:lvlJc w:val="left"/>
      <w:pPr>
        <w:ind w:left="6953" w:hanging="360"/>
      </w:pPr>
      <w:rPr>
        <w:rFonts w:ascii="Wingdings" w:hAnsi="Wingdings" w:hint="default"/>
      </w:rPr>
    </w:lvl>
  </w:abstractNum>
  <w:abstractNum w:abstractNumId="9">
    <w:nsid w:val="47DB6337"/>
    <w:multiLevelType w:val="hybridMultilevel"/>
    <w:tmpl w:val="F558C9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CDB2B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4F2B6CA0"/>
    <w:multiLevelType w:val="hybridMultilevel"/>
    <w:tmpl w:val="05A617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F6A5CD7"/>
    <w:multiLevelType w:val="multilevel"/>
    <w:tmpl w:val="B9A2FA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4345846"/>
    <w:multiLevelType w:val="hybridMultilevel"/>
    <w:tmpl w:val="579E9D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715B79F5"/>
    <w:multiLevelType w:val="hybridMultilevel"/>
    <w:tmpl w:val="293C6030"/>
    <w:lvl w:ilvl="0" w:tplc="AF142DE8">
      <w:start w:val="1"/>
      <w:numFmt w:val="bullet"/>
      <w:lvlText w:val=""/>
      <w:lvlJc w:val="left"/>
      <w:pPr>
        <w:tabs>
          <w:tab w:val="num" w:pos="720"/>
        </w:tabs>
        <w:ind w:left="720" w:hanging="360"/>
      </w:pPr>
      <w:rPr>
        <w:rFonts w:ascii="Symbol" w:hAnsi="Symbol" w:hint="default"/>
        <w:color w:val="auto"/>
        <w:sz w:val="24"/>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nsid w:val="77430F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nsid w:val="79E05CF1"/>
    <w:multiLevelType w:val="hybridMultilevel"/>
    <w:tmpl w:val="B9A2FA6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nsid w:val="7D0E4937"/>
    <w:multiLevelType w:val="hybridMultilevel"/>
    <w:tmpl w:val="11ECCE52"/>
    <w:lvl w:ilvl="0" w:tplc="AF142DE8">
      <w:start w:val="1"/>
      <w:numFmt w:val="bullet"/>
      <w:lvlText w:val=""/>
      <w:lvlJc w:val="left"/>
      <w:pPr>
        <w:tabs>
          <w:tab w:val="num" w:pos="720"/>
        </w:tabs>
        <w:ind w:left="720" w:hanging="360"/>
      </w:pPr>
      <w:rPr>
        <w:rFonts w:ascii="Symbol" w:hAnsi="Symbol" w:hint="default"/>
        <w:color w:val="auto"/>
        <w:sz w:val="24"/>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3"/>
  </w:num>
  <w:num w:numId="4">
    <w:abstractNumId w:val="10"/>
  </w:num>
  <w:num w:numId="5">
    <w:abstractNumId w:val="2"/>
  </w:num>
  <w:num w:numId="6">
    <w:abstractNumId w:val="15"/>
  </w:num>
  <w:num w:numId="7">
    <w:abstractNumId w:val="6"/>
  </w:num>
  <w:num w:numId="8">
    <w:abstractNumId w:val="8"/>
  </w:num>
  <w:num w:numId="9">
    <w:abstractNumId w:val="13"/>
  </w:num>
  <w:num w:numId="10">
    <w:abstractNumId w:val="5"/>
  </w:num>
  <w:num w:numId="11">
    <w:abstractNumId w:val="16"/>
  </w:num>
  <w:num w:numId="12">
    <w:abstractNumId w:val="12"/>
  </w:num>
  <w:num w:numId="13">
    <w:abstractNumId w:val="14"/>
  </w:num>
  <w:num w:numId="14">
    <w:abstractNumId w:val="17"/>
  </w:num>
  <w:num w:numId="15">
    <w:abstractNumId w:val="0"/>
  </w:num>
  <w:num w:numId="16">
    <w:abstractNumId w:val="1"/>
  </w:num>
  <w:num w:numId="17">
    <w:abstractNumId w:val="4"/>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06CF"/>
    <w:rsid w:val="00011DF4"/>
    <w:rsid w:val="00013DE3"/>
    <w:rsid w:val="000209BE"/>
    <w:rsid w:val="00026118"/>
    <w:rsid w:val="00034BDC"/>
    <w:rsid w:val="000361F4"/>
    <w:rsid w:val="00036B27"/>
    <w:rsid w:val="00053706"/>
    <w:rsid w:val="00053E92"/>
    <w:rsid w:val="00055D29"/>
    <w:rsid w:val="00071691"/>
    <w:rsid w:val="0007517E"/>
    <w:rsid w:val="000859BE"/>
    <w:rsid w:val="00086DCA"/>
    <w:rsid w:val="000903C5"/>
    <w:rsid w:val="000930B8"/>
    <w:rsid w:val="000A000E"/>
    <w:rsid w:val="000A4FFF"/>
    <w:rsid w:val="000B391C"/>
    <w:rsid w:val="000B418D"/>
    <w:rsid w:val="000C3C45"/>
    <w:rsid w:val="000C5706"/>
    <w:rsid w:val="000D2D37"/>
    <w:rsid w:val="000D4AFA"/>
    <w:rsid w:val="000E506D"/>
    <w:rsid w:val="000E6323"/>
    <w:rsid w:val="000E738F"/>
    <w:rsid w:val="000F5A10"/>
    <w:rsid w:val="00101CFA"/>
    <w:rsid w:val="0010429F"/>
    <w:rsid w:val="00112ACA"/>
    <w:rsid w:val="00113AD1"/>
    <w:rsid w:val="001142E6"/>
    <w:rsid w:val="00115F81"/>
    <w:rsid w:val="00117AD1"/>
    <w:rsid w:val="00121655"/>
    <w:rsid w:val="001226F6"/>
    <w:rsid w:val="001228BD"/>
    <w:rsid w:val="0013550C"/>
    <w:rsid w:val="001363A6"/>
    <w:rsid w:val="0014144A"/>
    <w:rsid w:val="00146A6E"/>
    <w:rsid w:val="001476C7"/>
    <w:rsid w:val="00151B81"/>
    <w:rsid w:val="0016548F"/>
    <w:rsid w:val="00181265"/>
    <w:rsid w:val="00187E11"/>
    <w:rsid w:val="00195E40"/>
    <w:rsid w:val="001A4F51"/>
    <w:rsid w:val="001B4AD4"/>
    <w:rsid w:val="001B4C1F"/>
    <w:rsid w:val="001C5142"/>
    <w:rsid w:val="001C5397"/>
    <w:rsid w:val="001D3966"/>
    <w:rsid w:val="001E00E6"/>
    <w:rsid w:val="001E139C"/>
    <w:rsid w:val="001E5EE9"/>
    <w:rsid w:val="001F042F"/>
    <w:rsid w:val="00204357"/>
    <w:rsid w:val="002044FE"/>
    <w:rsid w:val="0021201A"/>
    <w:rsid w:val="00214CF0"/>
    <w:rsid w:val="00230A5E"/>
    <w:rsid w:val="002461E1"/>
    <w:rsid w:val="00254EFE"/>
    <w:rsid w:val="0025666B"/>
    <w:rsid w:val="00261FC9"/>
    <w:rsid w:val="00266B28"/>
    <w:rsid w:val="00266D4C"/>
    <w:rsid w:val="0026718C"/>
    <w:rsid w:val="0029050C"/>
    <w:rsid w:val="00294BA5"/>
    <w:rsid w:val="00296EC1"/>
    <w:rsid w:val="002A6632"/>
    <w:rsid w:val="002B6C38"/>
    <w:rsid w:val="002C280D"/>
    <w:rsid w:val="002C325C"/>
    <w:rsid w:val="002C7E36"/>
    <w:rsid w:val="002E3B3F"/>
    <w:rsid w:val="002F268F"/>
    <w:rsid w:val="002F4C82"/>
    <w:rsid w:val="003028C4"/>
    <w:rsid w:val="00303ADC"/>
    <w:rsid w:val="00307ECA"/>
    <w:rsid w:val="00323E96"/>
    <w:rsid w:val="0032562A"/>
    <w:rsid w:val="00325EBE"/>
    <w:rsid w:val="0032710C"/>
    <w:rsid w:val="003320B6"/>
    <w:rsid w:val="003338AE"/>
    <w:rsid w:val="003370F1"/>
    <w:rsid w:val="00340E81"/>
    <w:rsid w:val="00341BC1"/>
    <w:rsid w:val="00346559"/>
    <w:rsid w:val="00346C55"/>
    <w:rsid w:val="00353AA5"/>
    <w:rsid w:val="00353BFD"/>
    <w:rsid w:val="00357A6A"/>
    <w:rsid w:val="00357A81"/>
    <w:rsid w:val="00372741"/>
    <w:rsid w:val="00375FE6"/>
    <w:rsid w:val="00377085"/>
    <w:rsid w:val="00383740"/>
    <w:rsid w:val="003A50AC"/>
    <w:rsid w:val="003B4759"/>
    <w:rsid w:val="003D17A0"/>
    <w:rsid w:val="003E0820"/>
    <w:rsid w:val="003F1A64"/>
    <w:rsid w:val="003F2625"/>
    <w:rsid w:val="0042471E"/>
    <w:rsid w:val="0045044B"/>
    <w:rsid w:val="00461A6A"/>
    <w:rsid w:val="00467B0D"/>
    <w:rsid w:val="0049042B"/>
    <w:rsid w:val="004A634E"/>
    <w:rsid w:val="004B79DD"/>
    <w:rsid w:val="004C10A9"/>
    <w:rsid w:val="004C17CE"/>
    <w:rsid w:val="004C3F34"/>
    <w:rsid w:val="004C552F"/>
    <w:rsid w:val="004C797A"/>
    <w:rsid w:val="004E7A85"/>
    <w:rsid w:val="0050311E"/>
    <w:rsid w:val="0051250E"/>
    <w:rsid w:val="00514A6C"/>
    <w:rsid w:val="00533341"/>
    <w:rsid w:val="0053476E"/>
    <w:rsid w:val="00547373"/>
    <w:rsid w:val="00550033"/>
    <w:rsid w:val="00551881"/>
    <w:rsid w:val="005546AE"/>
    <w:rsid w:val="00561788"/>
    <w:rsid w:val="0056591B"/>
    <w:rsid w:val="00580318"/>
    <w:rsid w:val="00583B44"/>
    <w:rsid w:val="005845D7"/>
    <w:rsid w:val="005863D7"/>
    <w:rsid w:val="005978FC"/>
    <w:rsid w:val="005A1A5F"/>
    <w:rsid w:val="005A3522"/>
    <w:rsid w:val="005B3DB1"/>
    <w:rsid w:val="005C00B2"/>
    <w:rsid w:val="005D3281"/>
    <w:rsid w:val="005E2180"/>
    <w:rsid w:val="005F6448"/>
    <w:rsid w:val="0060112E"/>
    <w:rsid w:val="0060352C"/>
    <w:rsid w:val="0060426C"/>
    <w:rsid w:val="00643B7E"/>
    <w:rsid w:val="00644A40"/>
    <w:rsid w:val="00650B05"/>
    <w:rsid w:val="00673562"/>
    <w:rsid w:val="00673E09"/>
    <w:rsid w:val="00687A29"/>
    <w:rsid w:val="00695B8A"/>
    <w:rsid w:val="00697359"/>
    <w:rsid w:val="006A1A77"/>
    <w:rsid w:val="006B4259"/>
    <w:rsid w:val="006C16F8"/>
    <w:rsid w:val="006C4C73"/>
    <w:rsid w:val="006E094E"/>
    <w:rsid w:val="00705A65"/>
    <w:rsid w:val="007072DA"/>
    <w:rsid w:val="0072427F"/>
    <w:rsid w:val="00727265"/>
    <w:rsid w:val="00740A2D"/>
    <w:rsid w:val="007444DA"/>
    <w:rsid w:val="00745205"/>
    <w:rsid w:val="0075154E"/>
    <w:rsid w:val="00757A8A"/>
    <w:rsid w:val="007711FA"/>
    <w:rsid w:val="007750CE"/>
    <w:rsid w:val="00776F44"/>
    <w:rsid w:val="00777CBD"/>
    <w:rsid w:val="00783784"/>
    <w:rsid w:val="00784463"/>
    <w:rsid w:val="007866B4"/>
    <w:rsid w:val="0079029A"/>
    <w:rsid w:val="007923B1"/>
    <w:rsid w:val="007A466D"/>
    <w:rsid w:val="007B6B47"/>
    <w:rsid w:val="007C3120"/>
    <w:rsid w:val="007D1725"/>
    <w:rsid w:val="007D6EB3"/>
    <w:rsid w:val="007E0AFC"/>
    <w:rsid w:val="007E20F2"/>
    <w:rsid w:val="007E2317"/>
    <w:rsid w:val="007F3640"/>
    <w:rsid w:val="00802122"/>
    <w:rsid w:val="0080497F"/>
    <w:rsid w:val="00807D1A"/>
    <w:rsid w:val="008354B4"/>
    <w:rsid w:val="00835935"/>
    <w:rsid w:val="008373F1"/>
    <w:rsid w:val="00846344"/>
    <w:rsid w:val="00846722"/>
    <w:rsid w:val="00851C25"/>
    <w:rsid w:val="00852FF0"/>
    <w:rsid w:val="0085319D"/>
    <w:rsid w:val="0085426B"/>
    <w:rsid w:val="0086197E"/>
    <w:rsid w:val="00867874"/>
    <w:rsid w:val="00873AA1"/>
    <w:rsid w:val="008771AE"/>
    <w:rsid w:val="00890978"/>
    <w:rsid w:val="00890DCD"/>
    <w:rsid w:val="008914F5"/>
    <w:rsid w:val="00891BF5"/>
    <w:rsid w:val="00895304"/>
    <w:rsid w:val="00895D3F"/>
    <w:rsid w:val="00896912"/>
    <w:rsid w:val="008A0312"/>
    <w:rsid w:val="008A2A39"/>
    <w:rsid w:val="008A38B1"/>
    <w:rsid w:val="008C15F2"/>
    <w:rsid w:val="008C7A74"/>
    <w:rsid w:val="008E6739"/>
    <w:rsid w:val="008F3074"/>
    <w:rsid w:val="008F7B9B"/>
    <w:rsid w:val="0091397B"/>
    <w:rsid w:val="009141DA"/>
    <w:rsid w:val="0092270D"/>
    <w:rsid w:val="009242F6"/>
    <w:rsid w:val="00924FCC"/>
    <w:rsid w:val="0093363A"/>
    <w:rsid w:val="00947E68"/>
    <w:rsid w:val="00952C6B"/>
    <w:rsid w:val="009539C7"/>
    <w:rsid w:val="00954C2C"/>
    <w:rsid w:val="00956A33"/>
    <w:rsid w:val="00971AB9"/>
    <w:rsid w:val="009725EA"/>
    <w:rsid w:val="009830F0"/>
    <w:rsid w:val="00983404"/>
    <w:rsid w:val="00991296"/>
    <w:rsid w:val="009937A3"/>
    <w:rsid w:val="009A2D2B"/>
    <w:rsid w:val="009B4A30"/>
    <w:rsid w:val="009D22C8"/>
    <w:rsid w:val="009D692A"/>
    <w:rsid w:val="009D7BE3"/>
    <w:rsid w:val="009E181A"/>
    <w:rsid w:val="009F4D8B"/>
    <w:rsid w:val="00A01F69"/>
    <w:rsid w:val="00A0435E"/>
    <w:rsid w:val="00A134C1"/>
    <w:rsid w:val="00A15477"/>
    <w:rsid w:val="00A24E8D"/>
    <w:rsid w:val="00A26809"/>
    <w:rsid w:val="00A278BC"/>
    <w:rsid w:val="00A32120"/>
    <w:rsid w:val="00A33731"/>
    <w:rsid w:val="00A354CF"/>
    <w:rsid w:val="00A36383"/>
    <w:rsid w:val="00A422B3"/>
    <w:rsid w:val="00A426F3"/>
    <w:rsid w:val="00A46174"/>
    <w:rsid w:val="00A469DB"/>
    <w:rsid w:val="00A46F0E"/>
    <w:rsid w:val="00A5046E"/>
    <w:rsid w:val="00A51484"/>
    <w:rsid w:val="00A55725"/>
    <w:rsid w:val="00A60CF2"/>
    <w:rsid w:val="00A65CC3"/>
    <w:rsid w:val="00A73337"/>
    <w:rsid w:val="00A7703B"/>
    <w:rsid w:val="00AA1F66"/>
    <w:rsid w:val="00AA6AD5"/>
    <w:rsid w:val="00AB221B"/>
    <w:rsid w:val="00AC2AF0"/>
    <w:rsid w:val="00AE0FD2"/>
    <w:rsid w:val="00AF492D"/>
    <w:rsid w:val="00AF741B"/>
    <w:rsid w:val="00B23AF5"/>
    <w:rsid w:val="00B3667B"/>
    <w:rsid w:val="00B367AE"/>
    <w:rsid w:val="00B42759"/>
    <w:rsid w:val="00B461D4"/>
    <w:rsid w:val="00B46F2F"/>
    <w:rsid w:val="00B52CC5"/>
    <w:rsid w:val="00B55E76"/>
    <w:rsid w:val="00B63AAB"/>
    <w:rsid w:val="00B707F3"/>
    <w:rsid w:val="00B806CF"/>
    <w:rsid w:val="00B82B3E"/>
    <w:rsid w:val="00B83B51"/>
    <w:rsid w:val="00B86B99"/>
    <w:rsid w:val="00B96099"/>
    <w:rsid w:val="00BA3CD9"/>
    <w:rsid w:val="00BA50A8"/>
    <w:rsid w:val="00BB06F7"/>
    <w:rsid w:val="00BB1247"/>
    <w:rsid w:val="00BD7C2A"/>
    <w:rsid w:val="00BE3850"/>
    <w:rsid w:val="00BF0B03"/>
    <w:rsid w:val="00BF5D1B"/>
    <w:rsid w:val="00BF701C"/>
    <w:rsid w:val="00C01463"/>
    <w:rsid w:val="00C067C3"/>
    <w:rsid w:val="00C06B1A"/>
    <w:rsid w:val="00C100F3"/>
    <w:rsid w:val="00C212D3"/>
    <w:rsid w:val="00C23CD9"/>
    <w:rsid w:val="00C31833"/>
    <w:rsid w:val="00C374D7"/>
    <w:rsid w:val="00C41E8C"/>
    <w:rsid w:val="00C43A87"/>
    <w:rsid w:val="00C4458D"/>
    <w:rsid w:val="00C562B6"/>
    <w:rsid w:val="00C65238"/>
    <w:rsid w:val="00CA445E"/>
    <w:rsid w:val="00CB2CAB"/>
    <w:rsid w:val="00CB652F"/>
    <w:rsid w:val="00CC5579"/>
    <w:rsid w:val="00CD448B"/>
    <w:rsid w:val="00CD4D71"/>
    <w:rsid w:val="00CE2B4C"/>
    <w:rsid w:val="00D03F05"/>
    <w:rsid w:val="00D06036"/>
    <w:rsid w:val="00D10605"/>
    <w:rsid w:val="00D152A4"/>
    <w:rsid w:val="00D20A6A"/>
    <w:rsid w:val="00D26FC0"/>
    <w:rsid w:val="00D36A8D"/>
    <w:rsid w:val="00D5550F"/>
    <w:rsid w:val="00D55A46"/>
    <w:rsid w:val="00D705B8"/>
    <w:rsid w:val="00D767CD"/>
    <w:rsid w:val="00D929C5"/>
    <w:rsid w:val="00D942A5"/>
    <w:rsid w:val="00D95487"/>
    <w:rsid w:val="00D96166"/>
    <w:rsid w:val="00DA1BCF"/>
    <w:rsid w:val="00DA5257"/>
    <w:rsid w:val="00DB7293"/>
    <w:rsid w:val="00DB758E"/>
    <w:rsid w:val="00DC43CB"/>
    <w:rsid w:val="00DD2470"/>
    <w:rsid w:val="00DD4641"/>
    <w:rsid w:val="00DF22E2"/>
    <w:rsid w:val="00E027F1"/>
    <w:rsid w:val="00E22D32"/>
    <w:rsid w:val="00E26470"/>
    <w:rsid w:val="00E442FA"/>
    <w:rsid w:val="00E44B79"/>
    <w:rsid w:val="00E46057"/>
    <w:rsid w:val="00E46605"/>
    <w:rsid w:val="00E4703D"/>
    <w:rsid w:val="00E50B13"/>
    <w:rsid w:val="00E57341"/>
    <w:rsid w:val="00E6242F"/>
    <w:rsid w:val="00E64B2E"/>
    <w:rsid w:val="00E7651E"/>
    <w:rsid w:val="00E767AD"/>
    <w:rsid w:val="00E819C4"/>
    <w:rsid w:val="00E84FE3"/>
    <w:rsid w:val="00E91EC5"/>
    <w:rsid w:val="00E93274"/>
    <w:rsid w:val="00E978B5"/>
    <w:rsid w:val="00EA0D8F"/>
    <w:rsid w:val="00EB1F2C"/>
    <w:rsid w:val="00EB7830"/>
    <w:rsid w:val="00EC5EC2"/>
    <w:rsid w:val="00ED420A"/>
    <w:rsid w:val="00ED44B6"/>
    <w:rsid w:val="00EE1469"/>
    <w:rsid w:val="00EF0132"/>
    <w:rsid w:val="00EF5A57"/>
    <w:rsid w:val="00F03CF2"/>
    <w:rsid w:val="00F04DDA"/>
    <w:rsid w:val="00F11F0F"/>
    <w:rsid w:val="00F320AA"/>
    <w:rsid w:val="00F354D9"/>
    <w:rsid w:val="00F35588"/>
    <w:rsid w:val="00F405B4"/>
    <w:rsid w:val="00F431BA"/>
    <w:rsid w:val="00F451D5"/>
    <w:rsid w:val="00F545A6"/>
    <w:rsid w:val="00F57A5A"/>
    <w:rsid w:val="00F7056E"/>
    <w:rsid w:val="00F71ADB"/>
    <w:rsid w:val="00F774A6"/>
    <w:rsid w:val="00F87876"/>
    <w:rsid w:val="00F91F43"/>
    <w:rsid w:val="00FB4CA1"/>
    <w:rsid w:val="00FD0512"/>
    <w:rsid w:val="00FD1925"/>
    <w:rsid w:val="00FD4441"/>
    <w:rsid w:val="00FD72B4"/>
    <w:rsid w:val="00FE65B2"/>
    <w:rsid w:val="00FF473C"/>
    <w:rsid w:val="00FF7AF9"/>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0" w:defSemiHidden="0" w:defUnhideWhenUsed="0" w:defQFormat="0" w:count="267">
    <w:lsdException w:name="header" w:uiPriority="99"/>
    <w:lsdException w:name="footer" w:uiPriority="99"/>
    <w:lsdException w:name="HTML Preformatted"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050C"/>
    <w:pPr>
      <w:spacing w:after="200" w:line="276" w:lineRule="auto"/>
    </w:pPr>
    <w:rPr>
      <w:rFonts w:eastAsia="Times New Roman"/>
      <w:sz w:val="22"/>
      <w:szCs w:val="22"/>
    </w:rPr>
  </w:style>
  <w:style w:type="paragraph" w:styleId="Balk1">
    <w:name w:val="heading 1"/>
    <w:aliases w:val="Char"/>
    <w:basedOn w:val="Normal"/>
    <w:next w:val="Normal"/>
    <w:link w:val="Balk1Char"/>
    <w:uiPriority w:val="99"/>
    <w:qFormat/>
    <w:rsid w:val="00204357"/>
    <w:pPr>
      <w:keepNext/>
      <w:spacing w:after="0" w:line="240" w:lineRule="auto"/>
      <w:jc w:val="center"/>
      <w:outlineLvl w:val="0"/>
    </w:pPr>
    <w:rPr>
      <w:rFonts w:ascii="Times New Roman" w:hAnsi="Times New Roman"/>
      <w:b/>
      <w:bCs/>
      <w:noProof/>
      <w:sz w:val="24"/>
      <w:szCs w:val="24"/>
    </w:rPr>
  </w:style>
  <w:style w:type="paragraph" w:styleId="Balk2">
    <w:name w:val="heading 2"/>
    <w:aliases w:val="Char1"/>
    <w:basedOn w:val="Normal"/>
    <w:next w:val="Normal"/>
    <w:link w:val="Balk2Char"/>
    <w:uiPriority w:val="99"/>
    <w:qFormat/>
    <w:rsid w:val="00204357"/>
    <w:pPr>
      <w:keepNext/>
      <w:spacing w:after="0" w:line="240" w:lineRule="auto"/>
      <w:outlineLvl w:val="1"/>
    </w:pPr>
    <w:rPr>
      <w:rFonts w:ascii="Times New Roman" w:hAnsi="Times New Roman"/>
      <w:b/>
      <w:bCs/>
      <w:noProof/>
      <w:sz w:val="24"/>
      <w:szCs w:val="24"/>
    </w:rPr>
  </w:style>
  <w:style w:type="paragraph" w:styleId="Balk3">
    <w:name w:val="heading 3"/>
    <w:basedOn w:val="Normal"/>
    <w:next w:val="Normal"/>
    <w:link w:val="Balk3Char"/>
    <w:uiPriority w:val="99"/>
    <w:qFormat/>
    <w:rsid w:val="008A38B1"/>
    <w:pPr>
      <w:keepNext/>
      <w:keepLines/>
      <w:spacing w:before="200" w:after="0"/>
      <w:outlineLvl w:val="2"/>
    </w:pPr>
    <w:rPr>
      <w:rFonts w:ascii="Cambria" w:hAnsi="Cambria"/>
      <w:b/>
      <w:bCs/>
      <w:color w:val="4F81BD"/>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Char Char"/>
    <w:link w:val="Balk1"/>
    <w:uiPriority w:val="99"/>
    <w:locked/>
    <w:rsid w:val="00204357"/>
    <w:rPr>
      <w:rFonts w:ascii="Times New Roman" w:hAnsi="Times New Roman" w:cs="Times New Roman"/>
      <w:b/>
      <w:bCs/>
      <w:noProof/>
      <w:sz w:val="24"/>
      <w:szCs w:val="24"/>
      <w:lang w:eastAsia="tr-TR"/>
    </w:rPr>
  </w:style>
  <w:style w:type="character" w:customStyle="1" w:styleId="Balk2Char">
    <w:name w:val="Başlık 2 Char"/>
    <w:aliases w:val="Char1 Char"/>
    <w:link w:val="Balk2"/>
    <w:uiPriority w:val="99"/>
    <w:locked/>
    <w:rsid w:val="00204357"/>
    <w:rPr>
      <w:rFonts w:ascii="Times New Roman" w:hAnsi="Times New Roman" w:cs="Times New Roman"/>
      <w:b/>
      <w:bCs/>
      <w:noProof/>
      <w:sz w:val="24"/>
      <w:szCs w:val="24"/>
      <w:lang w:eastAsia="tr-TR"/>
    </w:rPr>
  </w:style>
  <w:style w:type="character" w:customStyle="1" w:styleId="Balk3Char">
    <w:name w:val="Başlık 3 Char"/>
    <w:link w:val="Balk3"/>
    <w:uiPriority w:val="99"/>
    <w:locked/>
    <w:rsid w:val="008A38B1"/>
    <w:rPr>
      <w:rFonts w:ascii="Cambria" w:hAnsi="Cambria" w:cs="Times New Roman"/>
      <w:b/>
      <w:bCs/>
      <w:color w:val="4F81BD"/>
      <w:lang w:eastAsia="tr-TR"/>
    </w:rPr>
  </w:style>
  <w:style w:type="paragraph" w:styleId="AralkYok">
    <w:name w:val="No Spacing"/>
    <w:link w:val="AralkYokChar"/>
    <w:uiPriority w:val="99"/>
    <w:qFormat/>
    <w:rsid w:val="0029050C"/>
    <w:rPr>
      <w:rFonts w:eastAsia="Times New Roman"/>
      <w:sz w:val="22"/>
      <w:szCs w:val="22"/>
    </w:rPr>
  </w:style>
  <w:style w:type="character" w:customStyle="1" w:styleId="AralkYokChar">
    <w:name w:val="Aralık Yok Char"/>
    <w:link w:val="AralkYok"/>
    <w:uiPriority w:val="99"/>
    <w:locked/>
    <w:rsid w:val="0029050C"/>
    <w:rPr>
      <w:rFonts w:eastAsia="Times New Roman"/>
      <w:sz w:val="22"/>
      <w:szCs w:val="22"/>
      <w:lang w:val="tr-TR" w:eastAsia="tr-TR" w:bidi="ar-SA"/>
    </w:rPr>
  </w:style>
  <w:style w:type="paragraph" w:styleId="BalonMetni">
    <w:name w:val="Balloon Text"/>
    <w:basedOn w:val="Normal"/>
    <w:link w:val="BalonMetniChar"/>
    <w:uiPriority w:val="99"/>
    <w:semiHidden/>
    <w:rsid w:val="0029050C"/>
    <w:pPr>
      <w:spacing w:after="0" w:line="240" w:lineRule="auto"/>
    </w:pPr>
    <w:rPr>
      <w:rFonts w:ascii="Tahoma" w:hAnsi="Tahoma" w:cs="Tahoma"/>
      <w:sz w:val="16"/>
      <w:szCs w:val="16"/>
    </w:rPr>
  </w:style>
  <w:style w:type="character" w:customStyle="1" w:styleId="BalonMetniChar">
    <w:name w:val="Balon Metni Char"/>
    <w:link w:val="BalonMetni"/>
    <w:uiPriority w:val="99"/>
    <w:semiHidden/>
    <w:locked/>
    <w:rsid w:val="0029050C"/>
    <w:rPr>
      <w:rFonts w:ascii="Tahoma" w:hAnsi="Tahoma" w:cs="Tahoma"/>
      <w:sz w:val="16"/>
      <w:szCs w:val="16"/>
    </w:rPr>
  </w:style>
  <w:style w:type="table" w:styleId="TabloKlavuzu">
    <w:name w:val="Table Grid"/>
    <w:basedOn w:val="NormalTablo"/>
    <w:uiPriority w:val="99"/>
    <w:rsid w:val="0029050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nuBal">
    <w:name w:val="Title"/>
    <w:basedOn w:val="Normal"/>
    <w:next w:val="Normal"/>
    <w:link w:val="KonuBalChar"/>
    <w:uiPriority w:val="99"/>
    <w:qFormat/>
    <w:rsid w:val="0029050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KonuBalChar">
    <w:name w:val="Konu Başlığı Char"/>
    <w:link w:val="KonuBal"/>
    <w:uiPriority w:val="99"/>
    <w:locked/>
    <w:rsid w:val="0029050C"/>
    <w:rPr>
      <w:rFonts w:ascii="Cambria" w:hAnsi="Cambria" w:cs="Times New Roman"/>
      <w:color w:val="17365D"/>
      <w:spacing w:val="5"/>
      <w:kern w:val="28"/>
      <w:sz w:val="52"/>
      <w:szCs w:val="52"/>
      <w:lang w:eastAsia="tr-TR"/>
    </w:rPr>
  </w:style>
  <w:style w:type="character" w:customStyle="1" w:styleId="bilboard">
    <w:name w:val="bilboard"/>
    <w:uiPriority w:val="99"/>
    <w:rsid w:val="001C5397"/>
    <w:rPr>
      <w:rFonts w:cs="Times New Roman"/>
    </w:rPr>
  </w:style>
  <w:style w:type="paragraph" w:styleId="ListeParagraf">
    <w:name w:val="List Paragraph"/>
    <w:basedOn w:val="Normal"/>
    <w:uiPriority w:val="99"/>
    <w:qFormat/>
    <w:rsid w:val="003338AE"/>
    <w:pPr>
      <w:ind w:left="720"/>
      <w:contextualSpacing/>
    </w:pPr>
  </w:style>
  <w:style w:type="paragraph" w:styleId="Altbilgi">
    <w:name w:val="footer"/>
    <w:basedOn w:val="Normal"/>
    <w:link w:val="AltbilgiChar"/>
    <w:uiPriority w:val="99"/>
    <w:rsid w:val="009F4D8B"/>
    <w:pPr>
      <w:tabs>
        <w:tab w:val="center" w:pos="4536"/>
        <w:tab w:val="right" w:pos="9072"/>
      </w:tabs>
      <w:spacing w:after="0" w:line="240" w:lineRule="auto"/>
    </w:pPr>
    <w:rPr>
      <w:rFonts w:ascii="Times New Roman" w:hAnsi="Times New Roman"/>
      <w:sz w:val="24"/>
      <w:szCs w:val="24"/>
    </w:rPr>
  </w:style>
  <w:style w:type="character" w:customStyle="1" w:styleId="AltbilgiChar">
    <w:name w:val="Altbilgi Char"/>
    <w:link w:val="Altbilgi"/>
    <w:uiPriority w:val="99"/>
    <w:locked/>
    <w:rsid w:val="009F4D8B"/>
    <w:rPr>
      <w:rFonts w:ascii="Times New Roman" w:hAnsi="Times New Roman" w:cs="Times New Roman"/>
      <w:sz w:val="24"/>
      <w:szCs w:val="24"/>
      <w:lang w:eastAsia="tr-TR"/>
    </w:rPr>
  </w:style>
  <w:style w:type="table" w:styleId="AkListe-Vurgu6">
    <w:name w:val="Light List Accent 6"/>
    <w:basedOn w:val="NormalTablo"/>
    <w:uiPriority w:val="99"/>
    <w:rsid w:val="009F4D8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AkListe-Vurgu3">
    <w:name w:val="Light List Accent 3"/>
    <w:basedOn w:val="NormalTablo"/>
    <w:uiPriority w:val="99"/>
    <w:rsid w:val="009F4D8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AkGlgeleme-Vurgu6">
    <w:name w:val="Light Shading Accent 6"/>
    <w:basedOn w:val="NormalTablo"/>
    <w:uiPriority w:val="99"/>
    <w:rsid w:val="009F4D8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paragraph" w:styleId="stbilgi">
    <w:name w:val="header"/>
    <w:basedOn w:val="Normal"/>
    <w:link w:val="stbilgiChar"/>
    <w:uiPriority w:val="99"/>
    <w:rsid w:val="0091397B"/>
    <w:pPr>
      <w:tabs>
        <w:tab w:val="center" w:pos="4536"/>
        <w:tab w:val="right" w:pos="9072"/>
      </w:tabs>
      <w:spacing w:after="0" w:line="240" w:lineRule="auto"/>
    </w:pPr>
  </w:style>
  <w:style w:type="character" w:customStyle="1" w:styleId="stbilgiChar">
    <w:name w:val="Üstbilgi Char"/>
    <w:link w:val="stbilgi"/>
    <w:uiPriority w:val="99"/>
    <w:locked/>
    <w:rsid w:val="0091397B"/>
    <w:rPr>
      <w:rFonts w:eastAsia="Times New Roman" w:cs="Times New Roman"/>
      <w:lang w:eastAsia="tr-TR"/>
    </w:rPr>
  </w:style>
  <w:style w:type="paragraph" w:styleId="NormalWeb">
    <w:name w:val="Normal (Web)"/>
    <w:basedOn w:val="Normal"/>
    <w:uiPriority w:val="99"/>
    <w:rsid w:val="00204357"/>
    <w:pPr>
      <w:spacing w:before="100" w:beforeAutospacing="1" w:after="100" w:afterAutospacing="1" w:line="240" w:lineRule="auto"/>
    </w:pPr>
    <w:rPr>
      <w:rFonts w:ascii="Times New Roman" w:hAnsi="Times New Roman"/>
      <w:sz w:val="24"/>
      <w:szCs w:val="24"/>
    </w:rPr>
  </w:style>
  <w:style w:type="paragraph" w:styleId="GvdeMetni">
    <w:name w:val="Body Text"/>
    <w:basedOn w:val="Normal"/>
    <w:link w:val="GvdeMetniChar"/>
    <w:uiPriority w:val="99"/>
    <w:rsid w:val="00E46605"/>
    <w:pPr>
      <w:spacing w:after="120" w:line="240" w:lineRule="auto"/>
    </w:pPr>
    <w:rPr>
      <w:rFonts w:ascii="Times New Roman" w:hAnsi="Times New Roman"/>
      <w:sz w:val="20"/>
      <w:szCs w:val="20"/>
    </w:rPr>
  </w:style>
  <w:style w:type="character" w:customStyle="1" w:styleId="GvdeMetniChar">
    <w:name w:val="Gövde Metni Char"/>
    <w:link w:val="GvdeMetni"/>
    <w:uiPriority w:val="99"/>
    <w:locked/>
    <w:rsid w:val="00E46605"/>
    <w:rPr>
      <w:rFonts w:ascii="Times New Roman" w:hAnsi="Times New Roman" w:cs="Times New Roman"/>
      <w:sz w:val="20"/>
      <w:szCs w:val="20"/>
      <w:lang w:eastAsia="tr-TR"/>
    </w:rPr>
  </w:style>
  <w:style w:type="paragraph" w:styleId="GvdeMetni2">
    <w:name w:val="Body Text 2"/>
    <w:basedOn w:val="Normal"/>
    <w:link w:val="GvdeMetni2Char"/>
    <w:uiPriority w:val="99"/>
    <w:rsid w:val="00E46605"/>
    <w:pPr>
      <w:spacing w:after="120" w:line="480" w:lineRule="auto"/>
    </w:pPr>
    <w:rPr>
      <w:rFonts w:ascii="Times New Roman" w:hAnsi="Times New Roman"/>
      <w:sz w:val="20"/>
      <w:szCs w:val="20"/>
    </w:rPr>
  </w:style>
  <w:style w:type="character" w:customStyle="1" w:styleId="GvdeMetni2Char">
    <w:name w:val="Gövde Metni 2 Char"/>
    <w:link w:val="GvdeMetni2"/>
    <w:uiPriority w:val="99"/>
    <w:locked/>
    <w:rsid w:val="00E46605"/>
    <w:rPr>
      <w:rFonts w:ascii="Times New Roman" w:hAnsi="Times New Roman" w:cs="Times New Roman"/>
      <w:sz w:val="20"/>
      <w:szCs w:val="20"/>
      <w:lang w:eastAsia="tr-TR"/>
    </w:rPr>
  </w:style>
  <w:style w:type="paragraph" w:styleId="HTMLncedenBiimlendirilmi">
    <w:name w:val="HTML Preformatted"/>
    <w:basedOn w:val="Normal"/>
    <w:link w:val="HTMLncedenBiimlendirilmiChar"/>
    <w:uiPriority w:val="99"/>
    <w:unhideWhenUsed/>
    <w:rsid w:val="001D3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D3966"/>
    <w:rPr>
      <w:rFonts w:ascii="Courier New" w:eastAsia="Times New Roman" w:hAnsi="Courier New" w:cs="Courier New"/>
    </w:rPr>
  </w:style>
  <w:style w:type="paragraph" w:customStyle="1" w:styleId="3-NormalYaz">
    <w:name w:val="3-Normal Yazı"/>
    <w:rsid w:val="00890DCD"/>
    <w:pPr>
      <w:tabs>
        <w:tab w:val="left" w:pos="566"/>
      </w:tabs>
      <w:jc w:val="both"/>
    </w:pPr>
    <w:rPr>
      <w:rFonts w:ascii="Times New Roman" w:eastAsia="ヒラギノ明朝 Pro W3" w:hAnsi="Times"/>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277859">
      <w:bodyDiv w:val="1"/>
      <w:marLeft w:val="0"/>
      <w:marRight w:val="0"/>
      <w:marTop w:val="0"/>
      <w:marBottom w:val="0"/>
      <w:divBdr>
        <w:top w:val="none" w:sz="0" w:space="0" w:color="auto"/>
        <w:left w:val="none" w:sz="0" w:space="0" w:color="auto"/>
        <w:bottom w:val="none" w:sz="0" w:space="0" w:color="auto"/>
        <w:right w:val="none" w:sz="0" w:space="0" w:color="auto"/>
      </w:divBdr>
      <w:divsChild>
        <w:div w:id="1720591850">
          <w:marLeft w:val="547"/>
          <w:marRight w:val="0"/>
          <w:marTop w:val="0"/>
          <w:marBottom w:val="0"/>
          <w:divBdr>
            <w:top w:val="none" w:sz="0" w:space="0" w:color="auto"/>
            <w:left w:val="none" w:sz="0" w:space="0" w:color="auto"/>
            <w:bottom w:val="none" w:sz="0" w:space="0" w:color="auto"/>
            <w:right w:val="none" w:sz="0" w:space="0" w:color="auto"/>
          </w:divBdr>
        </w:div>
      </w:divsChild>
    </w:div>
    <w:div w:id="553276558">
      <w:bodyDiv w:val="1"/>
      <w:marLeft w:val="0"/>
      <w:marRight w:val="0"/>
      <w:marTop w:val="0"/>
      <w:marBottom w:val="0"/>
      <w:divBdr>
        <w:top w:val="none" w:sz="0" w:space="0" w:color="auto"/>
        <w:left w:val="none" w:sz="0" w:space="0" w:color="auto"/>
        <w:bottom w:val="none" w:sz="0" w:space="0" w:color="auto"/>
        <w:right w:val="none" w:sz="0" w:space="0" w:color="auto"/>
      </w:divBdr>
      <w:divsChild>
        <w:div w:id="532042258">
          <w:marLeft w:val="547"/>
          <w:marRight w:val="0"/>
          <w:marTop w:val="0"/>
          <w:marBottom w:val="0"/>
          <w:divBdr>
            <w:top w:val="none" w:sz="0" w:space="0" w:color="auto"/>
            <w:left w:val="none" w:sz="0" w:space="0" w:color="auto"/>
            <w:bottom w:val="none" w:sz="0" w:space="0" w:color="auto"/>
            <w:right w:val="none" w:sz="0" w:space="0" w:color="auto"/>
          </w:divBdr>
        </w:div>
        <w:div w:id="716900262">
          <w:marLeft w:val="547"/>
          <w:marRight w:val="0"/>
          <w:marTop w:val="0"/>
          <w:marBottom w:val="0"/>
          <w:divBdr>
            <w:top w:val="none" w:sz="0" w:space="0" w:color="auto"/>
            <w:left w:val="none" w:sz="0" w:space="0" w:color="auto"/>
            <w:bottom w:val="none" w:sz="0" w:space="0" w:color="auto"/>
            <w:right w:val="none" w:sz="0" w:space="0" w:color="auto"/>
          </w:divBdr>
        </w:div>
        <w:div w:id="1666084212">
          <w:marLeft w:val="547"/>
          <w:marRight w:val="0"/>
          <w:marTop w:val="0"/>
          <w:marBottom w:val="0"/>
          <w:divBdr>
            <w:top w:val="none" w:sz="0" w:space="0" w:color="auto"/>
            <w:left w:val="none" w:sz="0" w:space="0" w:color="auto"/>
            <w:bottom w:val="none" w:sz="0" w:space="0" w:color="auto"/>
            <w:right w:val="none" w:sz="0" w:space="0" w:color="auto"/>
          </w:divBdr>
        </w:div>
      </w:divsChild>
    </w:div>
    <w:div w:id="647246423">
      <w:bodyDiv w:val="1"/>
      <w:marLeft w:val="0"/>
      <w:marRight w:val="0"/>
      <w:marTop w:val="0"/>
      <w:marBottom w:val="0"/>
      <w:divBdr>
        <w:top w:val="none" w:sz="0" w:space="0" w:color="auto"/>
        <w:left w:val="none" w:sz="0" w:space="0" w:color="auto"/>
        <w:bottom w:val="none" w:sz="0" w:space="0" w:color="auto"/>
        <w:right w:val="none" w:sz="0" w:space="0" w:color="auto"/>
      </w:divBdr>
      <w:divsChild>
        <w:div w:id="1434326393">
          <w:marLeft w:val="547"/>
          <w:marRight w:val="0"/>
          <w:marTop w:val="0"/>
          <w:marBottom w:val="0"/>
          <w:divBdr>
            <w:top w:val="none" w:sz="0" w:space="0" w:color="auto"/>
            <w:left w:val="none" w:sz="0" w:space="0" w:color="auto"/>
            <w:bottom w:val="none" w:sz="0" w:space="0" w:color="auto"/>
            <w:right w:val="none" w:sz="0" w:space="0" w:color="auto"/>
          </w:divBdr>
        </w:div>
        <w:div w:id="1636837316">
          <w:marLeft w:val="547"/>
          <w:marRight w:val="0"/>
          <w:marTop w:val="0"/>
          <w:marBottom w:val="0"/>
          <w:divBdr>
            <w:top w:val="none" w:sz="0" w:space="0" w:color="auto"/>
            <w:left w:val="none" w:sz="0" w:space="0" w:color="auto"/>
            <w:bottom w:val="none" w:sz="0" w:space="0" w:color="auto"/>
            <w:right w:val="none" w:sz="0" w:space="0" w:color="auto"/>
          </w:divBdr>
        </w:div>
      </w:divsChild>
    </w:div>
    <w:div w:id="727263926">
      <w:marLeft w:val="0"/>
      <w:marRight w:val="0"/>
      <w:marTop w:val="0"/>
      <w:marBottom w:val="0"/>
      <w:divBdr>
        <w:top w:val="none" w:sz="0" w:space="0" w:color="auto"/>
        <w:left w:val="none" w:sz="0" w:space="0" w:color="auto"/>
        <w:bottom w:val="none" w:sz="0" w:space="0" w:color="auto"/>
        <w:right w:val="none" w:sz="0" w:space="0" w:color="auto"/>
      </w:divBdr>
    </w:div>
    <w:div w:id="727263927">
      <w:marLeft w:val="0"/>
      <w:marRight w:val="0"/>
      <w:marTop w:val="0"/>
      <w:marBottom w:val="0"/>
      <w:divBdr>
        <w:top w:val="none" w:sz="0" w:space="0" w:color="auto"/>
        <w:left w:val="none" w:sz="0" w:space="0" w:color="auto"/>
        <w:bottom w:val="none" w:sz="0" w:space="0" w:color="auto"/>
        <w:right w:val="none" w:sz="0" w:space="0" w:color="auto"/>
      </w:divBdr>
    </w:div>
    <w:div w:id="727263928">
      <w:marLeft w:val="0"/>
      <w:marRight w:val="0"/>
      <w:marTop w:val="0"/>
      <w:marBottom w:val="0"/>
      <w:divBdr>
        <w:top w:val="none" w:sz="0" w:space="0" w:color="auto"/>
        <w:left w:val="none" w:sz="0" w:space="0" w:color="auto"/>
        <w:bottom w:val="none" w:sz="0" w:space="0" w:color="auto"/>
        <w:right w:val="none" w:sz="0" w:space="0" w:color="auto"/>
      </w:divBdr>
    </w:div>
    <w:div w:id="727263929">
      <w:marLeft w:val="0"/>
      <w:marRight w:val="0"/>
      <w:marTop w:val="0"/>
      <w:marBottom w:val="0"/>
      <w:divBdr>
        <w:top w:val="none" w:sz="0" w:space="0" w:color="auto"/>
        <w:left w:val="none" w:sz="0" w:space="0" w:color="auto"/>
        <w:bottom w:val="none" w:sz="0" w:space="0" w:color="auto"/>
        <w:right w:val="none" w:sz="0" w:space="0" w:color="auto"/>
      </w:divBdr>
    </w:div>
    <w:div w:id="727263930">
      <w:marLeft w:val="0"/>
      <w:marRight w:val="0"/>
      <w:marTop w:val="0"/>
      <w:marBottom w:val="0"/>
      <w:divBdr>
        <w:top w:val="none" w:sz="0" w:space="0" w:color="auto"/>
        <w:left w:val="none" w:sz="0" w:space="0" w:color="auto"/>
        <w:bottom w:val="none" w:sz="0" w:space="0" w:color="auto"/>
        <w:right w:val="none" w:sz="0" w:space="0" w:color="auto"/>
      </w:divBdr>
    </w:div>
    <w:div w:id="727263931">
      <w:marLeft w:val="0"/>
      <w:marRight w:val="0"/>
      <w:marTop w:val="0"/>
      <w:marBottom w:val="0"/>
      <w:divBdr>
        <w:top w:val="none" w:sz="0" w:space="0" w:color="auto"/>
        <w:left w:val="none" w:sz="0" w:space="0" w:color="auto"/>
        <w:bottom w:val="none" w:sz="0" w:space="0" w:color="auto"/>
        <w:right w:val="none" w:sz="0" w:space="0" w:color="auto"/>
      </w:divBdr>
    </w:div>
    <w:div w:id="727263932">
      <w:marLeft w:val="0"/>
      <w:marRight w:val="0"/>
      <w:marTop w:val="0"/>
      <w:marBottom w:val="0"/>
      <w:divBdr>
        <w:top w:val="none" w:sz="0" w:space="0" w:color="auto"/>
        <w:left w:val="none" w:sz="0" w:space="0" w:color="auto"/>
        <w:bottom w:val="none" w:sz="0" w:space="0" w:color="auto"/>
        <w:right w:val="none" w:sz="0" w:space="0" w:color="auto"/>
      </w:divBdr>
    </w:div>
    <w:div w:id="727263933">
      <w:marLeft w:val="0"/>
      <w:marRight w:val="0"/>
      <w:marTop w:val="0"/>
      <w:marBottom w:val="0"/>
      <w:divBdr>
        <w:top w:val="none" w:sz="0" w:space="0" w:color="auto"/>
        <w:left w:val="none" w:sz="0" w:space="0" w:color="auto"/>
        <w:bottom w:val="none" w:sz="0" w:space="0" w:color="auto"/>
        <w:right w:val="none" w:sz="0" w:space="0" w:color="auto"/>
      </w:divBdr>
    </w:div>
    <w:div w:id="727263934">
      <w:marLeft w:val="0"/>
      <w:marRight w:val="0"/>
      <w:marTop w:val="0"/>
      <w:marBottom w:val="0"/>
      <w:divBdr>
        <w:top w:val="none" w:sz="0" w:space="0" w:color="auto"/>
        <w:left w:val="none" w:sz="0" w:space="0" w:color="auto"/>
        <w:bottom w:val="none" w:sz="0" w:space="0" w:color="auto"/>
        <w:right w:val="none" w:sz="0" w:space="0" w:color="auto"/>
      </w:divBdr>
    </w:div>
    <w:div w:id="727263935">
      <w:marLeft w:val="0"/>
      <w:marRight w:val="0"/>
      <w:marTop w:val="0"/>
      <w:marBottom w:val="0"/>
      <w:divBdr>
        <w:top w:val="none" w:sz="0" w:space="0" w:color="auto"/>
        <w:left w:val="none" w:sz="0" w:space="0" w:color="auto"/>
        <w:bottom w:val="none" w:sz="0" w:space="0" w:color="auto"/>
        <w:right w:val="none" w:sz="0" w:space="0" w:color="auto"/>
      </w:divBdr>
    </w:div>
    <w:div w:id="727263936">
      <w:marLeft w:val="0"/>
      <w:marRight w:val="0"/>
      <w:marTop w:val="0"/>
      <w:marBottom w:val="0"/>
      <w:divBdr>
        <w:top w:val="none" w:sz="0" w:space="0" w:color="auto"/>
        <w:left w:val="none" w:sz="0" w:space="0" w:color="auto"/>
        <w:bottom w:val="none" w:sz="0" w:space="0" w:color="auto"/>
        <w:right w:val="none" w:sz="0" w:space="0" w:color="auto"/>
      </w:divBdr>
    </w:div>
    <w:div w:id="735586776">
      <w:bodyDiv w:val="1"/>
      <w:marLeft w:val="0"/>
      <w:marRight w:val="0"/>
      <w:marTop w:val="0"/>
      <w:marBottom w:val="0"/>
      <w:divBdr>
        <w:top w:val="none" w:sz="0" w:space="0" w:color="auto"/>
        <w:left w:val="none" w:sz="0" w:space="0" w:color="auto"/>
        <w:bottom w:val="none" w:sz="0" w:space="0" w:color="auto"/>
        <w:right w:val="none" w:sz="0" w:space="0" w:color="auto"/>
      </w:divBdr>
    </w:div>
    <w:div w:id="802310252">
      <w:bodyDiv w:val="1"/>
      <w:marLeft w:val="0"/>
      <w:marRight w:val="0"/>
      <w:marTop w:val="0"/>
      <w:marBottom w:val="0"/>
      <w:divBdr>
        <w:top w:val="none" w:sz="0" w:space="0" w:color="auto"/>
        <w:left w:val="none" w:sz="0" w:space="0" w:color="auto"/>
        <w:bottom w:val="none" w:sz="0" w:space="0" w:color="auto"/>
        <w:right w:val="none" w:sz="0" w:space="0" w:color="auto"/>
      </w:divBdr>
      <w:divsChild>
        <w:div w:id="297145603">
          <w:marLeft w:val="547"/>
          <w:marRight w:val="0"/>
          <w:marTop w:val="0"/>
          <w:marBottom w:val="0"/>
          <w:divBdr>
            <w:top w:val="none" w:sz="0" w:space="0" w:color="auto"/>
            <w:left w:val="none" w:sz="0" w:space="0" w:color="auto"/>
            <w:bottom w:val="none" w:sz="0" w:space="0" w:color="auto"/>
            <w:right w:val="none" w:sz="0" w:space="0" w:color="auto"/>
          </w:divBdr>
        </w:div>
      </w:divsChild>
    </w:div>
    <w:div w:id="865370103">
      <w:bodyDiv w:val="1"/>
      <w:marLeft w:val="0"/>
      <w:marRight w:val="0"/>
      <w:marTop w:val="0"/>
      <w:marBottom w:val="0"/>
      <w:divBdr>
        <w:top w:val="none" w:sz="0" w:space="0" w:color="auto"/>
        <w:left w:val="none" w:sz="0" w:space="0" w:color="auto"/>
        <w:bottom w:val="none" w:sz="0" w:space="0" w:color="auto"/>
        <w:right w:val="none" w:sz="0" w:space="0" w:color="auto"/>
      </w:divBdr>
      <w:divsChild>
        <w:div w:id="114980783">
          <w:marLeft w:val="936"/>
          <w:marRight w:val="0"/>
          <w:marTop w:val="0"/>
          <w:marBottom w:val="0"/>
          <w:divBdr>
            <w:top w:val="none" w:sz="0" w:space="0" w:color="auto"/>
            <w:left w:val="none" w:sz="0" w:space="0" w:color="auto"/>
            <w:bottom w:val="none" w:sz="0" w:space="0" w:color="auto"/>
            <w:right w:val="none" w:sz="0" w:space="0" w:color="auto"/>
          </w:divBdr>
        </w:div>
        <w:div w:id="332998005">
          <w:marLeft w:val="936"/>
          <w:marRight w:val="0"/>
          <w:marTop w:val="0"/>
          <w:marBottom w:val="0"/>
          <w:divBdr>
            <w:top w:val="none" w:sz="0" w:space="0" w:color="auto"/>
            <w:left w:val="none" w:sz="0" w:space="0" w:color="auto"/>
            <w:bottom w:val="none" w:sz="0" w:space="0" w:color="auto"/>
            <w:right w:val="none" w:sz="0" w:space="0" w:color="auto"/>
          </w:divBdr>
        </w:div>
        <w:div w:id="2049139417">
          <w:marLeft w:val="936"/>
          <w:marRight w:val="0"/>
          <w:marTop w:val="0"/>
          <w:marBottom w:val="0"/>
          <w:divBdr>
            <w:top w:val="none" w:sz="0" w:space="0" w:color="auto"/>
            <w:left w:val="none" w:sz="0" w:space="0" w:color="auto"/>
            <w:bottom w:val="none" w:sz="0" w:space="0" w:color="auto"/>
            <w:right w:val="none" w:sz="0" w:space="0" w:color="auto"/>
          </w:divBdr>
        </w:div>
        <w:div w:id="1399667774">
          <w:marLeft w:val="936"/>
          <w:marRight w:val="0"/>
          <w:marTop w:val="0"/>
          <w:marBottom w:val="0"/>
          <w:divBdr>
            <w:top w:val="none" w:sz="0" w:space="0" w:color="auto"/>
            <w:left w:val="none" w:sz="0" w:space="0" w:color="auto"/>
            <w:bottom w:val="none" w:sz="0" w:space="0" w:color="auto"/>
            <w:right w:val="none" w:sz="0" w:space="0" w:color="auto"/>
          </w:divBdr>
        </w:div>
        <w:div w:id="788663593">
          <w:marLeft w:val="936"/>
          <w:marRight w:val="0"/>
          <w:marTop w:val="0"/>
          <w:marBottom w:val="0"/>
          <w:divBdr>
            <w:top w:val="none" w:sz="0" w:space="0" w:color="auto"/>
            <w:left w:val="none" w:sz="0" w:space="0" w:color="auto"/>
            <w:bottom w:val="none" w:sz="0" w:space="0" w:color="auto"/>
            <w:right w:val="none" w:sz="0" w:space="0" w:color="auto"/>
          </w:divBdr>
        </w:div>
        <w:div w:id="1877692416">
          <w:marLeft w:val="936"/>
          <w:marRight w:val="0"/>
          <w:marTop w:val="0"/>
          <w:marBottom w:val="0"/>
          <w:divBdr>
            <w:top w:val="none" w:sz="0" w:space="0" w:color="auto"/>
            <w:left w:val="none" w:sz="0" w:space="0" w:color="auto"/>
            <w:bottom w:val="none" w:sz="0" w:space="0" w:color="auto"/>
            <w:right w:val="none" w:sz="0" w:space="0" w:color="auto"/>
          </w:divBdr>
        </w:div>
      </w:divsChild>
    </w:div>
    <w:div w:id="1126237314">
      <w:bodyDiv w:val="1"/>
      <w:marLeft w:val="0"/>
      <w:marRight w:val="0"/>
      <w:marTop w:val="0"/>
      <w:marBottom w:val="0"/>
      <w:divBdr>
        <w:top w:val="none" w:sz="0" w:space="0" w:color="auto"/>
        <w:left w:val="none" w:sz="0" w:space="0" w:color="auto"/>
        <w:bottom w:val="none" w:sz="0" w:space="0" w:color="auto"/>
        <w:right w:val="none" w:sz="0" w:space="0" w:color="auto"/>
      </w:divBdr>
      <w:divsChild>
        <w:div w:id="928075840">
          <w:marLeft w:val="547"/>
          <w:marRight w:val="0"/>
          <w:marTop w:val="0"/>
          <w:marBottom w:val="0"/>
          <w:divBdr>
            <w:top w:val="none" w:sz="0" w:space="0" w:color="auto"/>
            <w:left w:val="none" w:sz="0" w:space="0" w:color="auto"/>
            <w:bottom w:val="none" w:sz="0" w:space="0" w:color="auto"/>
            <w:right w:val="none" w:sz="0" w:space="0" w:color="auto"/>
          </w:divBdr>
        </w:div>
        <w:div w:id="904994720">
          <w:marLeft w:val="547"/>
          <w:marRight w:val="0"/>
          <w:marTop w:val="0"/>
          <w:marBottom w:val="0"/>
          <w:divBdr>
            <w:top w:val="none" w:sz="0" w:space="0" w:color="auto"/>
            <w:left w:val="none" w:sz="0" w:space="0" w:color="auto"/>
            <w:bottom w:val="none" w:sz="0" w:space="0" w:color="auto"/>
            <w:right w:val="none" w:sz="0" w:space="0" w:color="auto"/>
          </w:divBdr>
        </w:div>
      </w:divsChild>
    </w:div>
    <w:div w:id="1502696383">
      <w:bodyDiv w:val="1"/>
      <w:marLeft w:val="0"/>
      <w:marRight w:val="0"/>
      <w:marTop w:val="0"/>
      <w:marBottom w:val="0"/>
      <w:divBdr>
        <w:top w:val="none" w:sz="0" w:space="0" w:color="auto"/>
        <w:left w:val="none" w:sz="0" w:space="0" w:color="auto"/>
        <w:bottom w:val="none" w:sz="0" w:space="0" w:color="auto"/>
        <w:right w:val="none" w:sz="0" w:space="0" w:color="auto"/>
      </w:divBdr>
    </w:div>
    <w:div w:id="1559786311">
      <w:bodyDiv w:val="1"/>
      <w:marLeft w:val="0"/>
      <w:marRight w:val="0"/>
      <w:marTop w:val="0"/>
      <w:marBottom w:val="0"/>
      <w:divBdr>
        <w:top w:val="none" w:sz="0" w:space="0" w:color="auto"/>
        <w:left w:val="none" w:sz="0" w:space="0" w:color="auto"/>
        <w:bottom w:val="none" w:sz="0" w:space="0" w:color="auto"/>
        <w:right w:val="none" w:sz="0" w:space="0" w:color="auto"/>
      </w:divBdr>
    </w:div>
    <w:div w:id="2078476416">
      <w:bodyDiv w:val="1"/>
      <w:marLeft w:val="0"/>
      <w:marRight w:val="0"/>
      <w:marTop w:val="0"/>
      <w:marBottom w:val="0"/>
      <w:divBdr>
        <w:top w:val="none" w:sz="0" w:space="0" w:color="auto"/>
        <w:left w:val="none" w:sz="0" w:space="0" w:color="auto"/>
        <w:bottom w:val="none" w:sz="0" w:space="0" w:color="auto"/>
        <w:right w:val="none" w:sz="0" w:space="0" w:color="auto"/>
      </w:divBdr>
      <w:divsChild>
        <w:div w:id="1065421889">
          <w:marLeft w:val="1382"/>
          <w:marRight w:val="0"/>
          <w:marTop w:val="0"/>
          <w:marBottom w:val="0"/>
          <w:divBdr>
            <w:top w:val="none" w:sz="0" w:space="0" w:color="auto"/>
            <w:left w:val="none" w:sz="0" w:space="0" w:color="auto"/>
            <w:bottom w:val="none" w:sz="0" w:space="0" w:color="auto"/>
            <w:right w:val="none" w:sz="0" w:space="0" w:color="auto"/>
          </w:divBdr>
        </w:div>
        <w:div w:id="413935468">
          <w:marLeft w:val="1382"/>
          <w:marRight w:val="0"/>
          <w:marTop w:val="0"/>
          <w:marBottom w:val="0"/>
          <w:divBdr>
            <w:top w:val="none" w:sz="0" w:space="0" w:color="auto"/>
            <w:left w:val="none" w:sz="0" w:space="0" w:color="auto"/>
            <w:bottom w:val="none" w:sz="0" w:space="0" w:color="auto"/>
            <w:right w:val="none" w:sz="0" w:space="0" w:color="auto"/>
          </w:divBdr>
        </w:div>
        <w:div w:id="1948661965">
          <w:marLeft w:val="1382"/>
          <w:marRight w:val="0"/>
          <w:marTop w:val="0"/>
          <w:marBottom w:val="0"/>
          <w:divBdr>
            <w:top w:val="none" w:sz="0" w:space="0" w:color="auto"/>
            <w:left w:val="none" w:sz="0" w:space="0" w:color="auto"/>
            <w:bottom w:val="none" w:sz="0" w:space="0" w:color="auto"/>
            <w:right w:val="none" w:sz="0" w:space="0" w:color="auto"/>
          </w:divBdr>
        </w:div>
        <w:div w:id="659777505">
          <w:marLeft w:val="1382"/>
          <w:marRight w:val="0"/>
          <w:marTop w:val="0"/>
          <w:marBottom w:val="0"/>
          <w:divBdr>
            <w:top w:val="none" w:sz="0" w:space="0" w:color="auto"/>
            <w:left w:val="none" w:sz="0" w:space="0" w:color="auto"/>
            <w:bottom w:val="none" w:sz="0" w:space="0" w:color="auto"/>
            <w:right w:val="none" w:sz="0" w:space="0" w:color="auto"/>
          </w:divBdr>
        </w:div>
        <w:div w:id="922644999">
          <w:marLeft w:val="1382"/>
          <w:marRight w:val="0"/>
          <w:marTop w:val="0"/>
          <w:marBottom w:val="0"/>
          <w:divBdr>
            <w:top w:val="none" w:sz="0" w:space="0" w:color="auto"/>
            <w:left w:val="none" w:sz="0" w:space="0" w:color="auto"/>
            <w:bottom w:val="none" w:sz="0" w:space="0" w:color="auto"/>
            <w:right w:val="none" w:sz="0" w:space="0" w:color="auto"/>
          </w:divBdr>
        </w:div>
        <w:div w:id="786432278">
          <w:marLeft w:val="1382"/>
          <w:marRight w:val="0"/>
          <w:marTop w:val="0"/>
          <w:marBottom w:val="0"/>
          <w:divBdr>
            <w:top w:val="none" w:sz="0" w:space="0" w:color="auto"/>
            <w:left w:val="none" w:sz="0" w:space="0" w:color="auto"/>
            <w:bottom w:val="none" w:sz="0" w:space="0" w:color="auto"/>
            <w:right w:val="none" w:sz="0" w:space="0" w:color="auto"/>
          </w:divBdr>
        </w:div>
        <w:div w:id="931010575">
          <w:marLeft w:val="138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206B9-41D8-4A73-891C-CC678E15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13</Pages>
  <Words>2329</Words>
  <Characters>13278</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RİSK ANALİZİ VE DEĞERLENDİRME RAPORU DÖKÜMANI-GİRİŞ</vt:lpstr>
    </vt:vector>
  </TitlesOfParts>
  <Company>Feyza ÇOLAK-İş Güveliği Uzmanı</Company>
  <LinksUpToDate>false</LinksUpToDate>
  <CharactersWithSpaces>15576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ANALİZİ VE DEĞERLENDİRME RAPORU DÖKÜMANI-GİRİŞ</dc:title>
  <dc:creator>Erkan DÜNDAR-İŞ GÜVENLİĞİ UZMANI(C)</dc:creator>
  <cp:lastModifiedBy>İmes</cp:lastModifiedBy>
  <cp:revision>27</cp:revision>
  <cp:lastPrinted>2014-06-26T07:01:00Z</cp:lastPrinted>
  <dcterms:created xsi:type="dcterms:W3CDTF">2013-12-13T12:38:00Z</dcterms:created>
  <dcterms:modified xsi:type="dcterms:W3CDTF">2015-01-13T07:49:00Z</dcterms:modified>
</cp:coreProperties>
</file>