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2304" w:firstLine="1236" w:firstLineChars="386"/>
        <w:textAlignment w:val="baseline"/>
        <w:rPr>
          <w:color w:val="000000"/>
        </w:rPr>
      </w:pPr>
      <w:r>
        <w:rPr>
          <w:rFonts w:ascii="Times New Roman" w:hAnsi="Times New Roman" w:eastAsia="Segoe UI" w:cs="Times New Roman"/>
          <w:b/>
          <w:bCs/>
          <w:color w:val="000000"/>
          <w:sz w:val="32"/>
          <w:szCs w:val="32"/>
          <w:shd w:val="clear" w:color="auto" w:fill="FFFFFF"/>
        </w:rPr>
        <w:t>ROMÂNIA</w:t>
      </w:r>
      <w:r>
        <w:rPr>
          <w:rFonts w:ascii="Times New Roman" w:hAnsi="Times New Roman" w:eastAsia="Segoe UI" w:cs="Times New Roman"/>
          <w:color w:val="000000"/>
          <w:sz w:val="32"/>
          <w:szCs w:val="32"/>
          <w:shd w:val="clear" w:color="auto" w:fill="FFFFFF"/>
        </w:rPr>
        <w:t> </w:t>
      </w:r>
    </w:p>
    <w:p>
      <w:pPr>
        <w:pStyle w:val="8"/>
        <w:jc w:val="center"/>
        <w:textAlignment w:val="baseline"/>
        <w:rPr>
          <w:color w:val="000000"/>
        </w:rPr>
      </w:pPr>
      <w:r>
        <w:rPr>
          <w:rFonts w:ascii="Times New Roman" w:hAnsi="Times New Roman" w:eastAsia="Segoe UI" w:cs="Times New Roman"/>
          <w:b/>
          <w:bCs/>
          <w:color w:val="000000"/>
          <w:sz w:val="32"/>
          <w:szCs w:val="32"/>
          <w:shd w:val="clear" w:color="auto" w:fill="FFFFFF"/>
        </w:rPr>
        <w:t>MINISTERUL APĂRĂRII NAŢIONALE</w:t>
      </w:r>
      <w:r>
        <w:rPr>
          <w:rFonts w:ascii="Times New Roman" w:hAnsi="Times New Roman" w:eastAsia="Segoe UI" w:cs="Times New Roman"/>
          <w:color w:val="000000"/>
          <w:sz w:val="32"/>
          <w:szCs w:val="32"/>
          <w:shd w:val="clear" w:color="auto" w:fill="FFFFFF"/>
        </w:rPr>
        <w:t> </w:t>
      </w:r>
    </w:p>
    <w:p>
      <w:pPr>
        <w:pStyle w:val="8"/>
        <w:jc w:val="center"/>
        <w:textAlignment w:val="baseline"/>
        <w:rPr>
          <w:rFonts w:ascii="Times New Roman" w:hAnsi="Times New Roman" w:eastAsia="Segoe UI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eastAsia="Segoe UI" w:cs="Times New Roman"/>
          <w:b/>
          <w:bCs/>
          <w:sz w:val="32"/>
          <w:szCs w:val="32"/>
          <w:shd w:val="clear" w:color="auto" w:fill="FFFFFF"/>
        </w:rPr>
        <w:t>ACADEMIA TEHNICĂ MILITARĂ „FERDINAND I”</w:t>
      </w:r>
      <w:r>
        <w:rPr>
          <w:rFonts w:ascii="Times New Roman" w:hAnsi="Times New Roman" w:eastAsia="Segoe UI" w:cs="Times New Roman"/>
          <w:sz w:val="32"/>
          <w:szCs w:val="32"/>
          <w:shd w:val="clear" w:color="auto" w:fill="FFFFFF"/>
        </w:rPr>
        <w:t> </w:t>
      </w:r>
    </w:p>
    <w:p>
      <w:pPr>
        <w:pStyle w:val="8"/>
        <w:jc w:val="center"/>
        <w:textAlignment w:val="baseline"/>
        <w:rPr>
          <w:rFonts w:ascii="Times New Roman" w:hAnsi="Times New Roman" w:eastAsia="Segoe UI" w:cs="Times New Roman"/>
          <w:sz w:val="32"/>
          <w:szCs w:val="32"/>
          <w:shd w:val="clear" w:color="auto" w:fill="FFFFFF"/>
        </w:rPr>
      </w:pPr>
    </w:p>
    <w:p>
      <w:pPr>
        <w:pStyle w:val="8"/>
        <w:jc w:val="center"/>
        <w:textAlignment w:val="baseline"/>
      </w:pPr>
      <w:r>
        <w:rPr>
          <w:rFonts w:ascii="Times New Roman" w:hAnsi="Times New Roman" w:eastAsia="Segoe UI" w:cs="Times New Roman"/>
          <w:b/>
          <w:bCs/>
          <w:sz w:val="28"/>
          <w:szCs w:val="28"/>
          <w:shd w:val="clear" w:color="auto" w:fill="FFFFFF"/>
        </w:rPr>
        <w:t xml:space="preserve">FACULTATEA DE SISTEME INFORMATICE ȘI SECURITATE </w:t>
      </w:r>
      <w:r>
        <w:rPr>
          <w:rFonts w:hint="default" w:ascii="Times New Roman" w:hAnsi="Times New Roman" w:eastAsia="Segoe UI" w:cs="Times New Roman"/>
          <w:b/>
          <w:bCs/>
          <w:sz w:val="28"/>
          <w:szCs w:val="28"/>
          <w:shd w:val="clear" w:color="auto" w:fill="FFFFFF"/>
          <w:lang w:val="ro-RO"/>
        </w:rPr>
        <w:tab/>
      </w:r>
      <w:r>
        <w:rPr>
          <w:rFonts w:ascii="Times New Roman" w:hAnsi="Times New Roman" w:eastAsia="Segoe UI" w:cs="Times New Roman"/>
          <w:b/>
          <w:bCs/>
          <w:sz w:val="28"/>
          <w:szCs w:val="28"/>
          <w:shd w:val="clear" w:color="auto" w:fill="FFFFFF"/>
        </w:rPr>
        <w:t>CIBERNETICĂ</w:t>
      </w: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> </w:t>
      </w:r>
    </w:p>
    <w:p>
      <w:pPr>
        <w:pStyle w:val="8"/>
        <w:ind w:firstLine="720" w:firstLineChars="0"/>
        <w:jc w:val="center"/>
        <w:textAlignment w:val="baseline"/>
      </w:pPr>
      <w:r>
        <w:rPr>
          <w:rFonts w:ascii="Segoe UI" w:hAnsi="Segoe UI" w:eastAsia="Segoe UI" w:cs="Segoe UI"/>
          <w:sz w:val="14"/>
          <w:szCs w:val="14"/>
          <w:shd w:val="clear" w:color="auto" w:fill="FFFFFF"/>
          <w:lang w:eastAsia="en-US"/>
        </w:rPr>
        <w:drawing>
          <wp:inline distT="0" distB="0" distL="114300" distR="114300">
            <wp:extent cx="4149090" cy="4884420"/>
            <wp:effectExtent l="0" t="0" r="11430" b="762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88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o-RO"/>
        </w:rPr>
      </w:pPr>
    </w:p>
    <w:p>
      <w:pPr>
        <w:rPr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>Proiect Microprocesoare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Echipa IPC:</w:t>
      </w:r>
    </w:p>
    <w:p>
      <w:pPr>
        <w:jc w:val="center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 Istoc Alexandru</w:t>
      </w:r>
    </w:p>
    <w:p>
      <w:pPr>
        <w:jc w:val="center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  Pitulan Antonia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  Costan Raluca-Ionela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ro-RO"/>
        </w:rPr>
        <w:t>Cuprins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  <w:highlight w:val="none"/>
          <w:lang w:val="ro-RO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>Obiective proiect</w:t>
      </w:r>
    </w:p>
    <w:p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  <w:highlight w:val="none"/>
          <w:lang w:val="ro-RO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>Configurare</w:t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 xml:space="preserve">2.1. Configurare senzor tactil </w:t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>2.2. Configurare led-uri RGB</w:t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ab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>2.3. Configurare modul GPIO pentru senzorul de vibratii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ab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 xml:space="preserve">2.4. Configurare modul UART </w:t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>3.Senzorul de vibratii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ab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>3.1. Prezentarea senzorului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ab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o-RO"/>
        </w:rPr>
        <w:t>3.2.</w:t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 xml:space="preserve">Reprezentare grafica </w:t>
      </w:r>
      <w:r>
        <w:rPr>
          <w:rFonts w:ascii="Times New Roman" w:hAnsi="Times New Roman"/>
          <w:sz w:val="28"/>
          <w:szCs w:val="28"/>
          <w:highlight w:val="none"/>
          <w:lang w:val="ro-RO"/>
        </w:rPr>
        <w:t xml:space="preserve">a modului de conectare al senzorilor </w:t>
      </w:r>
      <w:r>
        <w:rPr>
          <w:rFonts w:ascii="Times New Roman" w:hAnsi="Times New Roman"/>
          <w:sz w:val="28"/>
          <w:szCs w:val="28"/>
          <w:highlight w:val="none"/>
          <w:lang w:val="ro-RO"/>
        </w:rPr>
        <w:br w:type="textWrapping"/>
      </w:r>
      <w:r>
        <w:rPr>
          <w:rFonts w:hint="default" w:ascii="Times New Roman" w:hAnsi="Times New Roman"/>
          <w:sz w:val="28"/>
          <w:szCs w:val="28"/>
          <w:highlight w:val="none"/>
          <w:lang w:val="ro-RO"/>
        </w:rPr>
        <w:tab/>
      </w:r>
      <w:r>
        <w:rPr>
          <w:rFonts w:hint="default" w:ascii="Times New Roman" w:hAnsi="Times New Roman"/>
          <w:sz w:val="28"/>
          <w:szCs w:val="28"/>
          <w:highlight w:val="none"/>
          <w:lang w:val="ro-RO"/>
        </w:rPr>
        <w:t xml:space="preserve">3.3. </w:t>
      </w:r>
      <w:r>
        <w:rPr>
          <w:rFonts w:ascii="Times New Roman" w:hAnsi="Times New Roman" w:cs="Times New Roman"/>
          <w:sz w:val="28"/>
          <w:szCs w:val="28"/>
          <w:highlight w:val="none"/>
          <w:lang w:val="ro-RO"/>
        </w:rPr>
        <w:t>Configurare senzor digital de vibratie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/>
          <w:sz w:val="28"/>
          <w:szCs w:val="28"/>
          <w:lang w:val="ro-RO"/>
        </w:rPr>
      </w:pPr>
      <w:r>
        <w:rPr>
          <w:rFonts w:hint="default" w:ascii="Times New Roman" w:hAnsi="Times New Roman"/>
          <w:sz w:val="28"/>
          <w:szCs w:val="28"/>
          <w:lang w:val="ro-RO"/>
        </w:rPr>
        <w:t xml:space="preserve">4. </w:t>
      </w:r>
      <w:r>
        <w:rPr>
          <w:rFonts w:ascii="Times New Roman" w:hAnsi="Times New Roman"/>
          <w:sz w:val="28"/>
          <w:szCs w:val="28"/>
          <w:lang w:val="ro-RO"/>
        </w:rPr>
        <w:t>Setup</w:t>
      </w:r>
      <w:r>
        <w:rPr>
          <w:rFonts w:ascii="Times New Roman" w:hAnsi="Times New Roman"/>
          <w:sz w:val="28"/>
          <w:szCs w:val="28"/>
          <w:lang w:val="ro-RO"/>
        </w:rPr>
        <w:br w:type="textWrapping"/>
      </w:r>
      <w:r>
        <w:rPr>
          <w:rFonts w:hint="default" w:ascii="Times New Roman" w:hAnsi="Times New Roman"/>
          <w:sz w:val="28"/>
          <w:szCs w:val="28"/>
          <w:lang w:val="ro-RO"/>
        </w:rPr>
        <w:tab/>
      </w:r>
      <w:r>
        <w:rPr>
          <w:rFonts w:hint="default" w:ascii="Times New Roman" w:hAnsi="Times New Roman"/>
          <w:sz w:val="28"/>
          <w:szCs w:val="28"/>
          <w:lang w:val="ro-RO"/>
        </w:rPr>
        <w:t>4.1. Setup senzor de vibratii</w:t>
      </w:r>
      <w:r>
        <w:rPr>
          <w:rFonts w:hint="default" w:ascii="Times New Roman" w:hAnsi="Times New Roman"/>
          <w:sz w:val="28"/>
          <w:szCs w:val="28"/>
          <w:lang w:val="ro-RO"/>
        </w:rPr>
        <w:br w:type="textWrapping"/>
      </w:r>
      <w:r>
        <w:rPr>
          <w:rFonts w:hint="default" w:ascii="Times New Roman" w:hAnsi="Times New Roman"/>
          <w:sz w:val="28"/>
          <w:szCs w:val="28"/>
          <w:lang w:val="ro-RO"/>
        </w:rPr>
        <w:tab/>
      </w:r>
      <w:r>
        <w:rPr>
          <w:rFonts w:hint="default" w:ascii="Times New Roman" w:hAnsi="Times New Roman"/>
          <w:sz w:val="28"/>
          <w:szCs w:val="28"/>
          <w:lang w:val="ro-RO"/>
        </w:rPr>
        <w:t>4.2. Setup senzor tactil si RGB</w:t>
      </w:r>
    </w:p>
    <w:p>
      <w:pPr>
        <w:numPr>
          <w:ilvl w:val="0"/>
          <w:numId w:val="0"/>
        </w:num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hint="default" w:ascii="Times New Roman" w:hAnsi="Times New Roman"/>
          <w:sz w:val="28"/>
          <w:szCs w:val="28"/>
          <w:lang w:val="ro-RO"/>
        </w:rPr>
        <w:t xml:space="preserve">5. </w:t>
      </w:r>
      <w:r>
        <w:rPr>
          <w:rFonts w:ascii="Times New Roman" w:hAnsi="Times New Roman"/>
          <w:sz w:val="28"/>
          <w:szCs w:val="28"/>
          <w:lang w:val="ro-RO"/>
        </w:rPr>
        <w:t>Probleme intampinate</w:t>
      </w:r>
    </w:p>
    <w:p>
      <w:pPr>
        <w:numPr>
          <w:ilvl w:val="0"/>
          <w:numId w:val="0"/>
        </w:num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hint="default" w:ascii="Times New Roman" w:hAnsi="Times New Roman"/>
          <w:sz w:val="28"/>
          <w:szCs w:val="28"/>
          <w:lang w:val="ro-RO"/>
        </w:rPr>
        <w:t xml:space="preserve">6. </w:t>
      </w:r>
      <w:r>
        <w:rPr>
          <w:rFonts w:ascii="Times New Roman" w:hAnsi="Times New Roman"/>
          <w:sz w:val="28"/>
          <w:szCs w:val="28"/>
          <w:lang w:val="ro-RO"/>
        </w:rPr>
        <w:t>Bibliografie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bookmarkStart w:id="0" w:name="Scopul_proiectului"/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Obiective proiect</w:t>
      </w:r>
      <w:bookmarkEnd w:id="0"/>
    </w:p>
    <w:p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lang w:eastAsia="en-US"/>
        </w:rPr>
        <w:drawing>
          <wp:inline distT="0" distB="0" distL="114300" distR="114300">
            <wp:extent cx="5272405" cy="2028190"/>
            <wp:effectExtent l="0" t="0" r="63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>Proiectul curent urmareste 3 obiective:</w:t>
      </w:r>
    </w:p>
    <w:p>
      <w:pPr>
        <w:numPr>
          <w:ilvl w:val="0"/>
          <w:numId w:val="3"/>
        </w:numPr>
        <w:tabs>
          <w:tab w:val="clear" w:pos="425"/>
        </w:tabs>
        <w:ind w:left="420" w:hanging="420"/>
        <w:rPr>
          <w:rFonts w:ascii="Times New Roman" w:hAnsi="Times New Roman"/>
          <w:sz w:val="28"/>
          <w:szCs w:val="28"/>
          <w:lang w:val="ro-RO"/>
        </w:rPr>
      </w:pPr>
      <w:r>
        <w:rPr>
          <w:rFonts w:hint="default" w:ascii="Times New Roman" w:hAnsi="Times New Roman"/>
          <w:sz w:val="28"/>
          <w:szCs w:val="28"/>
          <w:lang w:val="ro-RO"/>
        </w:rPr>
        <w:t>U</w:t>
      </w:r>
      <w:r>
        <w:rPr>
          <w:rFonts w:ascii="Times New Roman" w:hAnsi="Times New Roman"/>
          <w:sz w:val="28"/>
          <w:szCs w:val="28"/>
          <w:lang w:val="ro-RO"/>
        </w:rPr>
        <w:t xml:space="preserve">tilizarea senzorului tactil integrat pentru modificarea intensitatii led-ului RGB integrat. </w:t>
      </w:r>
      <w:r>
        <w:rPr>
          <w:rFonts w:ascii="Times New Roman" w:hAnsi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/>
          <w:sz w:val="28"/>
          <w:szCs w:val="28"/>
          <w:lang w:val="ro-RO"/>
        </w:rPr>
        <w:t>Led-ul RGB va avea toate cele 3 culori active, astfel obtinandu-se culoarea alba.</w:t>
      </w:r>
    </w:p>
    <w:p>
      <w:pPr>
        <w:rPr>
          <w:rFonts w:ascii="Times New Roman" w:hAnsi="Times New Roman"/>
          <w:sz w:val="28"/>
          <w:szCs w:val="28"/>
          <w:lang w:val="ro-RO"/>
        </w:rPr>
      </w:pPr>
    </w:p>
    <w:p>
      <w:pPr>
        <w:numPr>
          <w:ilvl w:val="0"/>
          <w:numId w:val="3"/>
        </w:numPr>
        <w:tabs>
          <w:tab w:val="clear" w:pos="425"/>
        </w:tabs>
        <w:ind w:left="420" w:hanging="420"/>
        <w:rPr>
          <w:rFonts w:ascii="Times New Roman" w:hAnsi="Times New Roman"/>
          <w:sz w:val="28"/>
          <w:szCs w:val="28"/>
          <w:lang w:val="ro-RO"/>
        </w:rPr>
      </w:pPr>
      <w:r>
        <w:rPr>
          <w:rFonts w:hint="default" w:ascii="Times New Roman" w:hAnsi="Times New Roman"/>
          <w:sz w:val="28"/>
          <w:szCs w:val="28"/>
          <w:lang w:val="ro-RO"/>
        </w:rPr>
        <w:t>T</w:t>
      </w:r>
      <w:r>
        <w:rPr>
          <w:rFonts w:ascii="Times New Roman" w:hAnsi="Times New Roman"/>
          <w:sz w:val="28"/>
          <w:szCs w:val="28"/>
          <w:lang w:val="ro-RO"/>
        </w:rPr>
        <w:t>ransmiterea si interpretarea datelor de la senzorul digital de vibratii</w:t>
      </w:r>
    </w:p>
    <w:p>
      <w:pPr>
        <w:rPr>
          <w:rFonts w:ascii="Times New Roman" w:hAnsi="Times New Roman"/>
          <w:sz w:val="28"/>
          <w:szCs w:val="28"/>
          <w:lang w:val="ro-RO"/>
        </w:rPr>
      </w:pPr>
    </w:p>
    <w:p>
      <w:pPr>
        <w:numPr>
          <w:ilvl w:val="0"/>
          <w:numId w:val="3"/>
        </w:numPr>
        <w:tabs>
          <w:tab w:val="clear" w:pos="425"/>
        </w:tabs>
        <w:ind w:left="420" w:hanging="420"/>
        <w:rPr>
          <w:rFonts w:ascii="Times New Roman" w:hAnsi="Times New Roman"/>
          <w:sz w:val="28"/>
          <w:szCs w:val="28"/>
          <w:lang w:val="ro-RO"/>
        </w:rPr>
      </w:pPr>
      <w:r>
        <w:rPr>
          <w:rFonts w:hint="default" w:ascii="Times New Roman" w:hAnsi="Times New Roman"/>
          <w:sz w:val="28"/>
          <w:szCs w:val="28"/>
          <w:lang w:val="ro-RO"/>
        </w:rPr>
        <w:t>R</w:t>
      </w:r>
      <w:r>
        <w:rPr>
          <w:rFonts w:ascii="Times New Roman" w:hAnsi="Times New Roman"/>
          <w:sz w:val="28"/>
          <w:szCs w:val="28"/>
          <w:lang w:val="ro-RO"/>
        </w:rPr>
        <w:t>ealizarea unei interfete grafice care sa prezinte doua grafice in timp real, unul pentru fiecare senzor folosit</w:t>
      </w:r>
    </w:p>
    <w:p>
      <w:pPr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Cateva exemple de cazuri in care ar putea fi folosit in viata de zi cu zi:</w:t>
      </w: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- modificarea intensitatii unui display folosind comanda tactila</w:t>
      </w: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- modificarea intensitatii unor becuri inteligente folosind comanda tactila</w:t>
      </w: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/>
          <w:sz w:val="28"/>
          <w:szCs w:val="28"/>
          <w:lang w:val="ro-RO"/>
        </w:rPr>
      </w:pPr>
    </w:p>
    <w:p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Configurare</w:t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2.1. Configurare senzor tactil 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Senzorul tactil este integrat pe placuta si poate fi accesat folosind porturile PTB16 si PTB17. 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Fiecare pin de TSI efectueaza o masurare capacitiva prin scanarea sursei de curent/ alimentare, incarcarii si descarcarii de electrozi/electrice, o data sau de mai multe ori.</w:t>
      </w:r>
    </w:p>
    <w:p>
      <w:pPr>
        <w:ind w:firstLine="720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Un oscilator de referință marcheaza timpul de scanare și stochează rezultatul intr-un registru pe 16 biți pana la terminarea scanarii.</w:t>
      </w:r>
    </w:p>
    <w:p>
      <w:pPr>
        <w:ind w:firstLine="720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 xml:space="preserve">Intre timp, o cerere de intrerupere este trimisa catre procesor pentru post-procesare daca intreruperea TSI este activata si functia de lucru cu DMA nu este selectata. </w:t>
      </w:r>
    </w:p>
    <w:p>
      <w:pPr>
        <w:ind w:firstLine="720"/>
        <w:jc w:val="both"/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>Modulul TSI poate lucra folosind curenti de intensitate mica, astfel salvand energie.</w:t>
      </w:r>
    </w:p>
    <w:p>
      <w:pPr>
        <w:ind w:firstLine="720"/>
        <w:jc w:val="both"/>
        <w:rPr>
          <w:lang w:val="ro-RO"/>
        </w:rPr>
      </w:pPr>
      <w:r>
        <w:rPr>
          <w:lang w:val="ro-RO"/>
        </w:rPr>
        <w:drawing>
          <wp:inline distT="0" distB="0" distL="114300" distR="114300">
            <wp:extent cx="5274310" cy="1318260"/>
            <wp:effectExtent l="1905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2"/>
          <w:szCs w:val="22"/>
          <w:lang w:val="ro-RO"/>
        </w:rPr>
      </w:pPr>
      <w:r>
        <w:rPr>
          <w:rFonts w:ascii="Times New Roman" w:hAnsi="Times New Roman" w:cs="Times New Roman"/>
          <w:sz w:val="22"/>
          <w:szCs w:val="22"/>
          <w:lang w:val="ro-RO"/>
        </w:rPr>
        <w:t>(Extras din FRDM-KL25Z_Schematics.pdf )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Din Schematics observam ca vom utiliza modulul TSI0, pe canalele 9 si 10.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Modulul TSI are trei registrii: </w:t>
      </w:r>
    </w:p>
    <w:p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GENCS</w:t>
      </w:r>
      <w:r>
        <w:rPr>
          <w:rFonts w:ascii="Times New Roman" w:hAnsi="Times New Roman" w:cs="Times New Roman"/>
          <w:sz w:val="28"/>
          <w:szCs w:val="28"/>
          <w:lang w:val="ro-RO"/>
        </w:rPr>
        <w:t>este registrul general de status si control, prin intermediul caruia putem configura modulul TSI</w:t>
      </w:r>
    </w:p>
    <w:p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DATA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folosit pentru a accesa valorile date de senzor</w:t>
      </w:r>
    </w:p>
    <w:p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eastAsia="SimSun" w:cs="Arial"/>
          <w:color w:val="222222"/>
          <w:sz w:val="24"/>
          <w:szCs w:val="24"/>
          <w:shd w:val="clear" w:color="auto" w:fill="FFFFFF"/>
        </w:rPr>
        <w:t>TSHD</w:t>
      </w:r>
      <w:r>
        <w:rPr>
          <w:rFonts w:ascii="Times New Roman" w:hAnsi="Times New Roman" w:eastAsia="SimSun" w:cs="Times New Roman"/>
          <w:color w:val="222222"/>
          <w:sz w:val="28"/>
          <w:szCs w:val="28"/>
          <w:shd w:val="clear" w:color="auto" w:fill="FFFFFF"/>
          <w:lang w:val="ro-RO"/>
        </w:rPr>
        <w:t xml:space="preserve">registrul de </w:t>
      </w:r>
      <w:r>
        <w:rPr>
          <w:rFonts w:ascii="Times New Roman" w:hAnsi="Times New Roman" w:eastAsia="SimSun" w:cs="Times New Roman"/>
          <w:color w:val="222222"/>
          <w:sz w:val="28"/>
          <w:szCs w:val="28"/>
          <w:shd w:val="clear" w:color="auto" w:fill="FFFFFF"/>
        </w:rPr>
        <w:t>threshold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Pentru a folosi acest senzor, el trebuie sa fie initializat si configurat.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>In cod, functia responsabila de aceasta etapa este urmatoarea si consta in activarea ceasului pentru PTB16 SI PTB17, si modificarea registrului GENCS al moduluilui TSI0: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void Touch_Init()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{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Enable clock for TSI PortB 16 and 17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>SIM-&gt;SCGC5 |= SIM_SCGC5_TSI_MASK;</w:t>
      </w:r>
      <w:r>
        <w:rPr>
          <w:rFonts w:ascii="Arial" w:hAnsi="Arial" w:cs="Arial"/>
          <w:sz w:val="22"/>
          <w:szCs w:val="22"/>
          <w:lang w:val="ro-RO"/>
        </w:rPr>
        <w:tab/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</w:p>
    <w:p>
      <w:pPr>
        <w:ind w:left="720"/>
        <w:jc w:val="both"/>
        <w:rPr>
          <w:rFonts w:ascii="Arial" w:hAnsi="Arial" w:cs="Arial"/>
          <w:color w:val="00B050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TSI0-&gt;GENCS = TSI_GENCS_OUTRGF_MASK | </w:t>
      </w:r>
      <w:r>
        <w:rPr>
          <w:rFonts w:ascii="Arial" w:hAnsi="Arial" w:cs="Arial"/>
          <w:color w:val="00B050"/>
          <w:sz w:val="22"/>
          <w:szCs w:val="22"/>
          <w:lang w:val="ro-RO"/>
        </w:rPr>
        <w:t xml:space="preserve"> // Out of range flag, set to   1 to clear</w:t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</w:p>
    <w:p>
      <w:pPr>
        <w:ind w:left="720"/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TSI_GENCS_MODE(0u) | 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Set at 0 for capacitive sensing.  Other settings are 4 and 8 for threshold detection, and 12 for noise detection</w:t>
      </w:r>
      <w:r>
        <w:rPr>
          <w:rFonts w:ascii="Arial" w:hAnsi="Arial" w:cs="Arial"/>
          <w:sz w:val="22"/>
          <w:szCs w:val="22"/>
          <w:lang w:val="ro-RO"/>
        </w:rPr>
        <w:tab/>
      </w:r>
    </w:p>
    <w:p>
      <w:pPr>
        <w:ind w:left="720"/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TSI_GENCS_REFCHRG(0u) |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0-7 for Reference charge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 xml:space="preserve">TSI_GENCS_DVOLT(0u) |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0-3 sets the Voltage range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 xml:space="preserve">TSI_GENCS_EXTCHRG(0u) |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//0-7 for External charge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 xml:space="preserve">TSI_GENCS_PS(0u) |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0-7 for electrode prescaler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>TSI_GENCS_NSCN(31u) |</w:t>
      </w:r>
      <w:r>
        <w:rPr>
          <w:rFonts w:ascii="Arial" w:hAnsi="Arial" w:cs="Arial"/>
          <w:color w:val="00B050"/>
          <w:sz w:val="22"/>
          <w:szCs w:val="22"/>
          <w:lang w:val="ro-RO"/>
        </w:rPr>
        <w:t xml:space="preserve"> </w:t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 xml:space="preserve">     // 0-31 + 1 for number of scans per electrode</w:t>
      </w:r>
    </w:p>
    <w:p>
      <w:pPr>
        <w:ind w:firstLine="720"/>
        <w:jc w:val="both"/>
        <w:rPr>
          <w:rFonts w:ascii="Arial" w:hAnsi="Arial" w:cs="Arial"/>
          <w:color w:val="00B050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 xml:space="preserve">TSI_GENCS_TSIEN_MASK |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TSI enable bit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>TSI_GENCS_STPE_MASK |</w:t>
      </w:r>
      <w:r>
        <w:rPr>
          <w:rFonts w:ascii="Arial" w:hAnsi="Arial" w:cs="Arial"/>
          <w:color w:val="00B050"/>
          <w:sz w:val="22"/>
          <w:szCs w:val="22"/>
          <w:lang w:val="ro-RO"/>
        </w:rPr>
        <w:t xml:space="preserve"> </w:t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Enables TSI in low power mode</w:t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sz w:val="22"/>
          <w:szCs w:val="22"/>
          <w:lang w:val="ro-RO"/>
        </w:rPr>
        <w:t xml:space="preserve">TSI_GENCS_EOSF_MASK ; </w:t>
      </w: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Arial" w:hAnsi="Arial" w:cs="Arial"/>
          <w:color w:val="00B050"/>
          <w:sz w:val="22"/>
          <w:szCs w:val="22"/>
          <w:lang w:val="ro-RO"/>
        </w:rPr>
        <w:t>// End of scan flag, set to 1 to clear</w:t>
      </w:r>
      <w:r>
        <w:rPr>
          <w:rFonts w:ascii="Arial" w:hAnsi="Arial" w:cs="Arial"/>
          <w:sz w:val="22"/>
          <w:szCs w:val="22"/>
          <w:lang w:val="ro-RO"/>
        </w:rPr>
        <w:tab/>
      </w:r>
    </w:p>
    <w:p>
      <w:pPr>
        <w:jc w:val="both"/>
        <w:rPr>
          <w:rFonts w:ascii="Arial" w:hAnsi="Arial" w:cs="Arial"/>
          <w:sz w:val="22"/>
          <w:szCs w:val="22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>}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sz w:val="22"/>
          <w:szCs w:val="22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Descriere registrii folositi in functia de initializare :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TSI_GENCS_OUTRGF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este bitul 32 din registrul </w:t>
      </w:r>
      <w:r>
        <w:rPr>
          <w:rFonts w:ascii="Arial" w:hAnsi="Arial" w:cs="Arial"/>
          <w:sz w:val="24"/>
          <w:szCs w:val="24"/>
          <w:lang w:val="ro-RO"/>
        </w:rPr>
        <w:t>GENCS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si reprezinta campul de out of range.  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Peste acesta vom aplica masca </w:t>
      </w:r>
      <w:r>
        <w:rPr>
          <w:rFonts w:ascii="Arial" w:hAnsi="Arial" w:cs="Arial"/>
          <w:sz w:val="22"/>
          <w:szCs w:val="22"/>
          <w:lang w:val="ro-RO"/>
        </w:rPr>
        <w:t xml:space="preserve">TSI_GENCS_OUTRGF_MASK </w:t>
      </w:r>
      <w:r>
        <w:rPr>
          <w:rFonts w:ascii="Times New Roman" w:hAnsi="Times New Roman" w:cs="Times New Roman"/>
          <w:sz w:val="28"/>
          <w:szCs w:val="28"/>
          <w:lang w:val="ro-RO"/>
        </w:rPr>
        <w:t>care are  valoarea 0x80000000u, iar in binar 1</w:t>
      </w:r>
      <w:r>
        <w:rPr>
          <w:rFonts w:ascii="Times New Roman" w:hAnsi="Times New Roman"/>
          <w:sz w:val="28"/>
          <w:szCs w:val="28"/>
          <w:lang w:val="ro-RO"/>
        </w:rPr>
        <w:t xml:space="preserve">0000000000000000000000000000000, ceea ce inseamna ca i-am resetat valoarea  </w:t>
      </w:r>
      <w:r>
        <w:rPr>
          <w:lang w:eastAsia="en-US"/>
        </w:rPr>
        <w:drawing>
          <wp:inline distT="0" distB="0" distL="114300" distR="114300">
            <wp:extent cx="5120640" cy="594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2"/>
          <w:szCs w:val="32"/>
          <w:lang w:val="ro-RO"/>
        </w:rPr>
      </w:pP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ab/>
      </w:r>
      <w:r>
        <w:rPr>
          <w:rFonts w:ascii="Arial" w:hAnsi="Arial" w:cs="Arial"/>
          <w:b/>
          <w:bCs/>
          <w:sz w:val="24"/>
          <w:szCs w:val="24"/>
          <w:lang w:val="ro-RO"/>
        </w:rPr>
        <w:t>TSI_GENCS_MODE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se intinde pe bitii 27-24 din registrul GENCS si reprezinta campul de configurare si status al modurilor de functionare analogice. 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Ii vom da valoarea 0, reprezentand modul fara detectie de zgomot. </w:t>
      </w:r>
      <w:r>
        <w:rPr>
          <w:lang w:eastAsia="en-US"/>
        </w:rPr>
        <w:drawing>
          <wp:inline distT="0" distB="0" distL="114300" distR="114300">
            <wp:extent cx="5204460" cy="1432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Campurile</w:t>
      </w:r>
      <w:r>
        <w:rPr>
          <w:rFonts w:ascii="Arial" w:hAnsi="Arial" w:cs="Arial"/>
          <w:b/>
          <w:bCs/>
          <w:sz w:val="24"/>
          <w:szCs w:val="24"/>
          <w:lang w:val="ro-RO"/>
        </w:rPr>
        <w:t xml:space="preserve"> TSI_GENCS_REFCHRG, TSI_GENCS_DVOLT, </w:t>
      </w:r>
      <w:r>
        <w:rPr>
          <w:rFonts w:ascii="Times New Roman" w:hAnsi="Times New Roman" w:cs="Times New Roman"/>
          <w:sz w:val="28"/>
          <w:szCs w:val="28"/>
          <w:lang w:val="ro-RO"/>
        </w:rPr>
        <w:t>seteaza intensitatile de incarcare si descarcare, precum si voltajul oscilatorului de referinta. Pentru amandoua am asignat valoarea de la prima varianta posibila.</w:t>
      </w:r>
    </w:p>
    <w:p>
      <w:pPr>
        <w:tabs>
          <w:tab w:val="left" w:pos="420"/>
        </w:tabs>
      </w:pPr>
      <w:r>
        <w:rPr>
          <w:lang w:eastAsia="en-US"/>
        </w:rPr>
        <w:drawing>
          <wp:inline distT="0" distB="0" distL="114300" distR="114300">
            <wp:extent cx="5273040" cy="15621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</w:pPr>
      <w:r>
        <w:rPr>
          <w:lang w:eastAsia="en-US"/>
        </w:rPr>
        <w:drawing>
          <wp:inline distT="0" distB="0" distL="114300" distR="114300">
            <wp:extent cx="5269230" cy="105092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lang w:val="ro-RO"/>
        </w:rPr>
      </w:pP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TSI_GENCS_EXTCHRG,TSI_GENCS_PS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si </w:t>
      </w:r>
      <w:r>
        <w:rPr>
          <w:rFonts w:ascii="Arial" w:hAnsi="Arial" w:cs="Arial"/>
          <w:b/>
          <w:bCs/>
          <w:sz w:val="24"/>
          <w:szCs w:val="24"/>
          <w:lang w:val="ro-RO"/>
        </w:rPr>
        <w:t>TSI_GENCS_NSCN</w:t>
      </w:r>
      <w:r>
        <w:rPr>
          <w:rFonts w:ascii="Arial" w:hAnsi="Arial" w:cs="Arial"/>
          <w:b/>
          <w:bCs/>
          <w:sz w:val="24"/>
          <w:szCs w:val="24"/>
          <w:lang w:val="ro-RO"/>
        </w:rPr>
        <w:br w:type="textWrapping"/>
      </w:r>
      <w:r>
        <w:rPr>
          <w:rFonts w:ascii="Arial" w:hAnsi="Arial" w:cs="Arial"/>
          <w:b/>
          <w:bCs/>
          <w:sz w:val="24"/>
          <w:szCs w:val="24"/>
          <w:lang w:val="ro-RO"/>
        </w:rPr>
        <w:t xml:space="preserve">setez intensitatea curentului,valoarea de divizare a frecventei </w:t>
      </w:r>
      <w:r>
        <w:rPr>
          <w:rFonts w:ascii="Times New Roman" w:hAnsi="Times New Roman" w:cs="Times New Roman"/>
          <w:sz w:val="28"/>
          <w:szCs w:val="28"/>
          <w:lang w:val="ro-RO"/>
        </w:rPr>
        <w:t>Oscilatorului cu electrod si numarul de valori scanate de electrodul de pe canalul selectat.</w:t>
      </w:r>
    </w:p>
    <w:p>
      <w:r>
        <w:rPr>
          <w:lang w:eastAsia="en-US"/>
        </w:rPr>
        <w:drawing>
          <wp:inline distT="0" distB="0" distL="114300" distR="114300">
            <wp:extent cx="5029200" cy="670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en-US"/>
        </w:rPr>
        <w:drawing>
          <wp:inline distT="0" distB="0" distL="114300" distR="114300">
            <wp:extent cx="5074920" cy="716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lang w:eastAsia="en-US"/>
        </w:rPr>
        <w:drawing>
          <wp:inline distT="0" distB="0" distL="114300" distR="114300">
            <wp:extent cx="5273675" cy="889635"/>
            <wp:effectExtent l="0" t="0" r="1460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>TSI_GENCS_TSIEN_MASK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masca pentru activarea modulului TSI</w:t>
      </w:r>
      <w:r>
        <w:rPr>
          <w:rFonts w:ascii="Arial" w:hAnsi="Arial" w:cs="Arial"/>
          <w:sz w:val="22"/>
          <w:szCs w:val="22"/>
          <w:lang w:val="ro-RO"/>
        </w:rPr>
        <w:br w:type="textWrapping"/>
      </w:r>
      <w:r>
        <w:rPr>
          <w:lang w:eastAsia="en-US"/>
        </w:rPr>
        <w:drawing>
          <wp:inline distT="0" distB="0" distL="114300" distR="114300">
            <wp:extent cx="2735580" cy="46482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drawing>
          <wp:inline distT="0" distB="0" distL="114300" distR="114300">
            <wp:extent cx="2057400" cy="42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TSI_GENCS_STPE_MASK </w:t>
      </w:r>
      <w:r>
        <w:rPr>
          <w:rFonts w:ascii="Times New Roman" w:hAnsi="Times New Roman" w:cs="Times New Roman"/>
          <w:sz w:val="28"/>
          <w:szCs w:val="28"/>
          <w:lang w:val="ro-RO"/>
        </w:rPr>
        <w:t>masca pentru a permite modului TSI sa functioneze in regim de energie redus</w:t>
      </w:r>
      <w:r>
        <w:rPr>
          <w:rFonts w:ascii="Arial" w:hAnsi="Arial" w:cs="Arial"/>
          <w:b/>
          <w:bCs/>
          <w:sz w:val="24"/>
          <w:szCs w:val="24"/>
          <w:lang w:val="ro-RO"/>
        </w:rPr>
        <w:br w:type="textWrapping"/>
      </w:r>
      <w:r>
        <w:rPr>
          <w:lang w:eastAsia="en-US"/>
        </w:rPr>
        <w:drawing>
          <wp:inline distT="0" distB="0" distL="114300" distR="114300">
            <wp:extent cx="5272405" cy="918845"/>
            <wp:effectExtent l="0" t="0" r="63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br w:type="textWrapping"/>
      </w:r>
    </w:p>
    <w:p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TSI_GENCS_EOSF_MASK </w:t>
      </w:r>
      <w:r>
        <w:rPr>
          <w:rFonts w:ascii="Times New Roman" w:hAnsi="Times New Roman" w:cs="Times New Roman"/>
          <w:sz w:val="28"/>
          <w:szCs w:val="28"/>
          <w:lang w:val="ro-RO"/>
        </w:rPr>
        <w:t>masca pentru marcarea sfarsitului de citire a senzorului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lang w:eastAsia="en-US"/>
        </w:rPr>
        <w:drawing>
          <wp:inline distT="0" distB="0" distL="114300" distR="114300">
            <wp:extent cx="5271770" cy="932180"/>
            <wp:effectExtent l="0" t="0" r="127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rPr>
          <w:lang w:val="ro-RO"/>
        </w:rPr>
      </w:pPr>
    </w:p>
    <w:p>
      <w:pPr>
        <w:rPr>
          <w:lang w:val="ro-RO"/>
        </w:rPr>
      </w:pPr>
    </w:p>
    <w:p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Motivarea folosirii si setarii acestor biti ai registrului GENCS este data de urmatoarea schema regasita in Referance Manual la capitolul 42.3.1.</w:t>
      </w:r>
    </w:p>
    <w:p>
      <w:pPr>
        <w:jc w:val="both"/>
        <w:rPr>
          <w:lang w:val="ro-RO"/>
        </w:rPr>
      </w:pPr>
      <w:r>
        <w:rPr>
          <w:lang w:eastAsia="en-US"/>
        </w:rPr>
        <w:drawing>
          <wp:inline distT="0" distB="0" distL="114300" distR="114300">
            <wp:extent cx="5273675" cy="3467100"/>
            <wp:effectExtent l="0" t="0" r="146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lang w:val="ro-RO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lang w:val="ro-RO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2.2. Configurare led-uri RGB</w:t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In acest proiect am folosit led-ul RGB, acesta fiind integrat pe placuta. 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Canalul Rosu poate fi accesat pe portul PTB18, cel verde pe PTB19, iar cel albastru pe PTD1.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lang w:eastAsia="en-US"/>
        </w:rPr>
        <w:drawing>
          <wp:inline distT="0" distB="0" distL="114300" distR="114300">
            <wp:extent cx="5270500" cy="186817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  <w:lang w:val="ro-RO"/>
        </w:rPr>
        <w:t>Schema extrasa din Schematics</w:t>
      </w:r>
      <w:r>
        <w:rPr>
          <w:rFonts w:ascii="Arial" w:hAnsi="Arial" w:cs="Arial"/>
          <w:sz w:val="24"/>
          <w:szCs w:val="24"/>
          <w:lang w:val="ro-RO"/>
        </w:rPr>
        <w:br w:type="textWrapping"/>
      </w:r>
    </w:p>
    <w:p>
      <w:pPr>
        <w:jc w:val="both"/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EAAAA" w:themeFill="background2" w:themeFillShade="BF"/>
          </w:tcPr>
          <w:p>
            <w:pPr>
              <w:widowControl w:val="0"/>
              <w:jc w:val="both"/>
              <w:rPr>
                <w:color w:val="FFFFFF" w:themeColor="background1"/>
                <w:lang w:val="ro-RO"/>
              </w:rPr>
            </w:pPr>
            <w:r>
              <w:rPr>
                <w:color w:val="FFFFFF" w:themeColor="background1"/>
                <w:lang w:val="ro-RO"/>
              </w:rPr>
              <w:t>On-board Usage</w:t>
            </w:r>
          </w:p>
        </w:tc>
        <w:tc>
          <w:tcPr>
            <w:tcW w:w="2130" w:type="dxa"/>
            <w:shd w:val="clear" w:color="auto" w:fill="AEAAAA" w:themeFill="background2" w:themeFillShade="BF"/>
          </w:tcPr>
          <w:p>
            <w:pPr>
              <w:widowControl w:val="0"/>
              <w:jc w:val="both"/>
              <w:rPr>
                <w:color w:val="FFFFFF" w:themeColor="background1"/>
                <w:lang w:val="ro-RO"/>
              </w:rPr>
            </w:pPr>
            <w:r>
              <w:rPr>
                <w:color w:val="FFFFFF" w:themeColor="background1"/>
                <w:lang w:val="ro-RO"/>
              </w:rPr>
              <w:t>FRDM-KL25Z Pin Name</w:t>
            </w:r>
          </w:p>
        </w:tc>
        <w:tc>
          <w:tcPr>
            <w:tcW w:w="2131" w:type="dxa"/>
            <w:shd w:val="clear" w:color="auto" w:fill="AEAAAA" w:themeFill="background2" w:themeFillShade="BF"/>
          </w:tcPr>
          <w:p>
            <w:pPr>
              <w:widowControl w:val="0"/>
              <w:jc w:val="both"/>
              <w:rPr>
                <w:color w:val="FFFFFF" w:themeColor="background1"/>
                <w:lang w:val="ro-RO"/>
              </w:rPr>
            </w:pPr>
            <w:r>
              <w:rPr>
                <w:color w:val="FFFFFF" w:themeColor="background1"/>
                <w:lang w:val="ro-RO"/>
              </w:rPr>
              <w:t>ALT 3</w:t>
            </w:r>
          </w:p>
        </w:tc>
        <w:tc>
          <w:tcPr>
            <w:tcW w:w="2131" w:type="dxa"/>
            <w:shd w:val="clear" w:color="auto" w:fill="AEAAAA" w:themeFill="background2" w:themeFillShade="BF"/>
          </w:tcPr>
          <w:p>
            <w:pPr>
              <w:widowControl w:val="0"/>
              <w:jc w:val="both"/>
              <w:rPr>
                <w:color w:val="FFFFFF" w:themeColor="background1"/>
                <w:lang w:val="ro-RO"/>
              </w:rPr>
            </w:pPr>
            <w:r>
              <w:rPr>
                <w:color w:val="FFFFFF" w:themeColor="background1"/>
                <w:lang w:val="ro-RO"/>
              </w:rPr>
              <w:t>ALT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Red LED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PTB18</w:t>
            </w:r>
          </w:p>
        </w:tc>
        <w:tc>
          <w:tcPr>
            <w:tcW w:w="2131" w:type="dxa"/>
            <w:shd w:val="clear" w:color="auto" w:fill="92D050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FTM2_CH0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lang w:val="ro-R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Green LED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PTB19</w:t>
            </w:r>
          </w:p>
        </w:tc>
        <w:tc>
          <w:tcPr>
            <w:tcW w:w="2131" w:type="dxa"/>
            <w:shd w:val="clear" w:color="auto" w:fill="92D050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FTM2_CH1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Blue LED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PTD1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</w:pPr>
          </w:p>
        </w:tc>
        <w:tc>
          <w:tcPr>
            <w:tcW w:w="2131" w:type="dxa"/>
            <w:shd w:val="clear" w:color="auto" w:fill="92D050"/>
          </w:tcPr>
          <w:p>
            <w:pPr>
              <w:widowControl w:val="0"/>
              <w:jc w:val="both"/>
              <w:rPr>
                <w:lang w:val="ro-RO"/>
              </w:rPr>
            </w:pPr>
            <w:r>
              <w:rPr>
                <w:lang w:val="ro-RO"/>
              </w:rPr>
              <w:t>F</w:t>
            </w:r>
            <w:r>
              <w:rPr>
                <w:shd w:val="clear" w:color="auto" w:fill="92D050"/>
                <w:lang w:val="ro-RO"/>
              </w:rPr>
              <w:t>TM0_CH1</w:t>
            </w:r>
          </w:p>
        </w:tc>
      </w:tr>
    </w:tbl>
    <w:p>
      <w:pPr>
        <w:ind w:left="720" w:firstLine="2418" w:firstLineChars="1209"/>
        <w:jc w:val="both"/>
        <w:rPr>
          <w:lang w:val="ro-RO"/>
        </w:rPr>
      </w:pPr>
      <w:r>
        <w:rPr>
          <w:lang w:val="ro-RO"/>
        </w:rPr>
        <w:t>Tabel 1. extras din Pinouts</w:t>
      </w:r>
    </w:p>
    <w:p>
      <w:pPr>
        <w:jc w:val="both"/>
      </w:pPr>
    </w:p>
    <w:p>
      <w:pPr>
        <w:jc w:val="both"/>
        <w:rPr>
          <w:lang w:val="ro-RO"/>
        </w:rPr>
      </w:pPr>
      <w:r>
        <w:rPr>
          <w:lang w:val="ro-RO"/>
        </w:rPr>
        <w:tab/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Intensitatea luminoasa a ledului RGB va fi modificata cu ajutorul modulului PWM.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Acest modul are trei parametrii principali: On Time, Off Time si Duty Cycle (factorul de umplere).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On time si Off Time formeaza impreuna perioada modulului PWM, iar factorul de umplere exprima raportul dintre On Time si Perioada, exprimat in procente.</w:t>
      </w:r>
    </w:p>
    <w:p>
      <w:pPr>
        <w:ind w:left="720" w:firstLine="720"/>
        <w:jc w:val="both"/>
      </w:pPr>
      <w:r>
        <w:rPr>
          <w:lang w:eastAsia="en-US"/>
        </w:rPr>
        <w:drawing>
          <wp:inline distT="0" distB="0" distL="114300" distR="114300">
            <wp:extent cx="3337560" cy="80010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720"/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In cod, avem urmatoarea functie care se ocupa de initializarea modulului PWM si a Led-ului RGB: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jc w:val="both"/>
        <w:rPr>
          <w:rFonts w:ascii="Calibri" w:hAnsi="Calibri" w:cs="Calibri"/>
          <w:sz w:val="24"/>
          <w:szCs w:val="24"/>
          <w:lang w:val="ro-RO"/>
        </w:rPr>
      </w:pPr>
      <w:r>
        <w:rPr>
          <w:rFonts w:ascii="Calibri" w:hAnsi="Calibri" w:cs="Calibri"/>
          <w:sz w:val="24"/>
          <w:szCs w:val="24"/>
          <w:lang w:val="ro-RO"/>
        </w:rPr>
        <w:t>void pwm_led_init(void)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>{</w:t>
      </w: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>// Enable clock to PORTB and PORTD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SIM-&gt;SCGC5 |= SIM_SCGC5_PORTB_MASK;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SIM-&gt;SCGC5 |= SIM_SCGC5_PORTD_MASK;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>// Activarea ceasului pentru fiecare led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PORTB_PCR18 |= PORT_PCR_MUX(3);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PORTB_PCR19 |= PORT_PCR_MUX(3);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PORTD_PCR1 |= PORT_PCR_MUX(4);</w:t>
      </w: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>// Select FLL as the Clock to TPM (PWM)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SIM-&gt;SOPT2 |= SIM_SOPT2_TPMSRC(1);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 xml:space="preserve">// Enable clock to TPM2 and TPM0 (PWM) Module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SIM-&gt;SCGC6 |= SIM_SCGC6_TPM2(1);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SIM-&gt;SCGC6 |= SIM_SCGC6_TPM0(1);</w:t>
      </w: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>// Configure as edge aligned PWM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TPM2-&gt;SC |= (TPM_SC_CPWMS(0)| TPM_SC_CMOD(1));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TPM0-&gt;SC |= (TPM_SC_CPWMS(0)| TPM_SC_CMOD(1)); 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>// Clock prescaler is 7 (PWM clock devided by 128)</w:t>
      </w:r>
    </w:p>
    <w:p>
      <w:pPr>
        <w:jc w:val="both"/>
        <w:rPr>
          <w:rFonts w:ascii="Calibri" w:hAnsi="Calibri" w:cs="Calibri"/>
          <w:color w:val="00B050"/>
          <w:sz w:val="22"/>
          <w:szCs w:val="22"/>
          <w:lang w:val="ro-RO"/>
        </w:rPr>
      </w:pPr>
      <w:r>
        <w:rPr>
          <w:rFonts w:ascii="Calibri" w:hAnsi="Calibri" w:cs="Calibri"/>
          <w:color w:val="00B050"/>
          <w:sz w:val="22"/>
          <w:szCs w:val="22"/>
          <w:lang w:val="ro-RO"/>
        </w:rPr>
        <w:tab/>
      </w:r>
      <w:r>
        <w:rPr>
          <w:rFonts w:ascii="Calibri" w:hAnsi="Calibri" w:cs="Calibri"/>
          <w:color w:val="00B050"/>
          <w:sz w:val="22"/>
          <w:szCs w:val="22"/>
          <w:lang w:val="ro-RO"/>
        </w:rPr>
        <w:t>// This makes PWM clock as 48000000/128 = 375000 Hz (375Khz)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TPM2-&gt;SC |= TPM_SC_PS(7);</w:t>
      </w:r>
    </w:p>
    <w:p>
      <w:p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TPM0-&gt;SC |= TPM_SC_PS(7);</w:t>
      </w:r>
      <w:r>
        <w:rPr>
          <w:rFonts w:ascii="Calibri" w:hAnsi="Calibri" w:cs="Calibri"/>
          <w:sz w:val="22"/>
          <w:szCs w:val="22"/>
          <w:lang w:val="ro-RO"/>
        </w:rPr>
        <w:tab/>
      </w:r>
    </w:p>
    <w:p>
      <w:pPr>
        <w:jc w:val="both"/>
        <w:rPr>
          <w:rFonts w:ascii="Calibri" w:hAnsi="Calibri" w:cs="Calibri"/>
          <w:sz w:val="24"/>
          <w:szCs w:val="24"/>
          <w:lang w:val="ro-RO"/>
        </w:rPr>
      </w:pPr>
      <w:r>
        <w:rPr>
          <w:rFonts w:ascii="Calibri" w:hAnsi="Calibri" w:cs="Calibri"/>
          <w:sz w:val="24"/>
          <w:szCs w:val="24"/>
          <w:lang w:val="ro-RO"/>
        </w:rPr>
        <w:tab/>
      </w:r>
    </w:p>
    <w:p>
      <w:pPr>
        <w:jc w:val="both"/>
        <w:rPr>
          <w:rFonts w:ascii="Calibri" w:hAnsi="Calibri" w:cs="Calibri"/>
          <w:color w:val="00B050"/>
          <w:sz w:val="24"/>
          <w:szCs w:val="24"/>
          <w:lang w:val="ro-RO"/>
        </w:rPr>
      </w:pPr>
      <w:r>
        <w:rPr>
          <w:rFonts w:ascii="Calibri" w:hAnsi="Calibri" w:cs="Calibri"/>
          <w:sz w:val="24"/>
          <w:szCs w:val="24"/>
          <w:lang w:val="ro-RO"/>
        </w:rPr>
        <w:tab/>
      </w:r>
      <w:r>
        <w:rPr>
          <w:rFonts w:ascii="Calibri" w:hAnsi="Calibri" w:cs="Calibri"/>
          <w:color w:val="00B050"/>
          <w:sz w:val="24"/>
          <w:szCs w:val="24"/>
          <w:lang w:val="ro-RO"/>
        </w:rPr>
        <w:t>// Configured as Edge Aligned PWM //table 31-34</w:t>
      </w:r>
    </w:p>
    <w:p>
      <w:pPr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4"/>
          <w:szCs w:val="24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>TPM2-&gt;CONTROLS[0].CnSC | = (TPM_CnSC_MSB_MASK |TPM_CnSC_ELSB_MASK);</w:t>
      </w:r>
    </w:p>
    <w:p>
      <w:pPr>
        <w:rPr>
          <w:rFonts w:ascii="Calibri" w:hAnsi="Calibri" w:cs="Calibri"/>
          <w:sz w:val="22"/>
          <w:szCs w:val="22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TPM2-&gt;CONTROLS[1].CnSC | = (TPM_CnSC_MSB_MASK | TPM_CnSC_ELSB_MASK); </w:t>
      </w:r>
    </w:p>
    <w:p>
      <w:pPr>
        <w:rPr>
          <w:rFonts w:ascii="Calibri" w:hAnsi="Calibri" w:cs="Calibri"/>
          <w:sz w:val="24"/>
          <w:szCs w:val="24"/>
          <w:lang w:val="ro-RO"/>
        </w:rPr>
      </w:pPr>
      <w:r>
        <w:rPr>
          <w:rFonts w:ascii="Calibri" w:hAnsi="Calibri" w:cs="Calibri"/>
          <w:sz w:val="22"/>
          <w:szCs w:val="22"/>
          <w:lang w:val="ro-RO"/>
        </w:rPr>
        <w:tab/>
      </w:r>
      <w:r>
        <w:rPr>
          <w:rFonts w:ascii="Calibri" w:hAnsi="Calibri" w:cs="Calibri"/>
          <w:sz w:val="22"/>
          <w:szCs w:val="22"/>
          <w:lang w:val="ro-RO"/>
        </w:rPr>
        <w:t xml:space="preserve">TPM0-&gt;CONTROLS[1].CnSC | = (TPM_CnSC_MSB_MASK | TPM_CnSC_ELSB_MASK); </w:t>
      </w:r>
      <w:r>
        <w:rPr>
          <w:rFonts w:ascii="Calibri" w:hAnsi="Calibri" w:cs="Calibri"/>
          <w:sz w:val="24"/>
          <w:szCs w:val="24"/>
          <w:lang w:val="ro-RO"/>
        </w:rPr>
        <w:tab/>
      </w:r>
    </w:p>
    <w:p>
      <w:pPr>
        <w:jc w:val="both"/>
        <w:rPr>
          <w:rFonts w:ascii="Calibri" w:hAnsi="Calibri" w:cs="Calibri"/>
          <w:sz w:val="24"/>
          <w:szCs w:val="24"/>
          <w:lang w:val="ro-RO"/>
        </w:rPr>
      </w:pPr>
      <w:r>
        <w:rPr>
          <w:rFonts w:ascii="Calibri" w:hAnsi="Calibri" w:cs="Calibri"/>
          <w:sz w:val="24"/>
          <w:szCs w:val="24"/>
          <w:lang w:val="ro-RO"/>
        </w:rPr>
        <w:t>}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Descriere registrii folositi in functia de initializare:</w:t>
      </w:r>
    </w:p>
    <w:p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Prima parte (primele 5 linii de cod), are doua roluri: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-primul de a initializa led-ul RGB, prin activarea ceasului pentru porturile B si D (modificarea valorii registrului </w:t>
      </w:r>
      <w:r>
        <w:rPr>
          <w:rFonts w:ascii="Arial" w:hAnsi="Arial" w:cs="Arial"/>
          <w:b/>
          <w:bCs/>
          <w:sz w:val="24"/>
          <w:szCs w:val="24"/>
          <w:lang w:val="ro-RO"/>
        </w:rPr>
        <w:t xml:space="preserve">SIM-&gt;SCGC5 </w:t>
      </w:r>
      <w:r>
        <w:rPr>
          <w:rFonts w:ascii="Times New Roman" w:hAnsi="Times New Roman" w:cs="Times New Roman"/>
          <w:sz w:val="28"/>
          <w:szCs w:val="28"/>
          <w:lang w:val="ro-RO"/>
        </w:rPr>
        <w:t>cu mastile corespunzatoare celor doua porturi)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lang w:eastAsia="en-US"/>
        </w:rPr>
        <w:drawing>
          <wp:inline distT="0" distB="0" distL="114300" distR="114300">
            <wp:extent cx="5269865" cy="2269490"/>
            <wp:effectExtent l="0" t="0" r="317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br w:type="textWrapping"/>
      </w:r>
      <w:r>
        <w:rPr>
          <w:lang w:val="fr-FR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-al doilea de a alege modul de lucru al fiecarui port, prin setarea valorii multiplexate </w:t>
      </w:r>
      <w:r>
        <w:rPr>
          <w:rFonts w:ascii="Calibri" w:hAnsi="Calibri" w:cs="Calibri"/>
          <w:b/>
          <w:bCs/>
          <w:sz w:val="28"/>
          <w:szCs w:val="28"/>
          <w:lang w:val="ro-RO"/>
        </w:rPr>
        <w:t xml:space="preserve">PORT_PCR_MUX </w:t>
      </w:r>
      <w:r>
        <w:rPr>
          <w:rFonts w:ascii="Times New Roman" w:hAnsi="Times New Roman" w:cs="Times New Roman"/>
          <w:sz w:val="28"/>
          <w:szCs w:val="28"/>
          <w:lang w:val="ro-RO"/>
        </w:rPr>
        <w:t>conform Tabelului 1.</w:t>
      </w:r>
      <w:r>
        <w:rPr>
          <w:rFonts w:ascii="Calibri" w:hAnsi="Calibri" w:cs="Calibri"/>
          <w:b/>
          <w:bCs/>
          <w:sz w:val="28"/>
          <w:szCs w:val="28"/>
          <w:lang w:val="ro-RO"/>
        </w:rPr>
        <w:br w:type="textWrapping"/>
      </w:r>
      <w:r>
        <w:rPr>
          <w:rFonts w:ascii="Calibri" w:hAnsi="Calibri" w:cs="Calibri"/>
          <w:b/>
          <w:bCs/>
          <w:sz w:val="28"/>
          <w:szCs w:val="28"/>
          <w:lang w:val="ro-RO"/>
        </w:rPr>
        <w:br w:type="textWrapping"/>
      </w:r>
      <w:r>
        <w:rPr>
          <w:rFonts w:ascii="Calibri" w:hAnsi="Calibri" w:cs="Calibri"/>
          <w:b/>
          <w:bCs/>
          <w:sz w:val="28"/>
          <w:szCs w:val="28"/>
          <w:lang w:val="ro-RO"/>
        </w:rPr>
        <w:br w:type="textWrapping"/>
      </w:r>
    </w:p>
    <w:p>
      <w:pPr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SIM-&gt;SOPT2  </w:t>
      </w:r>
      <w:r>
        <w:rPr>
          <w:rFonts w:ascii="Times New Roman" w:hAnsi="Times New Roman" w:cs="Times New Roman"/>
          <w:sz w:val="28"/>
          <w:szCs w:val="28"/>
          <w:lang w:val="ro-RO"/>
        </w:rPr>
        <w:t>selectarea sursei de ceas pentru numaratorul modulului TPM.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Am ales pentru acest registru alternativa 1, insemnand ca putem  folosi fie intreaga frecventa MCGFLLCLK (care are valoarea de 48MHz), fie doar jumatate din aceasta.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lang w:eastAsia="en-US"/>
        </w:rPr>
        <w:drawing>
          <wp:inline distT="0" distB="0" distL="114300" distR="114300">
            <wp:extent cx="3733800" cy="115062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Arial" w:hAnsi="Arial" w:cs="Arial"/>
          <w:b/>
          <w:bCs/>
          <w:sz w:val="24"/>
          <w:szCs w:val="24"/>
          <w:lang w:val="ro-RO"/>
        </w:rPr>
      </w:pPr>
    </w:p>
    <w:p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SIM-&gt;SCGC6 </w:t>
      </w:r>
      <w:r>
        <w:rPr>
          <w:rFonts w:ascii="Times New Roman" w:hAnsi="Times New Roman" w:cs="Times New Roman"/>
          <w:sz w:val="28"/>
          <w:szCs w:val="28"/>
          <w:lang w:val="ro-RO"/>
        </w:rPr>
        <w:t>activarea semnalului de ceas pentru modulul TPM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>Drept valori date s-au folosit masti care sa seteze bitii 26 si 24.</w:t>
      </w:r>
    </w:p>
    <w:p>
      <w:pPr>
        <w:ind w:firstLine="720"/>
        <w:jc w:val="both"/>
      </w:pPr>
      <w:r>
        <w:rPr>
          <w:rFonts w:ascii="Arial" w:hAnsi="Arial" w:cs="Arial"/>
          <w:b/>
          <w:bCs/>
          <w:sz w:val="24"/>
          <w:szCs w:val="24"/>
          <w:lang w:val="ro-RO"/>
        </w:rPr>
        <w:br w:type="textWrapping"/>
      </w:r>
      <w:r>
        <w:rPr>
          <w:lang w:eastAsia="en-US"/>
        </w:rPr>
        <w:drawing>
          <wp:inline distT="0" distB="0" distL="114300" distR="114300">
            <wp:extent cx="5329555" cy="1992630"/>
            <wp:effectExtent l="0" t="0" r="444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both"/>
        <w:rPr>
          <w:rFonts w:ascii="Calibri" w:hAnsi="Calibri" w:cs="Calibri"/>
          <w:sz w:val="22"/>
          <w:szCs w:val="22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TPM2-&gt;SC si TPM0-&gt;SC </w:t>
      </w:r>
      <w:r>
        <w:rPr>
          <w:rFonts w:ascii="Times New Roman" w:hAnsi="Times New Roman" w:cs="Times New Roman"/>
          <w:sz w:val="28"/>
          <w:szCs w:val="28"/>
          <w:lang w:val="ro-RO"/>
        </w:rPr>
        <w:t>selectarea divizorului de frecventa si modului de functionare edge aligned.</w:t>
      </w:r>
    </w:p>
    <w:p>
      <w:pPr>
        <w:ind w:firstLine="720"/>
        <w:jc w:val="both"/>
      </w:pPr>
      <w:r>
        <w:rPr>
          <w:rFonts w:ascii="Times New Roman" w:hAnsi="Times New Roman" w:cs="Times New Roman"/>
          <w:sz w:val="28"/>
          <w:szCs w:val="28"/>
          <w:lang w:val="ro-RO"/>
        </w:rPr>
        <w:t>Pentru a functiona in cazul edge aligned trebuie sa facem clear pe bitul 5, iar pentru a seta mod crescator pentru numarator, trebuie sa alegem varianta 01.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lang w:eastAsia="en-US"/>
        </w:rPr>
        <w:drawing>
          <wp:inline distT="0" distB="0" distL="114300" distR="114300">
            <wp:extent cx="5268595" cy="2152015"/>
            <wp:effectExtent l="0" t="0" r="4445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Bitii 2-0 au rolul de a seta valoarea divizorului de frecventa. Asadar vom folosi o frecventa egala cu ceasului intern divizata la 128, adica am ales varianta 111( in binar), reprezentand 7 in baza10.</w:t>
      </w:r>
    </w:p>
    <w:p>
      <w:pPr>
        <w:jc w:val="both"/>
      </w:pPr>
      <w:r>
        <w:rPr>
          <w:lang w:eastAsia="en-US"/>
        </w:rPr>
        <w:drawing>
          <wp:inline distT="0" distB="0" distL="114300" distR="114300">
            <wp:extent cx="4777740" cy="1935480"/>
            <wp:effectExtent l="0" t="0" r="762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Arial" w:hAnsi="Arial" w:cs="Arial"/>
          <w:b/>
          <w:bCs/>
          <w:sz w:val="24"/>
          <w:szCs w:val="24"/>
          <w:lang w:val="ro-RO"/>
        </w:rPr>
      </w:pPr>
    </w:p>
    <w:p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Arial" w:hAnsi="Arial" w:cs="Arial"/>
          <w:b/>
          <w:bCs/>
          <w:sz w:val="24"/>
          <w:szCs w:val="24"/>
          <w:lang w:val="ro-RO"/>
        </w:rPr>
        <w:t xml:space="preserve">TPMn-&gt;CONTROLS[channel]. CnSC </w:t>
      </w:r>
      <w:r>
        <w:rPr>
          <w:rFonts w:ascii="Times New Roman" w:hAnsi="Times New Roman" w:cs="Times New Roman"/>
          <w:sz w:val="28"/>
          <w:szCs w:val="28"/>
          <w:lang w:val="ro-RO"/>
        </w:rPr>
        <w:t>acest registru sumarizeaza configuratia finala a modulului PWM.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In cod am utilizat doua masti TPM_CnSC_MSB_MASK si TPM_CnSC_ELSB_MASK  al caror rezultat in urma operatiei or  este  0x20u | 0x8u &lt;=&gt;100000 | 001000 = 101000, ceea ce ne conduce in urmatorul tabel din Referance Manual la varianta evidentiata cu albastru.</w:t>
      </w:r>
    </w:p>
    <w:p>
      <w:pPr>
        <w:jc w:val="both"/>
        <w:rPr>
          <w:rFonts w:ascii="Calibri" w:hAnsi="Calibri"/>
          <w:sz w:val="22"/>
          <w:szCs w:val="22"/>
          <w:lang w:val="ro-RO"/>
        </w:rPr>
      </w:pPr>
      <w:r>
        <w:rPr>
          <w:lang w:eastAsia="en-US"/>
        </w:rPr>
        <w:drawing>
          <wp:inline distT="0" distB="0" distL="114300" distR="114300">
            <wp:extent cx="5269865" cy="2610485"/>
            <wp:effectExtent l="0" t="0" r="3175" b="1079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ro-RO"/>
        </w:rPr>
      </w:pPr>
    </w:p>
    <w:p>
      <w:pPr>
        <w:ind w:firstLine="720"/>
        <w:jc w:val="both"/>
        <w:rPr>
          <w:lang w:val="ro-RO"/>
        </w:rPr>
      </w:pPr>
    </w:p>
    <w:p>
      <w:pPr>
        <w:jc w:val="both"/>
        <w:rPr>
          <w:rFonts w:hint="default"/>
          <w:lang w:val="ro-RO"/>
        </w:rPr>
      </w:pPr>
    </w:p>
    <w:p>
      <w:pPr>
        <w:jc w:val="both"/>
        <w:rPr>
          <w:b/>
          <w:bCs/>
          <w:sz w:val="44"/>
          <w:szCs w:val="44"/>
          <w:highlight w:val="magenta"/>
          <w:lang w:val="ro-RO"/>
        </w:rPr>
      </w:pPr>
    </w:p>
    <w:p>
      <w:pPr>
        <w:tabs>
          <w:tab w:val="left" w:pos="1933"/>
        </w:tabs>
        <w:jc w:val="both"/>
        <w:rPr>
          <w:b/>
          <w:bCs/>
          <w:sz w:val="24"/>
          <w:szCs w:val="24"/>
          <w:lang w:val="ro-RO"/>
        </w:rPr>
      </w:pPr>
      <w:r>
        <w:rPr>
          <w:rFonts w:hint="default"/>
          <w:b/>
          <w:sz w:val="32"/>
          <w:szCs w:val="32"/>
          <w:lang w:val="ro-RO"/>
        </w:rPr>
        <w:t>2.3. Configurarea modulului GPIO pentru senzorul de vibratii</w:t>
      </w:r>
      <w:r>
        <w:rPr>
          <w:rFonts w:hint="default"/>
          <w:b/>
          <w:sz w:val="32"/>
          <w:szCs w:val="32"/>
          <w:lang w:val="ro-RO"/>
        </w:rPr>
        <w:br w:type="textWrapping"/>
      </w:r>
      <w:r>
        <w:rPr>
          <w:b/>
          <w:bCs/>
          <w:sz w:val="24"/>
          <w:szCs w:val="24"/>
          <w:lang w:val="ro-RO"/>
        </w:rPr>
        <w:tab/>
      </w:r>
    </w:p>
    <w:p>
      <w:pPr>
        <w:tabs>
          <w:tab w:val="left" w:pos="1933"/>
        </w:tabs>
        <w:jc w:val="both"/>
        <w:rPr>
          <w:bCs/>
          <w:sz w:val="24"/>
          <w:szCs w:val="24"/>
          <w:lang w:val="ro-RO"/>
        </w:rPr>
      </w:pPr>
      <w:r>
        <w:rPr>
          <w:bCs/>
          <w:sz w:val="24"/>
          <w:szCs w:val="24"/>
          <w:lang w:val="ro-RO"/>
        </w:rPr>
        <w:t xml:space="preserve">    Modulul </w:t>
      </w:r>
      <w:r>
        <w:rPr>
          <w:rFonts w:hint="default"/>
          <w:bCs/>
          <w:sz w:val="24"/>
          <w:szCs w:val="24"/>
          <w:lang w:val="ro-RO"/>
        </w:rPr>
        <w:t xml:space="preserve">GPIO </w:t>
      </w:r>
      <w:r>
        <w:rPr>
          <w:bCs/>
          <w:sz w:val="24"/>
          <w:szCs w:val="24"/>
          <w:lang w:val="ro-RO"/>
        </w:rPr>
        <w:t>e</w:t>
      </w:r>
      <w:r>
        <w:rPr>
          <w:rFonts w:hint="default"/>
          <w:bCs/>
          <w:sz w:val="24"/>
          <w:szCs w:val="24"/>
          <w:lang w:val="ro-RO"/>
        </w:rPr>
        <w:t>ste</w:t>
      </w:r>
      <w:r>
        <w:rPr>
          <w:bCs/>
          <w:sz w:val="24"/>
          <w:szCs w:val="24"/>
          <w:lang w:val="ro-RO"/>
        </w:rPr>
        <w:t xml:space="preserve"> folosit pentru a prelua informatiile de la senzor de pe pinul PTA12 definit la inceputul fisierului.</w:t>
      </w:r>
    </w:p>
    <w:p>
      <w:pPr>
        <w:tabs>
          <w:tab w:val="left" w:pos="1933"/>
        </w:tabs>
        <w:jc w:val="both"/>
        <w:rPr>
          <w:rFonts w:ascii="Cascadia Mono" w:hAnsi="Cascadia Mono" w:eastAsia="SimSun" w:cs="Cascadia Mono"/>
          <w:color w:val="008000"/>
          <w:sz w:val="19"/>
          <w:szCs w:val="19"/>
          <w:lang w:eastAsia="en-US"/>
        </w:rPr>
      </w:pPr>
      <w:r>
        <w:rPr>
          <w:rFonts w:ascii="Cascadia Mono" w:hAnsi="Cascadia Mono" w:eastAsia="SimSun" w:cs="Cascadia Mono"/>
          <w:color w:val="808080"/>
          <w:sz w:val="19"/>
          <w:szCs w:val="19"/>
          <w:lang w:eastAsia="en-US"/>
        </w:rPr>
        <w:tab/>
      </w:r>
      <w:r>
        <w:rPr>
          <w:rFonts w:ascii="Cascadia Mono" w:hAnsi="Cascadia Mono" w:eastAsia="SimSun" w:cs="Cascadia Mono"/>
          <w:color w:val="808080"/>
          <w:sz w:val="19"/>
          <w:szCs w:val="19"/>
          <w:lang w:eastAsia="en-US"/>
        </w:rPr>
        <w:t>#define</w:t>
      </w:r>
      <w:r>
        <w:rPr>
          <w:rFonts w:ascii="Cascadia Mono" w:hAnsi="Cascadia Mono" w:eastAsia="SimSun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eastAsia="SimSun" w:cs="Cascadia Mono"/>
          <w:color w:val="6F008A"/>
          <w:sz w:val="19"/>
          <w:szCs w:val="19"/>
          <w:lang w:eastAsia="en-US"/>
        </w:rPr>
        <w:t>SWITCH_PIN</w:t>
      </w:r>
      <w:r>
        <w:rPr>
          <w:rFonts w:ascii="Cascadia Mono" w:hAnsi="Cascadia Mono" w:eastAsia="SimSun" w:cs="Cascadia Mono"/>
          <w:color w:val="000000"/>
          <w:sz w:val="19"/>
          <w:szCs w:val="19"/>
          <w:lang w:eastAsia="en-US"/>
        </w:rPr>
        <w:t xml:space="preserve"> (12) </w:t>
      </w:r>
      <w:r>
        <w:rPr>
          <w:rFonts w:ascii="Cascadia Mono" w:hAnsi="Cascadia Mono" w:eastAsia="SimSun" w:cs="Cascadia Mono"/>
          <w:color w:val="008000"/>
          <w:sz w:val="19"/>
          <w:szCs w:val="19"/>
          <w:lang w:eastAsia="en-US"/>
        </w:rPr>
        <w:t>/* PORT A */</w:t>
      </w:r>
    </w:p>
    <w:p>
      <w:pPr>
        <w:tabs>
          <w:tab w:val="left" w:pos="1933"/>
        </w:tabs>
        <w:jc w:val="both"/>
        <w:rPr>
          <w:bCs/>
          <w:sz w:val="24"/>
          <w:szCs w:val="24"/>
          <w:lang w:val="ro-RO"/>
        </w:rPr>
      </w:pPr>
    </w:p>
    <w:p>
      <w:pPr>
        <w:tabs>
          <w:tab w:val="left" w:pos="1933"/>
        </w:tabs>
        <w:jc w:val="both"/>
        <w:rPr>
          <w:bCs/>
          <w:sz w:val="24"/>
          <w:szCs w:val="24"/>
          <w:lang w:val="ro-RO"/>
        </w:rPr>
      </w:pPr>
      <w:r>
        <w:rPr>
          <w:bCs/>
          <w:sz w:val="24"/>
          <w:szCs w:val="24"/>
          <w:lang w:val="ro-RO"/>
        </w:rPr>
        <w:t xml:space="preserve">    Se verifica daca sunt date in registru. In cazul in care sunt se transmite valoarea 1 catre UART.</w:t>
      </w:r>
    </w:p>
    <w:p>
      <w:pPr>
        <w:jc w:val="both"/>
        <w:rPr>
          <w:b/>
          <w:bCs/>
          <w:sz w:val="22"/>
          <w:szCs w:val="22"/>
          <w:highlight w:val="magenta"/>
          <w:lang w:val="ro-RO"/>
        </w:rPr>
      </w:pPr>
      <w:r>
        <w:rPr>
          <w:b/>
          <w:bCs/>
          <w:sz w:val="22"/>
          <w:szCs w:val="22"/>
          <w:lang w:eastAsia="en-US"/>
        </w:rPr>
        <w:drawing>
          <wp:inline distT="0" distB="0" distL="0" distR="0">
            <wp:extent cx="5274310" cy="1647190"/>
            <wp:effectExtent l="0" t="0" r="13970" b="13970"/>
            <wp:docPr id="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2"/>
          <w:szCs w:val="22"/>
          <w:lang w:val="ro-RO"/>
        </w:rPr>
      </w:pPr>
    </w:p>
    <w:p>
      <w:pPr>
        <w:jc w:val="both"/>
        <w:rPr>
          <w:b/>
          <w:bCs/>
          <w:sz w:val="22"/>
          <w:szCs w:val="22"/>
          <w:lang w:val="ro-RO"/>
        </w:rPr>
      </w:pPr>
      <w:r>
        <w:rPr>
          <w:b/>
          <w:bCs/>
          <w:sz w:val="22"/>
          <w:szCs w:val="22"/>
          <w:lang w:val="ro-RO"/>
        </w:rPr>
        <w:t>GPIOx_PDIR(</w:t>
      </w:r>
      <w:r>
        <w:rPr>
          <w:bCs/>
          <w:sz w:val="22"/>
          <w:szCs w:val="22"/>
          <w:lang w:val="ro-RO"/>
        </w:rPr>
        <w:t>Port Data Input Register</w:t>
      </w:r>
      <w:r>
        <w:rPr>
          <w:b/>
          <w:bCs/>
          <w:sz w:val="22"/>
          <w:szCs w:val="22"/>
          <w:lang w:val="ro-RO"/>
        </w:rPr>
        <w:t xml:space="preserve">) </w:t>
      </w:r>
      <w:r>
        <w:rPr>
          <w:b/>
          <w:bCs/>
          <w:sz w:val="22"/>
          <w:szCs w:val="22"/>
          <w:lang w:val="ro-RO"/>
        </w:rPr>
        <w:tab/>
      </w:r>
      <w:r>
        <w:rPr>
          <w:b/>
          <w:bCs/>
          <w:sz w:val="22"/>
          <w:szCs w:val="22"/>
          <w:lang w:val="ro-RO"/>
        </w:rPr>
        <w:tab/>
      </w:r>
      <w:r>
        <w:rPr>
          <w:b/>
          <w:bCs/>
          <w:sz w:val="22"/>
          <w:szCs w:val="22"/>
          <w:lang w:val="ro-RO"/>
        </w:rPr>
        <w:t xml:space="preserve"> </w:t>
      </w:r>
    </w:p>
    <w:p>
      <w:pPr>
        <w:jc w:val="both"/>
        <w:rPr>
          <w:b/>
          <w:bCs/>
          <w:sz w:val="22"/>
          <w:szCs w:val="22"/>
          <w:lang w:val="ro-RO"/>
        </w:rPr>
      </w:pPr>
    </w:p>
    <w:p>
      <w:pPr>
        <w:jc w:val="both"/>
        <w:rPr>
          <w:b/>
          <w:bCs/>
          <w:sz w:val="22"/>
          <w:szCs w:val="22"/>
          <w:lang w:val="ro-RO"/>
        </w:rPr>
      </w:pPr>
      <w:r>
        <w:rPr>
          <w:b/>
          <w:bCs/>
          <w:sz w:val="22"/>
          <w:szCs w:val="22"/>
          <w:lang w:eastAsia="en-US"/>
        </w:rPr>
        <w:drawing>
          <wp:inline distT="0" distB="0" distL="0" distR="0">
            <wp:extent cx="5274310" cy="1242695"/>
            <wp:effectExtent l="0" t="0" r="13970" b="6985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2"/>
          <w:szCs w:val="22"/>
          <w:lang w:val="ro-RO"/>
        </w:rPr>
      </w:pPr>
    </w:p>
    <w:p>
      <w:pPr>
        <w:jc w:val="both"/>
        <w:rPr>
          <w:b/>
          <w:bCs/>
          <w:sz w:val="22"/>
          <w:szCs w:val="22"/>
          <w:lang w:val="ro-RO"/>
        </w:rPr>
      </w:pPr>
      <w:r>
        <w:rPr>
          <w:b/>
          <w:bCs/>
          <w:sz w:val="22"/>
          <w:szCs w:val="22"/>
          <w:lang w:val="ro-RO"/>
        </w:rPr>
        <w:t>PORTx_ISFR (</w:t>
      </w:r>
      <w:r>
        <w:rPr>
          <w:bCs/>
          <w:sz w:val="22"/>
          <w:szCs w:val="22"/>
          <w:lang w:val="ro-RO"/>
        </w:rPr>
        <w:t>Interrupt Status Flag Register</w:t>
      </w:r>
      <w:r>
        <w:rPr>
          <w:b/>
          <w:bCs/>
          <w:sz w:val="22"/>
          <w:szCs w:val="22"/>
          <w:lang w:val="ro-RO"/>
        </w:rPr>
        <w:t>)</w:t>
      </w:r>
    </w:p>
    <w:p>
      <w:pPr>
        <w:jc w:val="both"/>
        <w:rPr>
          <w:b/>
          <w:bCs/>
          <w:sz w:val="22"/>
          <w:szCs w:val="22"/>
          <w:lang w:val="ro-RO"/>
        </w:rPr>
      </w:pPr>
    </w:p>
    <w:p>
      <w:pPr>
        <w:jc w:val="both"/>
        <w:rPr>
          <w:b/>
          <w:bCs/>
          <w:sz w:val="22"/>
          <w:szCs w:val="22"/>
          <w:lang w:val="ro-RO"/>
        </w:rPr>
      </w:pPr>
      <w:r>
        <w:rPr>
          <w:b/>
          <w:bCs/>
          <w:sz w:val="22"/>
          <w:szCs w:val="22"/>
          <w:lang w:eastAsia="en-US"/>
        </w:rPr>
        <w:drawing>
          <wp:inline distT="0" distB="0" distL="0" distR="0">
            <wp:extent cx="5274310" cy="1404620"/>
            <wp:effectExtent l="0" t="0" r="13970" b="12700"/>
            <wp:docPr id="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2"/>
          <w:szCs w:val="22"/>
          <w:lang w:val="ro-RO"/>
        </w:rPr>
      </w:pPr>
    </w:p>
    <w:p>
      <w:pPr>
        <w:jc w:val="both"/>
        <w:rPr>
          <w:b/>
          <w:bCs/>
          <w:sz w:val="22"/>
          <w:szCs w:val="22"/>
          <w:lang w:val="ro-RO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b/>
          <w:sz w:val="32"/>
          <w:szCs w:val="32"/>
          <w:lang w:val="ro-RO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b/>
          <w:sz w:val="32"/>
          <w:szCs w:val="32"/>
          <w:lang w:val="ro-RO"/>
        </w:rPr>
      </w:pPr>
      <w:r>
        <w:rPr>
          <w:rFonts w:hint="default"/>
          <w:b/>
          <w:sz w:val="32"/>
          <w:szCs w:val="32"/>
          <w:lang w:val="ro-RO"/>
        </w:rPr>
        <w:t>2.4. Configurarea modulului UART</w:t>
      </w:r>
    </w:p>
    <w:p>
      <w:pPr>
        <w:shd w:val="clear" w:color="auto" w:fill="FFFFFF" w:themeFill="background1"/>
        <w:ind w:firstLine="720"/>
        <w:jc w:val="both"/>
        <w:rPr>
          <w:bCs/>
          <w:sz w:val="24"/>
          <w:szCs w:val="24"/>
          <w:lang w:val="ro-RO"/>
        </w:rPr>
      </w:pPr>
      <w:r>
        <w:rPr>
          <w:bCs/>
          <w:sz w:val="24"/>
          <w:szCs w:val="24"/>
          <w:lang w:val="ro-RO"/>
        </w:rPr>
        <w:t>In fisier</w:t>
      </w:r>
      <w:r>
        <w:rPr>
          <w:rFonts w:hint="default"/>
          <w:bCs/>
          <w:sz w:val="24"/>
          <w:szCs w:val="24"/>
          <w:lang w:val="ro-RO"/>
        </w:rPr>
        <w:t>ul uart.c</w:t>
      </w:r>
      <w:r>
        <w:rPr>
          <w:bCs/>
          <w:sz w:val="24"/>
          <w:szCs w:val="24"/>
          <w:lang w:val="ro-RO"/>
        </w:rPr>
        <w:t xml:space="preserve"> se va initia modulul UART care va prelua datele si le va afisa pe ecran. Ne vom </w:t>
      </w:r>
    </w:p>
    <w:p>
      <w:pPr>
        <w:ind w:firstLine="708"/>
        <w:rPr>
          <w:b/>
          <w:bCs/>
          <w:color w:val="0C0C0C" w:themeColor="text1" w:themeTint="F2"/>
          <w:sz w:val="28"/>
          <w:szCs w:val="28"/>
          <w:lang w:val="ro-RO"/>
        </w:rPr>
      </w:pPr>
    </w:p>
    <w:p>
      <w:pPr>
        <w:ind w:firstLine="708"/>
        <w:rPr>
          <w:b/>
          <w:bCs/>
          <w:color w:val="0C0C0C" w:themeColor="text1" w:themeTint="F2"/>
          <w:sz w:val="28"/>
          <w:szCs w:val="28"/>
          <w:lang w:val="ro-RO"/>
        </w:rPr>
      </w:pPr>
      <w:r>
        <w:rPr>
          <w:b/>
          <w:bCs/>
          <w:color w:val="0C0C0C" w:themeColor="text1" w:themeTint="F2"/>
          <w:sz w:val="28"/>
          <w:szCs w:val="28"/>
          <w:lang w:val="ro-RO"/>
        </w:rPr>
        <w:drawing>
          <wp:inline distT="0" distB="0" distL="0" distR="0">
            <wp:extent cx="3448050" cy="2162175"/>
            <wp:effectExtent l="0" t="0" r="11430" b="1905"/>
            <wp:docPr id="3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b/>
          <w:bCs/>
          <w:sz w:val="24"/>
          <w:szCs w:val="24"/>
          <w:highlight w:val="magenta"/>
          <w:lang w:val="ro-RO"/>
        </w:rPr>
      </w:pPr>
    </w:p>
    <w:p>
      <w:pPr>
        <w:numPr>
          <w:ilvl w:val="0"/>
          <w:numId w:val="6"/>
        </w:numPr>
        <w:ind w:left="420" w:leftChars="0" w:hanging="420" w:firstLineChars="0"/>
        <w:jc w:val="both"/>
        <w:rPr>
          <w:b/>
          <w:bCs/>
          <w:sz w:val="24"/>
          <w:szCs w:val="24"/>
          <w:highlight w:val="none"/>
          <w:lang w:val="ro-RO"/>
        </w:rPr>
      </w:pPr>
      <w:r>
        <w:rPr>
          <w:rFonts w:hint="default"/>
          <w:b/>
          <w:bCs/>
          <w:sz w:val="24"/>
          <w:szCs w:val="24"/>
          <w:highlight w:val="none"/>
          <w:lang w:val="ro-RO"/>
        </w:rPr>
        <w:t>UART0_S1  este un registru de status pentru modulul UART</w:t>
      </w:r>
    </w:p>
    <w:p>
      <w:pPr>
        <w:numPr>
          <w:ilvl w:val="0"/>
          <w:numId w:val="0"/>
        </w:numPr>
        <w:ind w:leftChars="0"/>
        <w:jc w:val="both"/>
        <w:rPr>
          <w:b/>
          <w:bCs/>
          <w:sz w:val="44"/>
          <w:szCs w:val="44"/>
          <w:lang w:val="ro-RO"/>
        </w:rPr>
      </w:pPr>
      <w:r>
        <w:rPr>
          <w:b/>
          <w:bCs/>
          <w:sz w:val="44"/>
          <w:szCs w:val="44"/>
          <w:lang w:val="ro-RO"/>
        </w:rPr>
        <w:drawing>
          <wp:inline distT="0" distB="0" distL="0" distR="0">
            <wp:extent cx="4820285" cy="1428750"/>
            <wp:effectExtent l="0" t="0" r="10795" b="3810"/>
            <wp:docPr id="34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 descr="Time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  <w:lang w:val="ro-RO"/>
        </w:rPr>
        <w:drawing>
          <wp:inline distT="0" distB="0" distL="0" distR="0">
            <wp:extent cx="4836795" cy="1100455"/>
            <wp:effectExtent l="0" t="0" r="9525" b="12065"/>
            <wp:docPr id="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6871" cy="11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b/>
          <w:bCs/>
          <w:sz w:val="44"/>
          <w:szCs w:val="44"/>
          <w:lang w:val="ro-RO"/>
        </w:rPr>
      </w:pP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b/>
          <w:bCs/>
          <w:sz w:val="24"/>
          <w:szCs w:val="24"/>
          <w:highlight w:val="magenta"/>
          <w:lang w:val="ro-RO"/>
        </w:rPr>
      </w:pPr>
      <w:r>
        <w:rPr>
          <w:rFonts w:hint="default"/>
          <w:b/>
          <w:bCs/>
          <w:sz w:val="24"/>
          <w:szCs w:val="24"/>
          <w:highlight w:val="none"/>
          <w:lang w:val="ro-RO"/>
        </w:rPr>
        <w:t xml:space="preserve">UART0_S1_RDRF </w:t>
      </w:r>
    </w:p>
    <w:p>
      <w:pPr>
        <w:shd w:val="clear" w:color="auto" w:fill="FFFFFF" w:themeFill="background1"/>
        <w:ind w:firstLine="720"/>
        <w:jc w:val="both"/>
        <w:rPr>
          <w:bCs/>
          <w:sz w:val="24"/>
          <w:szCs w:val="24"/>
          <w:lang w:val="ro-RO"/>
        </w:rPr>
      </w:pPr>
      <w:r>
        <w:rPr>
          <w:bCs/>
          <w:sz w:val="24"/>
          <w:szCs w:val="24"/>
          <w:lang w:val="ro-RO"/>
        </w:rPr>
        <w:t xml:space="preserve">folosi de flag-ul RDRF </w:t>
      </w:r>
      <w:r>
        <w:rPr>
          <w:rFonts w:hint="default"/>
          <w:bCs/>
          <w:sz w:val="24"/>
          <w:szCs w:val="24"/>
          <w:lang w:val="ro-RO"/>
        </w:rPr>
        <w:t xml:space="preserve">din registrul UART0_S1 </w:t>
      </w:r>
      <w:r>
        <w:rPr>
          <w:bCs/>
          <w:sz w:val="24"/>
          <w:szCs w:val="24"/>
          <w:lang w:val="ro-RO"/>
        </w:rPr>
        <w:t xml:space="preserve">pentru a vedea daca buffer-ul contine  informatii pentru a fi afisate sau daca acesta este gol.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highlight w:val="magenta"/>
          <w:lang w:val="ro-RO"/>
        </w:rPr>
      </w:pPr>
    </w:p>
    <w:p>
      <w:pPr>
        <w:ind w:firstLine="720"/>
        <w:jc w:val="both"/>
        <w:rPr>
          <w:b/>
          <w:bCs/>
          <w:sz w:val="44"/>
          <w:szCs w:val="44"/>
          <w:highlight w:val="magenta"/>
          <w:lang w:val="ro-RO"/>
        </w:rPr>
      </w:pPr>
      <w:r>
        <w:rPr>
          <w:b/>
          <w:bCs/>
          <w:sz w:val="44"/>
          <w:szCs w:val="44"/>
          <w:lang w:eastAsia="en-US"/>
        </w:rPr>
        <w:drawing>
          <wp:inline distT="0" distB="0" distL="0" distR="0">
            <wp:extent cx="5576570" cy="1016000"/>
            <wp:effectExtent l="0" t="0" r="1270" b="508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4161" cy="1020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2"/>
          <w:szCs w:val="22"/>
          <w:highlight w:val="magenta"/>
          <w:lang w:val="ro-RO"/>
        </w:rPr>
      </w:pPr>
    </w:p>
    <w:p>
      <w:pPr>
        <w:pStyle w:val="12"/>
        <w:numPr>
          <w:ilvl w:val="0"/>
          <w:numId w:val="0"/>
        </w:numPr>
        <w:ind w:leftChars="0"/>
        <w:rPr>
          <w:b/>
          <w:bCs/>
          <w:sz w:val="44"/>
          <w:szCs w:val="44"/>
          <w:lang w:val="ro-RO"/>
        </w:rPr>
      </w:pPr>
      <w:r>
        <w:rPr>
          <w:rFonts w:hint="default"/>
          <w:b/>
          <w:sz w:val="32"/>
          <w:szCs w:val="32"/>
          <w:lang w:val="ro-RO"/>
        </w:rPr>
        <w:tab/>
      </w:r>
      <w:r>
        <w:rPr>
          <w:rFonts w:hint="default"/>
          <w:b/>
          <w:sz w:val="32"/>
          <w:szCs w:val="32"/>
          <w:lang w:val="ro-RO"/>
        </w:rPr>
        <w:tab/>
      </w:r>
      <w:r>
        <w:rPr>
          <w:b/>
          <w:bCs/>
          <w:sz w:val="44"/>
          <w:szCs w:val="44"/>
          <w:lang w:val="ro-RO"/>
        </w:rPr>
        <w:t xml:space="preserve">           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b/>
          <w:sz w:val="32"/>
          <w:szCs w:val="32"/>
          <w:lang w:val="ro-RO"/>
        </w:rPr>
      </w:pPr>
    </w:p>
    <w:p>
      <w:pPr>
        <w:pStyle w:val="12"/>
        <w:numPr>
          <w:ilvl w:val="0"/>
          <w:numId w:val="2"/>
        </w:numPr>
        <w:ind w:left="0" w:leftChars="0" w:firstLine="0" w:firstLineChars="0"/>
        <w:rPr>
          <w:b/>
          <w:sz w:val="32"/>
          <w:szCs w:val="32"/>
          <w:lang w:val="ro-RO"/>
        </w:rPr>
      </w:pPr>
      <w:r>
        <w:rPr>
          <w:rFonts w:hint="default"/>
          <w:b/>
          <w:sz w:val="32"/>
          <w:szCs w:val="32"/>
          <w:lang w:val="ro-RO"/>
        </w:rPr>
        <w:t>Senzorul de vibratii</w:t>
      </w:r>
      <w:r>
        <w:rPr>
          <w:rFonts w:hint="default"/>
          <w:b/>
          <w:sz w:val="32"/>
          <w:szCs w:val="32"/>
          <w:lang w:val="ro-RO"/>
        </w:rPr>
        <w:br w:type="textWrapping"/>
      </w:r>
      <w:r>
        <w:rPr>
          <w:rFonts w:hint="default"/>
          <w:b/>
          <w:sz w:val="32"/>
          <w:szCs w:val="32"/>
          <w:lang w:val="ro-RO"/>
        </w:rPr>
        <w:tab/>
      </w:r>
      <w:r>
        <w:rPr>
          <w:rFonts w:hint="default"/>
          <w:b/>
          <w:sz w:val="32"/>
          <w:szCs w:val="32"/>
          <w:lang w:val="ro-RO"/>
        </w:rPr>
        <w:t xml:space="preserve">3.1. </w:t>
      </w:r>
      <w:r>
        <w:rPr>
          <w:b/>
          <w:sz w:val="32"/>
          <w:szCs w:val="32"/>
          <w:lang w:val="ro-RO"/>
        </w:rPr>
        <w:t>Prezentarea senzorului</w:t>
      </w:r>
    </w:p>
    <w:p>
      <w:pPr>
        <w:rPr>
          <w:b/>
          <w:sz w:val="32"/>
          <w:szCs w:val="32"/>
          <w:lang w:val="ro-RO"/>
        </w:rPr>
      </w:pPr>
    </w:p>
    <w:p>
      <w:pPr>
        <w:ind w:firstLine="720"/>
        <w:rPr>
          <w:lang w:val="ro-RO"/>
        </w:rPr>
      </w:pPr>
      <w:r>
        <w:rPr>
          <w:lang w:val="ro-RO"/>
        </w:rPr>
        <w:t xml:space="preserve">Senzorul  DFR0027 </w:t>
      </w:r>
      <w:r>
        <w:rPr>
          <w:rStyle w:val="11"/>
          <w:lang w:val="fr-FR"/>
        </w:rPr>
        <w:t>este un sensor digital pentru detectarea vibratiilor.</w:t>
      </w:r>
    </w:p>
    <w:p>
      <w:pPr>
        <w:rPr>
          <w:lang w:val="ro-RO"/>
        </w:rPr>
      </w:pPr>
    </w:p>
    <w:p>
      <w:pPr>
        <w:rPr>
          <w:lang w:val="ro-RO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899795</wp:posOffset>
            </wp:positionH>
            <wp:positionV relativeFrom="paragraph">
              <wp:align>top</wp:align>
            </wp:positionV>
            <wp:extent cx="2531745" cy="1896745"/>
            <wp:effectExtent l="19050" t="0" r="2117" b="0"/>
            <wp:wrapSquare wrapText="bothSides"/>
            <wp:docPr id="6" name="Picture 8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A close-up of a circuit board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1533" cy="1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br w:type="textWrapping" w:clear="all"/>
      </w:r>
    </w:p>
    <w:p>
      <w:pPr>
        <w:jc w:val="center"/>
        <w:rPr>
          <w:i/>
          <w:iCs/>
          <w:color w:val="A5A5A5" w:themeColor="background1" w:themeShade="A6"/>
          <w:lang w:val="ro-RO"/>
        </w:rPr>
      </w:pPr>
      <w:r>
        <w:rPr>
          <w:i/>
          <w:iCs/>
          <w:color w:val="A5A5A5" w:themeColor="background1" w:themeShade="A6"/>
          <w:lang w:val="ro-RO"/>
        </w:rPr>
        <w:t>Fig 1. Imaginea senzorului</w:t>
      </w:r>
    </w:p>
    <w:p>
      <w:pPr>
        <w:jc w:val="center"/>
        <w:rPr>
          <w:lang w:val="ro-RO"/>
        </w:rPr>
      </w:pPr>
    </w:p>
    <w:p>
      <w:pPr>
        <w:jc w:val="center"/>
        <w:rPr>
          <w:lang w:val="ro-RO"/>
        </w:rPr>
      </w:pPr>
    </w:p>
    <w:p>
      <w:pPr>
        <w:jc w:val="center"/>
        <w:rPr>
          <w:i/>
          <w:iCs/>
          <w:color w:val="7F7F7F" w:themeColor="background1" w:themeShade="80"/>
          <w:lang w:val="ro-RO"/>
        </w:rPr>
      </w:pPr>
      <w:r>
        <w:rPr>
          <w:lang w:eastAsia="en-US"/>
        </w:rPr>
        <w:drawing>
          <wp:inline distT="0" distB="0" distL="0" distR="0">
            <wp:extent cx="1974850" cy="2038985"/>
            <wp:effectExtent l="19050" t="0" r="635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03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  <w:color w:val="7F7F7F" w:themeColor="background1" w:themeShade="80"/>
          <w:lang w:val="ro-RO"/>
        </w:rPr>
      </w:pPr>
      <w:r>
        <w:rPr>
          <w:i/>
          <w:iCs/>
          <w:color w:val="7F7F7F" w:themeColor="background1" w:themeShade="80"/>
          <w:lang w:val="ro-RO"/>
        </w:rPr>
        <w:t>Fif 2. Circuitul senzorului</w:t>
      </w:r>
    </w:p>
    <w:p>
      <w:pPr>
        <w:jc w:val="center"/>
        <w:rPr>
          <w:i/>
          <w:iCs/>
          <w:color w:val="7F7F7F" w:themeColor="background1" w:themeShade="80"/>
          <w:lang w:val="ro-RO"/>
        </w:rPr>
      </w:pPr>
    </w:p>
    <w:p>
      <w:pPr>
        <w:jc w:val="center"/>
        <w:rPr>
          <w:i/>
          <w:iCs/>
          <w:color w:val="7F7F7F" w:themeColor="background1" w:themeShade="80"/>
          <w:lang w:val="ro-RO"/>
        </w:rPr>
      </w:pPr>
    </w:p>
    <w:p>
      <w:pPr>
        <w:jc w:val="both"/>
        <w:rPr>
          <w:i/>
          <w:iCs/>
          <w:color w:val="7F7F7F" w:themeColor="background1" w:themeShade="80"/>
          <w:lang w:val="ro-RO"/>
        </w:rPr>
      </w:pPr>
      <w:r>
        <w:rPr>
          <w:i/>
          <w:iCs/>
          <w:color w:val="7F7F7F" w:themeColor="background1" w:themeShade="80"/>
          <w:lang w:eastAsia="en-US"/>
        </w:rPr>
        <w:drawing>
          <wp:inline distT="0" distB="0" distL="0" distR="0">
            <wp:extent cx="5274310" cy="795020"/>
            <wp:effectExtent l="0" t="0" r="13970" b="1270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iCs/>
          <w:color w:val="000000" w:themeColor="text1"/>
          <w:sz w:val="32"/>
          <w:szCs w:val="32"/>
          <w:lang w:val="ro-RO"/>
        </w:rPr>
      </w:pPr>
    </w:p>
    <w:p>
      <w:pPr>
        <w:jc w:val="both"/>
        <w:rPr>
          <w:b/>
          <w:iCs/>
          <w:color w:val="000000" w:themeColor="text1"/>
          <w:sz w:val="32"/>
          <w:szCs w:val="32"/>
          <w:lang w:val="ro-RO"/>
        </w:rPr>
      </w:pPr>
      <w:r>
        <w:rPr>
          <w:b/>
          <w:iCs/>
          <w:color w:val="000000" w:themeColor="text1"/>
          <w:sz w:val="32"/>
          <w:szCs w:val="32"/>
          <w:lang w:val="ro-RO"/>
        </w:rPr>
        <w:t>3.2 Mod de conectare</w:t>
      </w:r>
    </w:p>
    <w:p>
      <w:pPr>
        <w:jc w:val="both"/>
        <w:rPr>
          <w:b/>
          <w:iCs/>
          <w:color w:val="000000" w:themeColor="text1"/>
          <w:sz w:val="32"/>
          <w:szCs w:val="32"/>
          <w:lang w:val="ro-RO"/>
        </w:rPr>
      </w:pPr>
    </w:p>
    <w:p>
      <w:pPr>
        <w:jc w:val="both"/>
        <w:rPr>
          <w:b/>
          <w:bCs/>
          <w:color w:val="000000" w:themeColor="text1"/>
          <w:sz w:val="32"/>
          <w:szCs w:val="32"/>
          <w:highlight w:val="magenta"/>
          <w:lang w:val="ro-RO"/>
        </w:rPr>
      </w:pPr>
    </w:p>
    <w:p>
      <w:pPr>
        <w:jc w:val="center"/>
        <w:rPr>
          <w:i/>
          <w:iCs/>
          <w:color w:val="7F7F7F" w:themeColor="background1" w:themeShade="80"/>
          <w:lang w:val="ro-RO"/>
        </w:rPr>
      </w:pPr>
    </w:p>
    <w:p>
      <w:pPr>
        <w:jc w:val="center"/>
        <w:rPr>
          <w:i/>
          <w:iCs/>
          <w:color w:val="7F7F7F" w:themeColor="background1" w:themeShade="80"/>
          <w:lang w:val="ro-RO"/>
        </w:rPr>
      </w:pPr>
      <w:r>
        <w:drawing>
          <wp:inline distT="0" distB="0" distL="0" distR="0">
            <wp:extent cx="2298700" cy="2806700"/>
            <wp:effectExtent l="19050" t="0" r="6350" b="0"/>
            <wp:docPr id="37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 descr="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6315" cy="28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  <w:color w:val="7F7F7F" w:themeColor="background1" w:themeShade="80"/>
          <w:lang w:val="ro-RO"/>
        </w:rPr>
      </w:pPr>
      <w:r>
        <w:rPr>
          <w:i/>
          <w:iCs/>
          <w:color w:val="7F7F7F" w:themeColor="background1" w:themeShade="80"/>
          <w:lang w:val="ro-RO"/>
        </w:rPr>
        <w:t>Fig 3. Mod de conectare</w:t>
      </w:r>
    </w:p>
    <w:p>
      <w:pPr>
        <w:jc w:val="center"/>
        <w:rPr>
          <w:i/>
          <w:iCs/>
          <w:color w:val="7F7F7F" w:themeColor="background1" w:themeShade="80"/>
          <w:lang w:val="ro-RO"/>
        </w:rPr>
      </w:pPr>
    </w:p>
    <w:p>
      <w:pPr>
        <w:jc w:val="center"/>
        <w:rPr>
          <w:i/>
          <w:iCs/>
          <w:color w:val="7F7F7F" w:themeColor="background1" w:themeShade="80"/>
          <w:lang w:val="ro-RO"/>
        </w:rPr>
      </w:pPr>
      <w:r>
        <w:rPr>
          <w:i/>
          <w:iCs/>
          <w:color w:val="7F7F7F" w:themeColor="background1" w:themeShade="80"/>
          <w:lang w:val="ro-RO"/>
        </w:rPr>
        <w:drawing>
          <wp:inline distT="0" distB="0" distL="0" distR="0">
            <wp:extent cx="2228850" cy="2593340"/>
            <wp:effectExtent l="19050" t="0" r="0" b="0"/>
            <wp:docPr id="38" name="Picture 1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603" cy="260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  <w:iCs/>
          <w:color w:val="7F7F7F" w:themeColor="background1" w:themeShade="80"/>
          <w:lang w:val="ro-RO"/>
        </w:rPr>
      </w:pPr>
    </w:p>
    <w:p>
      <w:pPr>
        <w:rPr>
          <w:i/>
          <w:iCs/>
          <w:color w:val="7F7F7F" w:themeColor="background1" w:themeShade="80"/>
          <w:lang w:val="ro-RO"/>
        </w:rPr>
      </w:pPr>
    </w:p>
    <w:p>
      <w:pPr>
        <w:rPr>
          <w:color w:val="0C0C0C" w:themeColor="text1" w:themeTint="F2"/>
          <w:sz w:val="24"/>
          <w:szCs w:val="24"/>
          <w:lang w:val="ro-RO"/>
        </w:rPr>
      </w:pPr>
      <w:r>
        <w:rPr>
          <w:color w:val="0C0C0C" w:themeColor="text1" w:themeTint="F2"/>
          <w:sz w:val="24"/>
          <w:szCs w:val="24"/>
          <w:lang w:val="ro-RO"/>
        </w:rPr>
        <w:t>Fir negru – conectat la GND</w:t>
      </w:r>
    </w:p>
    <w:p>
      <w:pPr>
        <w:rPr>
          <w:color w:val="0C0C0C" w:themeColor="text1" w:themeTint="F2"/>
          <w:sz w:val="24"/>
          <w:szCs w:val="24"/>
          <w:lang w:val="ro-RO"/>
        </w:rPr>
      </w:pPr>
      <w:r>
        <w:rPr>
          <w:color w:val="0C0C0C" w:themeColor="text1" w:themeTint="F2"/>
          <w:sz w:val="24"/>
          <w:szCs w:val="24"/>
          <w:lang w:val="ro-RO"/>
        </w:rPr>
        <w:t>Fir alb – conectat la P3V3</w:t>
      </w:r>
    </w:p>
    <w:p>
      <w:pPr>
        <w:rPr>
          <w:color w:val="0C0C0C" w:themeColor="text1" w:themeTint="F2"/>
          <w:sz w:val="24"/>
          <w:szCs w:val="24"/>
          <w:lang w:val="ro-RO"/>
        </w:rPr>
      </w:pPr>
      <w:r>
        <w:rPr>
          <w:color w:val="0C0C0C" w:themeColor="text1" w:themeTint="F2"/>
          <w:sz w:val="24"/>
          <w:szCs w:val="24"/>
          <w:lang w:val="ro-RO"/>
        </w:rPr>
        <w:t>Fir gri – conectat la  PTA12</w:t>
      </w:r>
    </w:p>
    <w:p>
      <w:pPr>
        <w:pStyle w:val="12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 w:val="0"/>
          <w:bCs/>
          <w:iCs/>
          <w:color w:val="000000" w:themeColor="text1"/>
          <w:sz w:val="28"/>
          <w:szCs w:val="28"/>
          <w:lang w:val="ro-RO"/>
        </w:rPr>
      </w:pPr>
      <w:r>
        <w:rPr>
          <w:rFonts w:hint="default"/>
          <w:b/>
          <w:iCs/>
          <w:color w:val="000000" w:themeColor="text1"/>
          <w:sz w:val="32"/>
          <w:szCs w:val="32"/>
          <w:lang w:val="ro-RO"/>
        </w:rPr>
        <w:t>Setup</w:t>
      </w:r>
      <w:r>
        <w:rPr>
          <w:rFonts w:hint="default"/>
          <w:b/>
          <w:iCs/>
          <w:color w:val="000000" w:themeColor="text1"/>
          <w:sz w:val="32"/>
          <w:szCs w:val="32"/>
          <w:lang w:val="ro-RO"/>
        </w:rPr>
        <w:br w:type="textWrapping"/>
      </w:r>
      <w:r>
        <w:rPr>
          <w:rFonts w:hint="default"/>
          <w:b/>
          <w:iCs/>
          <w:color w:val="000000" w:themeColor="text1"/>
          <w:sz w:val="32"/>
          <w:szCs w:val="32"/>
          <w:lang w:val="ro-RO"/>
        </w:rPr>
        <w:tab/>
      </w:r>
      <w:r>
        <w:rPr>
          <w:rFonts w:hint="default"/>
          <w:b w:val="0"/>
          <w:bCs/>
          <w:iCs/>
          <w:color w:val="000000" w:themeColor="text1"/>
          <w:sz w:val="28"/>
          <w:szCs w:val="28"/>
          <w:lang w:val="ro-RO"/>
        </w:rPr>
        <w:t>Am impartit acest proiect in doua proiecte facute in Keil uVision5: unul pentru senzorul de vibratii, celalalt pentru modificarea intensitatii led-ului RGB prin utilizarea senzorului tactil.</w:t>
      </w:r>
    </w:p>
    <w:p>
      <w:pPr>
        <w:pStyle w:val="12"/>
        <w:numPr>
          <w:ilvl w:val="0"/>
          <w:numId w:val="0"/>
        </w:numPr>
        <w:ind w:leftChars="0"/>
        <w:jc w:val="both"/>
        <w:rPr>
          <w:rFonts w:hint="default"/>
          <w:b/>
          <w:iCs/>
          <w:color w:val="000000" w:themeColor="text1"/>
          <w:sz w:val="32"/>
          <w:szCs w:val="32"/>
          <w:lang w:val="ro-RO"/>
        </w:rPr>
      </w:pPr>
      <w:r>
        <w:rPr>
          <w:rFonts w:hint="default"/>
          <w:b/>
          <w:iCs/>
          <w:color w:val="000000" w:themeColor="text1"/>
          <w:sz w:val="32"/>
          <w:szCs w:val="32"/>
          <w:lang w:val="ro-RO"/>
        </w:rPr>
        <w:br w:type="textWrapping"/>
      </w:r>
      <w:r>
        <w:rPr>
          <w:rFonts w:hint="default"/>
          <w:b/>
          <w:iCs/>
          <w:color w:val="000000" w:themeColor="text1"/>
          <w:sz w:val="32"/>
          <w:szCs w:val="32"/>
          <w:lang w:val="ro-RO"/>
        </w:rPr>
        <w:tab/>
      </w:r>
      <w:r>
        <w:rPr>
          <w:rFonts w:hint="default"/>
          <w:b/>
          <w:iCs/>
          <w:color w:val="000000" w:themeColor="text1"/>
          <w:sz w:val="32"/>
          <w:szCs w:val="32"/>
          <w:lang w:val="ro-RO"/>
        </w:rPr>
        <w:t>4.1. Setup senzor de vibratii</w:t>
      </w:r>
    </w:p>
    <w:p>
      <w:pPr>
        <w:jc w:val="both"/>
        <w:rPr>
          <w:bCs/>
          <w:color w:val="000000" w:themeColor="text1"/>
          <w:sz w:val="24"/>
          <w:szCs w:val="24"/>
          <w:lang w:val="ro-RO"/>
        </w:rPr>
      </w:pPr>
    </w:p>
    <w:p>
      <w:pPr>
        <w:ind w:firstLine="720"/>
        <w:jc w:val="both"/>
        <w:rPr>
          <w:bCs/>
          <w:color w:val="000000" w:themeColor="text1"/>
          <w:sz w:val="24"/>
          <w:szCs w:val="24"/>
          <w:lang w:val="ro-RO"/>
        </w:rPr>
      </w:pPr>
      <w:r>
        <w:rPr>
          <w:bCs/>
          <w:color w:val="000000" w:themeColor="text1"/>
          <w:sz w:val="24"/>
          <w:szCs w:val="24"/>
          <w:lang w:val="ro-RO"/>
        </w:rPr>
        <w:t>A</w:t>
      </w:r>
      <w:r>
        <w:rPr>
          <w:rFonts w:hint="default"/>
          <w:bCs/>
          <w:color w:val="000000" w:themeColor="text1"/>
          <w:sz w:val="24"/>
          <w:szCs w:val="24"/>
          <w:lang w:val="ro-RO"/>
        </w:rPr>
        <w:t>vem</w:t>
      </w:r>
      <w:r>
        <w:rPr>
          <w:bCs/>
          <w:color w:val="000000" w:themeColor="text1"/>
          <w:sz w:val="24"/>
          <w:szCs w:val="24"/>
          <w:lang w:val="ro-RO"/>
        </w:rPr>
        <w:t xml:space="preserve"> fisierele:</w:t>
      </w:r>
    </w:p>
    <w:p>
      <w:pPr>
        <w:ind w:firstLine="720"/>
        <w:jc w:val="both"/>
        <w:rPr>
          <w:bCs/>
          <w:color w:val="000000" w:themeColor="text1"/>
          <w:sz w:val="24"/>
          <w:szCs w:val="24"/>
          <w:lang w:val="ro-RO"/>
        </w:rPr>
      </w:pPr>
      <w:r>
        <w:rPr>
          <w:bCs/>
          <w:color w:val="000000" w:themeColor="text1"/>
          <w:sz w:val="24"/>
          <w:szCs w:val="24"/>
          <w:lang w:val="ro-RO"/>
        </w:rPr>
        <w:drawing>
          <wp:inline distT="0" distB="0" distL="0" distR="0">
            <wp:extent cx="1248410" cy="1098550"/>
            <wp:effectExtent l="19050" t="0" r="8520" b="0"/>
            <wp:docPr id="39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 descr="A picture containing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0507" cy="11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C0C0C" w:themeColor="text1" w:themeTint="F2"/>
          <w:sz w:val="28"/>
          <w:szCs w:val="28"/>
          <w:lang w:val="ro-RO"/>
        </w:rPr>
      </w:pPr>
    </w:p>
    <w:p>
      <w:pPr>
        <w:rPr>
          <w:color w:val="0C0C0C" w:themeColor="text1" w:themeTint="F2"/>
          <w:sz w:val="24"/>
          <w:szCs w:val="24"/>
          <w:lang w:val="ro-RO"/>
        </w:rPr>
      </w:pPr>
    </w:p>
    <w:p>
      <w:pPr>
        <w:pStyle w:val="12"/>
        <w:numPr>
          <w:ilvl w:val="0"/>
          <w:numId w:val="7"/>
        </w:numPr>
        <w:rPr>
          <w:color w:val="0C0C0C" w:themeColor="text1" w:themeTint="F2"/>
          <w:sz w:val="24"/>
          <w:szCs w:val="24"/>
          <w:lang w:val="ro-RO"/>
        </w:rPr>
      </w:pPr>
      <w:r>
        <w:rPr>
          <w:color w:val="0C0C0C" w:themeColor="text1" w:themeTint="F2"/>
          <w:sz w:val="24"/>
          <w:szCs w:val="24"/>
          <w:lang w:val="ro-RO"/>
        </w:rPr>
        <w:t xml:space="preserve">In </w:t>
      </w:r>
      <w:r>
        <w:rPr>
          <w:b/>
          <w:bCs/>
          <w:i/>
          <w:iCs/>
          <w:color w:val="0C0C0C" w:themeColor="text1" w:themeTint="F2"/>
          <w:sz w:val="24"/>
          <w:szCs w:val="24"/>
          <w:lang w:val="ro-RO"/>
        </w:rPr>
        <w:t>gpio.</w:t>
      </w:r>
      <w:r>
        <w:rPr>
          <w:b/>
          <w:i/>
          <w:iCs/>
          <w:color w:val="0C0C0C" w:themeColor="text1" w:themeTint="F2"/>
          <w:sz w:val="24"/>
          <w:szCs w:val="24"/>
          <w:lang w:val="ro-RO"/>
        </w:rPr>
        <w:t>c</w:t>
      </w:r>
      <w:r>
        <w:rPr>
          <w:color w:val="0C0C0C" w:themeColor="text1" w:themeTint="F2"/>
          <w:sz w:val="24"/>
          <w:szCs w:val="24"/>
          <w:lang w:val="ro-RO"/>
        </w:rPr>
        <w:t xml:space="preserve">: functiile </w:t>
      </w:r>
      <w:r>
        <w:rPr>
          <w:i/>
          <w:iCs/>
          <w:color w:val="0C0C0C" w:themeColor="text1" w:themeTint="F2"/>
          <w:sz w:val="24"/>
          <w:szCs w:val="24"/>
          <w:lang w:val="ro-RO"/>
        </w:rPr>
        <w:t>PIN_Init()</w:t>
      </w:r>
      <w:r>
        <w:rPr>
          <w:color w:val="0C0C0C" w:themeColor="text1" w:themeTint="F2"/>
          <w:sz w:val="24"/>
          <w:szCs w:val="24"/>
          <w:lang w:val="ro-RO"/>
        </w:rPr>
        <w:t xml:space="preserve"> si PORTA_</w:t>
      </w:r>
      <w:r>
        <w:rPr>
          <w:i/>
          <w:iCs/>
          <w:color w:val="0C0C0C" w:themeColor="text1" w:themeTint="F2"/>
          <w:sz w:val="24"/>
          <w:szCs w:val="24"/>
          <w:lang w:val="ro-RO"/>
        </w:rPr>
        <w:t>IRQHandler()</w:t>
      </w:r>
    </w:p>
    <w:p>
      <w:pPr>
        <w:pStyle w:val="12"/>
        <w:numPr>
          <w:ilvl w:val="0"/>
          <w:numId w:val="7"/>
        </w:numPr>
        <w:rPr>
          <w:color w:val="0C0C0C" w:themeColor="text1" w:themeTint="F2"/>
          <w:sz w:val="24"/>
          <w:szCs w:val="24"/>
          <w:lang w:val="ro-RO"/>
        </w:rPr>
      </w:pPr>
      <w:r>
        <w:rPr>
          <w:color w:val="0C0C0C" w:themeColor="text1" w:themeTint="F2"/>
          <w:sz w:val="24"/>
          <w:szCs w:val="24"/>
          <w:lang w:val="ro-RO"/>
        </w:rPr>
        <w:t xml:space="preserve">In </w:t>
      </w:r>
      <w:r>
        <w:rPr>
          <w:b/>
          <w:bCs/>
          <w:i/>
          <w:iCs/>
          <w:color w:val="0C0C0C" w:themeColor="text1" w:themeTint="F2"/>
          <w:sz w:val="24"/>
          <w:szCs w:val="24"/>
          <w:lang w:val="ro-RO"/>
        </w:rPr>
        <w:t>Uart.c</w:t>
      </w:r>
      <w:r>
        <w:rPr>
          <w:bCs/>
          <w:color w:val="0C0C0C" w:themeColor="text1" w:themeTint="F2"/>
          <w:sz w:val="24"/>
          <w:szCs w:val="24"/>
          <w:lang w:val="ro-RO"/>
        </w:rPr>
        <w:t>:</w:t>
      </w:r>
      <w:r>
        <w:rPr>
          <w:color w:val="0C0C0C" w:themeColor="text1" w:themeTint="F2"/>
          <w:sz w:val="24"/>
          <w:szCs w:val="24"/>
          <w:lang w:val="ro-RO"/>
        </w:rPr>
        <w:t xml:space="preserve"> functiile </w:t>
      </w:r>
      <w:r>
        <w:rPr>
          <w:i/>
          <w:iCs/>
          <w:color w:val="0C0C0C" w:themeColor="text1" w:themeTint="F2"/>
          <w:sz w:val="24"/>
          <w:szCs w:val="24"/>
          <w:lang w:val="ro-RO"/>
        </w:rPr>
        <w:t xml:space="preserve">UART0_Init(), UART0_Transmit(), </w:t>
      </w:r>
      <w:r>
        <w:rPr>
          <w:color w:val="0C0C0C" w:themeColor="text1" w:themeTint="F2"/>
          <w:sz w:val="24"/>
          <w:szCs w:val="24"/>
          <w:lang w:val="ro-RO"/>
        </w:rPr>
        <w:t xml:space="preserve">si       </w:t>
      </w:r>
      <w:r>
        <w:rPr>
          <w:i/>
          <w:iCs/>
          <w:color w:val="0C0C0C" w:themeColor="text1" w:themeTint="F2"/>
          <w:sz w:val="24"/>
          <w:szCs w:val="24"/>
          <w:lang w:val="ro-RO"/>
        </w:rPr>
        <w:t>UART0_IRQHandler()</w:t>
      </w:r>
    </w:p>
    <w:p>
      <w:pPr>
        <w:pStyle w:val="12"/>
        <w:numPr>
          <w:ilvl w:val="0"/>
          <w:numId w:val="7"/>
        </w:numPr>
        <w:rPr>
          <w:color w:val="0C0C0C" w:themeColor="text1" w:themeTint="F2"/>
          <w:sz w:val="24"/>
          <w:szCs w:val="24"/>
          <w:lang w:val="ro-RO"/>
        </w:rPr>
      </w:pPr>
      <w:r>
        <w:rPr>
          <w:color w:val="0C0C0C" w:themeColor="text1" w:themeTint="F2"/>
          <w:sz w:val="24"/>
          <w:szCs w:val="24"/>
          <w:lang w:val="ro-RO"/>
        </w:rPr>
        <w:t xml:space="preserve">In </w:t>
      </w:r>
      <w:r>
        <w:rPr>
          <w:b/>
          <w:color w:val="0C0C0C" w:themeColor="text1" w:themeTint="F2"/>
          <w:sz w:val="24"/>
          <w:szCs w:val="24"/>
          <w:lang w:val="ro-RO"/>
        </w:rPr>
        <w:t>main.c</w:t>
      </w:r>
      <w:r>
        <w:rPr>
          <w:color w:val="0C0C0C" w:themeColor="text1" w:themeTint="F2"/>
          <w:sz w:val="24"/>
          <w:szCs w:val="24"/>
          <w:lang w:val="ro-RO"/>
        </w:rPr>
        <w:t xml:space="preserve">: apelez functiile </w:t>
      </w:r>
      <w:r>
        <w:rPr>
          <w:i/>
          <w:iCs/>
          <w:color w:val="0C0C0C" w:themeColor="text1" w:themeTint="F2"/>
          <w:sz w:val="24"/>
          <w:szCs w:val="24"/>
          <w:lang w:val="ro-RO"/>
        </w:rPr>
        <w:t>UART0_Init(), PIN_Init()</w:t>
      </w:r>
      <w:r>
        <w:rPr>
          <w:color w:val="0C0C0C" w:themeColor="text1" w:themeTint="F2"/>
          <w:sz w:val="24"/>
          <w:szCs w:val="24"/>
          <w:lang w:val="ro-RO"/>
        </w:rPr>
        <w:t xml:space="preserve"> si </w:t>
      </w:r>
      <w:r>
        <w:rPr>
          <w:i/>
          <w:iCs/>
          <w:color w:val="0C0C0C" w:themeColor="text1" w:themeTint="F2"/>
          <w:sz w:val="24"/>
          <w:szCs w:val="24"/>
          <w:lang w:val="ro-RO"/>
        </w:rPr>
        <w:t>UART0_Transmit()</w:t>
      </w:r>
    </w:p>
    <w:p>
      <w:pPr>
        <w:jc w:val="both"/>
        <w:rPr>
          <w:bCs/>
          <w:color w:val="000000" w:themeColor="text1"/>
          <w:sz w:val="24"/>
          <w:szCs w:val="24"/>
          <w:lang w:val="ro-RO"/>
        </w:rPr>
      </w:pPr>
    </w:p>
    <w:p>
      <w:pPr>
        <w:rPr>
          <w:b/>
          <w:iCs/>
          <w:color w:val="000000" w:themeColor="text1"/>
          <w:sz w:val="28"/>
          <w:szCs w:val="28"/>
          <w:lang w:val="ro-RO"/>
        </w:rPr>
      </w:pPr>
      <w:r>
        <w:rPr>
          <w:b/>
          <w:iCs/>
          <w:color w:val="000000" w:themeColor="text1"/>
          <w:sz w:val="28"/>
          <w:szCs w:val="28"/>
          <w:lang w:val="ro-RO"/>
        </w:rPr>
        <w:t>Main.c</w:t>
      </w:r>
    </w:p>
    <w:p>
      <w:pPr>
        <w:rPr>
          <w:b/>
          <w:iCs/>
          <w:color w:val="000000" w:themeColor="text1"/>
          <w:lang w:val="ro-RO"/>
        </w:rPr>
      </w:pPr>
      <w:r>
        <w:rPr>
          <w:b/>
          <w:iCs/>
          <w:color w:val="000000" w:themeColor="text1"/>
          <w:lang w:val="ro-RO"/>
        </w:rPr>
        <w:drawing>
          <wp:inline distT="0" distB="0" distL="0" distR="0">
            <wp:extent cx="5274310" cy="3005455"/>
            <wp:effectExtent l="19050" t="0" r="2540" b="0"/>
            <wp:docPr id="40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b/>
          <w:bCs/>
          <w:sz w:val="24"/>
          <w:szCs w:val="24"/>
          <w:highlight w:val="magenta"/>
          <w:lang w:val="ro-RO"/>
        </w:rPr>
      </w:pPr>
    </w:p>
    <w:p>
      <w:pPr>
        <w:ind w:firstLine="708"/>
        <w:rPr>
          <w:color w:val="0C0C0C" w:themeColor="text1" w:themeTint="F2"/>
          <w:sz w:val="28"/>
          <w:szCs w:val="28"/>
          <w:lang w:val="ro-RO"/>
        </w:rPr>
      </w:pPr>
      <w:r>
        <w:rPr>
          <w:color w:val="0C0C0C" w:themeColor="text1" w:themeTint="F2"/>
          <w:sz w:val="28"/>
          <w:szCs w:val="28"/>
          <w:lang w:val="ro-RO"/>
        </w:rPr>
        <w:t>In functia main() se initializeaza modulele si se creez o bucla infinita in care verific flagul TC din registrul UART0_S1. Acesta verifica daca transmiterea datele preluate de la senzor a fost terminata. Prin flagul TC se anunta daca s-a terminat vibratia pe care senzorul o simte, caz in care acesta are valoarea 1.</w:t>
      </w:r>
    </w:p>
    <w:p>
      <w:pPr>
        <w:ind w:firstLine="708"/>
        <w:rPr>
          <w:b/>
          <w:bCs/>
          <w:sz w:val="32"/>
          <w:szCs w:val="32"/>
          <w:lang w:val="ro-RO"/>
        </w:rPr>
      </w:pPr>
      <w:r>
        <w:rPr>
          <w:color w:val="0C0C0C" w:themeColor="text1" w:themeTint="F2"/>
          <w:sz w:val="28"/>
          <w:szCs w:val="28"/>
          <w:lang w:val="ro-RO"/>
        </w:rPr>
        <w:t>Programul meu va afisa permanent valoarea 0(cu un anumit delay efectuat printr-o instructiune repetitiva de tip for() in carea variabila i ia valori de la 0 la 1.000.000), iar in momentul in care senzorul detecteaza vibratia se va pune valoare de citit in registrul de date.</w:t>
      </w:r>
      <w:r>
        <w:rPr>
          <w:b/>
          <w:bCs/>
          <w:sz w:val="44"/>
          <w:szCs w:val="44"/>
          <w:lang w:val="ro-RO"/>
        </w:rPr>
        <w:t xml:space="preserve">         </w:t>
      </w:r>
    </w:p>
    <w:p>
      <w:pPr>
        <w:jc w:val="both"/>
        <w:rPr>
          <w:b/>
          <w:bCs/>
          <w:sz w:val="22"/>
          <w:szCs w:val="22"/>
          <w:highlight w:val="magenta"/>
          <w:lang w:val="ro-RO"/>
        </w:rPr>
      </w:pPr>
    </w:p>
    <w:p>
      <w:pPr>
        <w:numPr>
          <w:ilvl w:val="0"/>
          <w:numId w:val="0"/>
        </w:numPr>
        <w:jc w:val="both"/>
        <w:rPr>
          <w:b/>
          <w:bCs/>
          <w:sz w:val="36"/>
          <w:szCs w:val="36"/>
          <w:lang w:val="ro-RO"/>
        </w:rPr>
      </w:pPr>
      <w:r>
        <w:rPr>
          <w:rFonts w:hint="default"/>
          <w:b/>
          <w:bCs/>
          <w:sz w:val="36"/>
          <w:szCs w:val="36"/>
          <w:lang w:val="ro-RO"/>
        </w:rPr>
        <w:t>4.2.</w:t>
      </w:r>
      <w:r>
        <w:rPr>
          <w:rFonts w:hint="default" w:ascii="Calibri" w:hAnsi="Calibri" w:cs="Calibri"/>
          <w:b/>
          <w:bCs/>
          <w:sz w:val="32"/>
          <w:szCs w:val="32"/>
          <w:lang w:val="ro-RO"/>
        </w:rPr>
        <w:t>Setup senzor tactil si RGB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 sursa main.c avem urmatoarele apeluri de functii:</w:t>
      </w:r>
    </w:p>
    <w:p>
      <w:pPr>
        <w:ind w:left="720" w:firstLine="720"/>
        <w:rPr>
          <w:lang w:val="ro-RO"/>
        </w:rPr>
      </w:pPr>
      <w:r>
        <w:rPr>
          <w:lang w:eastAsia="en-US"/>
        </w:rPr>
        <w:drawing>
          <wp:inline distT="0" distB="0" distL="114300" distR="114300">
            <wp:extent cx="2171700" cy="1432560"/>
            <wp:effectExtent l="0" t="0" r="762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o-RO"/>
        </w:rPr>
      </w:pP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Primele trei sunt de initializare a modulelor Uart, TSI, PWM si LED, discutate in capitolul 2.</w:t>
      </w: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Functia principala este </w:t>
      </w:r>
      <w:r>
        <w:rPr>
          <w:rFonts w:ascii="Times New Roman" w:hAnsi="Times New Roman" w:cs="Times New Roman"/>
          <w:i/>
          <w:iCs/>
          <w:sz w:val="28"/>
          <w:szCs w:val="28"/>
          <w:lang w:val="ro-RO"/>
        </w:rPr>
        <w:t>contol_LED_brightness().</w:t>
      </w:r>
    </w:p>
    <w:p>
      <w:pPr>
        <w:ind w:firstLine="720"/>
      </w:pPr>
      <w:r>
        <w:rPr>
          <w:lang w:eastAsia="en-US"/>
        </w:rPr>
        <w:drawing>
          <wp:inline distT="0" distB="0" distL="114300" distR="114300">
            <wp:extent cx="3055620" cy="1143000"/>
            <wp:effectExtent l="0" t="0" r="762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 aceasta functie avem o bucla infinita in care se apeleaza functia de citire a valorii de la TSI.</w:t>
      </w: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Se calculeaza apoi procentul pe care il reprezinta valoarea citita de la TSI, in functie de valoarea maxima pe care o poate returna modulul. Rezultatul obtinut este direct proportional cu pozitionarea degetului pe senzorul tactil.  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</w:p>
    <w:p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Urmeaza afisarea in terminal a procentajului, nivelului de intensitate corespunzator, si valoarea returnata de functia de citire a modulului TSI.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Variabila brightness_level este calculata in functie de valoarea procentajului,fiind cifra zecimalelor, si poate lua valori intregi din intervalul 0-9.</w:t>
      </w:r>
      <w:r>
        <w:rPr>
          <w:rFonts w:ascii="Times New Roman" w:hAnsi="Times New Roman" w:cs="Times New Roman"/>
          <w:sz w:val="28"/>
          <w:szCs w:val="28"/>
          <w:lang w:val="ro-RO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ro-RO"/>
        </w:rPr>
        <w:t>De exemplu: pentru procentajul cu valoarea 83, brightness_level va avea valoarea 8.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lang w:eastAsia="en-US"/>
        </w:rPr>
        <w:drawing>
          <wp:inline distT="0" distB="0" distL="114300" distR="114300">
            <wp:extent cx="4617720" cy="5067300"/>
            <wp:effectExtent l="0" t="0" r="0" b="762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</w:p>
    <w:p>
      <w:pPr>
        <w:rPr>
          <w:rFonts w:ascii="Times New Roman" w:hAnsi="Times New Roman"/>
          <w:i/>
          <w:i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Ultima parte a functiei este modificarea intensitatii in functie de  brightness_level, de structura  </w:t>
      </w:r>
      <w:r>
        <w:rPr>
          <w:rFonts w:ascii="Times New Roman" w:hAnsi="Times New Roman" w:cs="Times New Roman"/>
          <w:i/>
          <w:iCs/>
          <w:sz w:val="28"/>
          <w:szCs w:val="28"/>
          <w:lang w:val="ro-RO"/>
        </w:rPr>
        <w:t>LEDControl si v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ariabila globala </w:t>
      </w:r>
      <w:r>
        <w:rPr>
          <w:rFonts w:ascii="Times New Roman" w:hAnsi="Times New Roman"/>
          <w:i/>
          <w:iCs/>
          <w:sz w:val="28"/>
          <w:szCs w:val="28"/>
          <w:lang w:val="ro-RO"/>
        </w:rPr>
        <w:t>TOTAL_BRIGHTNEES_LVLS.</w:t>
      </w:r>
    </w:p>
    <w:p>
      <w:pPr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i/>
          <w:iCs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>Structura</w:t>
      </w:r>
      <w:r>
        <w:rPr>
          <w:rFonts w:ascii="Times New Roman" w:hAnsi="Times New Roman"/>
          <w:i/>
          <w:iCs/>
          <w:sz w:val="28"/>
          <w:szCs w:val="28"/>
          <w:lang w:val="ro-RO"/>
        </w:rPr>
        <w:t xml:space="preserve"> LEDControl </w:t>
      </w:r>
      <w:r>
        <w:rPr>
          <w:rFonts w:ascii="Times New Roman" w:hAnsi="Times New Roman"/>
          <w:sz w:val="28"/>
          <w:szCs w:val="28"/>
          <w:lang w:val="ro-RO"/>
        </w:rPr>
        <w:t>se foloseste de frecventa ceasului, perioada si factorul de umplere al modelului PWM configurat anterior.</w:t>
      </w:r>
    </w:p>
    <w:p>
      <w:pPr>
        <w:rPr>
          <w:rFonts w:ascii="Times New Roman" w:hAnsi="Times New Roman"/>
          <w:sz w:val="28"/>
          <w:szCs w:val="28"/>
          <w:lang w:val="ro-RO"/>
        </w:rPr>
      </w:pPr>
      <w:r>
        <w:rPr>
          <w:rFonts w:ascii="Times New Roman" w:hAnsi="Times New Roman"/>
          <w:sz w:val="28"/>
          <w:szCs w:val="28"/>
          <w:lang w:val="ro-RO"/>
        </w:rPr>
        <w:tab/>
      </w:r>
      <w:r>
        <w:rPr>
          <w:rFonts w:ascii="Times New Roman" w:hAnsi="Times New Roman"/>
          <w:sz w:val="28"/>
          <w:szCs w:val="28"/>
          <w:lang w:val="ro-RO"/>
        </w:rPr>
        <w:t xml:space="preserve">Variabila </w:t>
      </w:r>
      <w:r>
        <w:rPr>
          <w:rFonts w:ascii="Times New Roman" w:hAnsi="Times New Roman"/>
          <w:i/>
          <w:iCs/>
          <w:sz w:val="28"/>
          <w:szCs w:val="28"/>
          <w:lang w:val="ro-RO"/>
        </w:rPr>
        <w:t xml:space="preserve">TOTAL_BRIGHTNEES_LVLS </w:t>
      </w:r>
      <w:r>
        <w:rPr>
          <w:rFonts w:ascii="Times New Roman" w:hAnsi="Times New Roman"/>
          <w:sz w:val="28"/>
          <w:szCs w:val="28"/>
          <w:lang w:val="ro-RO"/>
        </w:rPr>
        <w:t>reprezinta numarul total de intensitati pe care le poate lua led-ul RGB.</w:t>
      </w:r>
    </w:p>
    <w:p>
      <w:pPr>
        <w:rPr>
          <w:rFonts w:ascii="Times New Roman" w:hAnsi="Times New Roman"/>
          <w:i/>
          <w:iCs/>
          <w:sz w:val="28"/>
          <w:szCs w:val="28"/>
          <w:lang w:val="ro-RO"/>
        </w:rPr>
      </w:pPr>
      <w:r>
        <w:rPr>
          <w:rFonts w:ascii="Times New Roman" w:hAnsi="Times New Roman"/>
          <w:i/>
          <w:iCs/>
          <w:sz w:val="28"/>
          <w:szCs w:val="28"/>
          <w:lang w:val="ro-RO"/>
        </w:rPr>
        <w:tab/>
      </w:r>
      <w:r>
        <w:rPr>
          <w:lang w:eastAsia="en-US"/>
        </w:rPr>
        <w:drawing>
          <wp:inline distT="0" distB="0" distL="114300" distR="114300">
            <wp:extent cx="5271770" cy="1712595"/>
            <wp:effectExtent l="0" t="0" r="1270" b="952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drawing>
          <wp:inline distT="0" distB="0" distL="114300" distR="114300">
            <wp:extent cx="5267960" cy="2005330"/>
            <wp:effectExtent l="0" t="0" r="5080" b="635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ro-RO"/>
        </w:rPr>
      </w:pPr>
      <w:r>
        <w:rPr>
          <w:lang w:val="ro-RO"/>
        </w:rPr>
        <w:tab/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In registrul TMPx_CNT se afla valoarea curenta a numaratorului modulului PWM. Pentru a nu influenta raspunsul luminos, acesta este setat pe 0.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In registrul TMPx_MOD se afla valoarea pana la care trebuie sa numere numaratorul inainte de a genera impuls.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>In registrul TMPx_CnV se afla valoarea echivalenta factorului de umplere.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Deoarece led-ul RGB este activ pe low, pentru a obtine intensitatea exprimata de brightness_level, trebuie de fapt sa setam duty cycle ca fiind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TOTAL_BRIGHTNEES_LVLS - brightness_level</w:t>
      </w:r>
    </w:p>
    <w:p/>
    <w:p/>
    <w:p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lang w:eastAsia="en-US"/>
        </w:rPr>
        <w:drawing>
          <wp:inline distT="0" distB="0" distL="114300" distR="114300">
            <wp:extent cx="5270500" cy="1203960"/>
            <wp:effectExtent l="0" t="0" r="2540" b="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/>
          <w:b/>
          <w:bCs/>
          <w:sz w:val="32"/>
          <w:szCs w:val="32"/>
          <w:lang w:val="ro-RO"/>
        </w:rPr>
        <w:t>Probleme intampinate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  <w:t>Pentru senzorul de vibratie am folosit un pin pe care il conectam la placuta diferit de  cel pe care il foloseam in cod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  <w:t>Gasirea unor timpi de delay potriviti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  <w:t>Gasirea valorii maxime a senzorului TSI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o-RO"/>
        </w:rPr>
        <w:t>Gasirea valorii potrivite de offset pentru senzorul TSI</w:t>
      </w:r>
    </w:p>
    <w:p>
      <w:pPr>
        <w:rPr>
          <w:rFonts w:ascii="Times New Roman" w:hAnsi="Times New Roman" w:cs="Times New Roman"/>
          <w:sz w:val="28"/>
          <w:szCs w:val="28"/>
          <w:lang w:val="ro-RO"/>
        </w:rPr>
      </w:pPr>
    </w:p>
    <w:p>
      <w:pPr>
        <w:rPr>
          <w:rFonts w:ascii="Times New Roman" w:hAnsi="Times New Roman" w:cs="Times New Roman"/>
          <w:b/>
          <w:sz w:val="32"/>
          <w:szCs w:val="32"/>
          <w:u w:val="none"/>
          <w:lang w:val="ro-RO"/>
        </w:rPr>
      </w:pPr>
      <w:r>
        <w:rPr>
          <w:rFonts w:hint="default" w:ascii="Times New Roman" w:hAnsi="Times New Roman" w:cs="Times New Roman"/>
          <w:b/>
          <w:sz w:val="32"/>
          <w:szCs w:val="32"/>
          <w:u w:val="none"/>
          <w:lang w:val="ro-RO"/>
        </w:rPr>
        <w:t>6.</w:t>
      </w:r>
      <w:r>
        <w:rPr>
          <w:rFonts w:ascii="Times New Roman" w:hAnsi="Times New Roman" w:cs="Times New Roman"/>
          <w:b/>
          <w:sz w:val="32"/>
          <w:szCs w:val="32"/>
          <w:u w:val="none"/>
          <w:lang w:val="ro-RO"/>
        </w:rPr>
        <w:t>Bibliografie</w:t>
      </w:r>
    </w:p>
    <w:p>
      <w:pPr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</w:p>
    <w:p>
      <w:pPr>
        <w:rPr>
          <w:rFonts w:hint="default" w:ascii="Times New Roman" w:hAnsi="Times New Roman"/>
          <w:b/>
          <w:sz w:val="28"/>
          <w:szCs w:val="28"/>
          <w:u w:val="none"/>
          <w:lang w:val="ro-RO"/>
        </w:rPr>
      </w:pPr>
      <w:r>
        <w:rPr>
          <w:rFonts w:hint="default" w:ascii="Times New Roman" w:hAnsi="Times New Roman"/>
          <w:b/>
          <w:sz w:val="28"/>
          <w:szCs w:val="28"/>
          <w:u w:val="none"/>
          <w:lang w:val="ro-RO"/>
        </w:rPr>
        <w:t>FRDM-KL25Z_Datasheet</w:t>
      </w:r>
    </w:p>
    <w:p>
      <w:pPr>
        <w:rPr>
          <w:rFonts w:hint="default" w:ascii="Times New Roman" w:hAnsi="Times New Roman"/>
          <w:b/>
          <w:sz w:val="28"/>
          <w:szCs w:val="28"/>
          <w:u w:val="none"/>
          <w:lang w:val="ro-RO"/>
        </w:rPr>
      </w:pPr>
      <w:r>
        <w:rPr>
          <w:rFonts w:hint="default" w:ascii="Times New Roman" w:hAnsi="Times New Roman"/>
          <w:b/>
          <w:sz w:val="28"/>
          <w:szCs w:val="28"/>
          <w:u w:val="none"/>
          <w:lang w:val="ro-RO"/>
        </w:rPr>
        <w:t>FRDM-KL25Z_Pinouts</w:t>
      </w:r>
    </w:p>
    <w:p>
      <w:pPr>
        <w:rPr>
          <w:rFonts w:hint="default" w:ascii="Times New Roman" w:hAnsi="Times New Roman"/>
          <w:b/>
          <w:sz w:val="28"/>
          <w:szCs w:val="28"/>
          <w:u w:val="none"/>
          <w:lang w:val="ro-RO"/>
        </w:rPr>
      </w:pPr>
      <w:r>
        <w:rPr>
          <w:rFonts w:hint="default" w:ascii="Times New Roman" w:hAnsi="Times New Roman"/>
          <w:b/>
          <w:sz w:val="28"/>
          <w:szCs w:val="28"/>
          <w:u w:val="none"/>
          <w:lang w:val="ro-RO"/>
        </w:rPr>
        <w:t>FRDM-KL25Z_Schematics</w:t>
      </w:r>
    </w:p>
    <w:p>
      <w:pPr>
        <w:rPr>
          <w:rFonts w:hint="default" w:ascii="Times New Roman" w:hAnsi="Times New Roman"/>
          <w:b/>
          <w:sz w:val="28"/>
          <w:szCs w:val="28"/>
          <w:u w:val="none"/>
          <w:lang w:val="ro-RO"/>
        </w:rPr>
      </w:pPr>
      <w:r>
        <w:rPr>
          <w:rFonts w:hint="default" w:ascii="Times New Roman" w:hAnsi="Times New Roman"/>
          <w:b/>
          <w:sz w:val="28"/>
          <w:szCs w:val="28"/>
          <w:u w:val="none"/>
          <w:lang w:val="ro-RO"/>
        </w:rPr>
        <w:t>FRDM-KL25Z_ReferenceManual</w:t>
      </w:r>
    </w:p>
    <w:p>
      <w:pPr>
        <w:rPr>
          <w:rFonts w:hint="default" w:ascii="Times New Roman" w:hAnsi="Times New Roman"/>
          <w:b/>
          <w:sz w:val="28"/>
          <w:szCs w:val="28"/>
          <w:u w:val="none"/>
          <w:lang w:val="ro-RO"/>
        </w:rPr>
      </w:pPr>
    </w:p>
    <w:p>
      <w:pPr>
        <w:rPr>
          <w:b/>
          <w:color w:val="0C0C0C" w:themeColor="text1" w:themeTint="F2"/>
          <w:sz w:val="28"/>
          <w:szCs w:val="28"/>
          <w:lang w:val="ro-RO"/>
        </w:rPr>
      </w:pPr>
      <w:r>
        <w:rPr>
          <w:b/>
          <w:color w:val="0C0C0C" w:themeColor="text1" w:themeTint="F2"/>
          <w:sz w:val="28"/>
          <w:szCs w:val="28"/>
          <w:lang w:val="ro-RO"/>
        </w:rPr>
        <w:t xml:space="preserve">Senzor vibratie </w:t>
      </w:r>
    </w:p>
    <w:p>
      <w:pPr>
        <w:pStyle w:val="12"/>
        <w:numPr>
          <w:ilvl w:val="0"/>
          <w:numId w:val="9"/>
        </w:numPr>
        <w:rPr>
          <w:color w:val="0C0C0C" w:themeColor="text1" w:themeTint="F2"/>
          <w:sz w:val="28"/>
          <w:szCs w:val="28"/>
          <w:lang w:val="ro-RO"/>
        </w:rPr>
      </w:pPr>
      <w:r>
        <w:fldChar w:fldCharType="begin"/>
      </w:r>
      <w:r>
        <w:instrText xml:space="preserve"> HYPERLINK "https://raw.githubusercontent.com/Arduinolibrary/DFRobot_Vibration_sensor/master/Digital%20Vibration%20Sensor%20SCH.pdf" </w:instrText>
      </w:r>
      <w:r>
        <w:fldChar w:fldCharType="separate"/>
      </w:r>
      <w:r>
        <w:rPr>
          <w:rStyle w:val="7"/>
          <w:color w:val="056AD0" w:themeColor="hyperlink" w:themeTint="F2"/>
          <w:sz w:val="28"/>
          <w:szCs w:val="28"/>
          <w:lang w:val="ro-RO"/>
        </w:rPr>
        <w:t>https://raw.githubusercontent.com/Arduinolibrary/DFRobot_Vibration_sensor/master/Digital%20Vibration%20Sensor%20SCH.pdf</w:t>
      </w:r>
      <w:r>
        <w:rPr>
          <w:rStyle w:val="7"/>
          <w:color w:val="056AD0" w:themeColor="hyperlink" w:themeTint="F2"/>
          <w:sz w:val="28"/>
          <w:szCs w:val="28"/>
          <w:lang w:val="ro-RO"/>
        </w:rPr>
        <w:fldChar w:fldCharType="end"/>
      </w:r>
    </w:p>
    <w:p>
      <w:pPr>
        <w:pStyle w:val="12"/>
        <w:numPr>
          <w:ilvl w:val="0"/>
          <w:numId w:val="9"/>
        </w:numPr>
        <w:rPr>
          <w:color w:val="0C0C0C" w:themeColor="text1" w:themeTint="F2"/>
          <w:sz w:val="28"/>
          <w:szCs w:val="28"/>
          <w:lang w:val="ro-RO"/>
        </w:rPr>
      </w:pPr>
      <w:r>
        <w:fldChar w:fldCharType="begin"/>
      </w:r>
      <w:r>
        <w:instrText xml:space="preserve"> HYPERLINK "https://github.com/undacmic/MCULabs/blob/main/Resurse/FRDM-KL25Z_UserManual.pdf" </w:instrText>
      </w:r>
      <w:r>
        <w:fldChar w:fldCharType="separate"/>
      </w:r>
      <w:r>
        <w:rPr>
          <w:rStyle w:val="7"/>
          <w:color w:val="056AD0" w:themeColor="hyperlink" w:themeTint="F2"/>
          <w:sz w:val="28"/>
          <w:szCs w:val="28"/>
          <w:lang w:val="ro-RO"/>
        </w:rPr>
        <w:t>https://github.com/undacmic/MCULabs/blob/main/Resurse/FRDM-KL25Z_UserManual.pdf</w:t>
      </w:r>
      <w:r>
        <w:rPr>
          <w:rStyle w:val="7"/>
          <w:color w:val="056AD0" w:themeColor="hyperlink" w:themeTint="F2"/>
          <w:sz w:val="28"/>
          <w:szCs w:val="28"/>
          <w:lang w:val="ro-RO"/>
        </w:rPr>
        <w:fldChar w:fldCharType="end"/>
      </w:r>
    </w:p>
    <w:p>
      <w:pPr>
        <w:pStyle w:val="12"/>
        <w:numPr>
          <w:ilvl w:val="0"/>
          <w:numId w:val="9"/>
        </w:numPr>
        <w:rPr>
          <w:color w:val="0C0C0C" w:themeColor="text1" w:themeTint="F2"/>
          <w:sz w:val="28"/>
          <w:szCs w:val="28"/>
          <w:lang w:val="ro-RO"/>
        </w:rPr>
      </w:pPr>
      <w:r>
        <w:fldChar w:fldCharType="begin"/>
      </w:r>
      <w:r>
        <w:instrText xml:space="preserve"> HYPERLINK "https://github.com/undacmic/MCULabs/blob/main/Resurse/FRDM-KL25Z_ReferenceManual.pdf" </w:instrText>
      </w:r>
      <w:r>
        <w:fldChar w:fldCharType="separate"/>
      </w:r>
      <w:r>
        <w:rPr>
          <w:rStyle w:val="7"/>
          <w:color w:val="056AD0" w:themeColor="hyperlink" w:themeTint="F2"/>
          <w:sz w:val="28"/>
          <w:szCs w:val="28"/>
          <w:lang w:val="ro-RO"/>
        </w:rPr>
        <w:t>https://github.com/undacmic/MCULabs/blob/main/Resurse/FRDM-KL25Z_ReferenceManual.pdf</w:t>
      </w:r>
      <w:r>
        <w:rPr>
          <w:rStyle w:val="7"/>
          <w:color w:val="056AD0" w:themeColor="hyperlink" w:themeTint="F2"/>
          <w:sz w:val="28"/>
          <w:szCs w:val="28"/>
          <w:lang w:val="ro-RO"/>
        </w:rPr>
        <w:fldChar w:fldCharType="end"/>
      </w:r>
    </w:p>
    <w:p>
      <w:pPr>
        <w:pStyle w:val="12"/>
        <w:numPr>
          <w:ilvl w:val="0"/>
          <w:numId w:val="9"/>
        </w:numPr>
        <w:rPr>
          <w:color w:val="0C0C0C" w:themeColor="text1" w:themeTint="F2"/>
          <w:sz w:val="28"/>
          <w:szCs w:val="28"/>
          <w:lang w:val="ro-RO"/>
        </w:rPr>
      </w:pPr>
      <w:r>
        <w:fldChar w:fldCharType="begin"/>
      </w:r>
      <w:r>
        <w:instrText xml:space="preserve"> HYPERLINK "https://wiki.dfrobot.com/DFRobot_Digital_Vibration_Sensor_V2_SKU_DFR0027" </w:instrText>
      </w:r>
      <w:r>
        <w:fldChar w:fldCharType="separate"/>
      </w:r>
      <w:r>
        <w:rPr>
          <w:rStyle w:val="7"/>
          <w:sz w:val="28"/>
          <w:szCs w:val="28"/>
          <w:lang w:val="ro-RO"/>
        </w:rPr>
        <w:t>https://wiki.dfrobot.com/DFRobot_Digital_Vibration_Sensor_V2_SKU_DFR0027</w:t>
      </w:r>
      <w:r>
        <w:rPr>
          <w:rStyle w:val="7"/>
          <w:sz w:val="28"/>
          <w:szCs w:val="28"/>
          <w:lang w:val="ro-RO"/>
        </w:rPr>
        <w:fldChar w:fldCharType="end"/>
      </w:r>
    </w:p>
    <w:p>
      <w:pPr>
        <w:pStyle w:val="12"/>
        <w:numPr>
          <w:ilvl w:val="0"/>
          <w:numId w:val="9"/>
        </w:numPr>
        <w:rPr>
          <w:color w:val="0C0C0C" w:themeColor="text1" w:themeTint="F2"/>
          <w:sz w:val="28"/>
          <w:szCs w:val="28"/>
          <w:lang w:val="ro-RO"/>
        </w:rPr>
      </w:pPr>
      <w:r>
        <w:fldChar w:fldCharType="begin"/>
      </w:r>
      <w:r>
        <w:instrText xml:space="preserve"> HYPERLINK "file:///C:/Users/crist/Downloads/Digital%20Vibration%20Sensor%20SCH.pdf" </w:instrText>
      </w:r>
      <w:r>
        <w:fldChar w:fldCharType="separate"/>
      </w:r>
      <w:r>
        <w:rPr>
          <w:rStyle w:val="7"/>
          <w:sz w:val="28"/>
          <w:szCs w:val="28"/>
          <w:lang w:val="ro-RO"/>
        </w:rPr>
        <w:t>file:///C:/Users/crist/Downloads/Digital%20Vibration%20Sensor%20SCH.pdf</w:t>
      </w:r>
      <w:r>
        <w:rPr>
          <w:rStyle w:val="7"/>
          <w:sz w:val="28"/>
          <w:szCs w:val="28"/>
          <w:lang w:val="ro-RO"/>
        </w:rPr>
        <w:fldChar w:fldCharType="end"/>
      </w:r>
      <w:r>
        <w:rPr>
          <w:color w:val="0C0C0C" w:themeColor="text1" w:themeTint="F2"/>
          <w:sz w:val="28"/>
          <w:szCs w:val="28"/>
          <w:lang w:val="ro-RO"/>
        </w:rPr>
        <w:t xml:space="preserve"> </w:t>
      </w:r>
    </w:p>
    <w:p>
      <w:pPr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</w:pPr>
      <w:r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  <w:t>Senzor TSI</w:t>
      </w:r>
    </w:p>
    <w:p>
      <w:pPr>
        <w:numPr>
          <w:ilvl w:val="0"/>
          <w:numId w:val="10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 w:ascii="Calibri" w:hAnsi="Calibri" w:cs="Calibri"/>
          <w:b w:val="0"/>
          <w:bCs/>
          <w:sz w:val="28"/>
          <w:szCs w:val="28"/>
          <w:u w:val="none"/>
          <w:lang w:val="ro-RO"/>
        </w:rPr>
      </w:pPr>
      <w:r>
        <w:rPr>
          <w:rFonts w:hint="default" w:ascii="Calibri" w:hAnsi="Calibri" w:cs="Calibri"/>
          <w:b w:val="0"/>
          <w:bCs/>
          <w:sz w:val="28"/>
          <w:szCs w:val="28"/>
          <w:u w:val="none"/>
          <w:lang w:val="ro-RO"/>
        </w:rPr>
        <w:tab/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begin"/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instrText xml:space="preserve"> HYPERLINK "https://www.nxp.com/docs/en/application-note/AN4330.pdf" </w:instrTex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separate"/>
      </w:r>
      <w:r>
        <w:rPr>
          <w:rStyle w:val="7"/>
          <w:rFonts w:hint="default" w:ascii="Calibri" w:hAnsi="Calibri"/>
          <w:b w:val="0"/>
          <w:bCs/>
          <w:sz w:val="28"/>
          <w:szCs w:val="28"/>
          <w:lang w:val="ro-RO"/>
        </w:rPr>
        <w:t>https://www.nxp.com/docs/en/application-note/AN4330.pdf</w: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end"/>
      </w:r>
    </w:p>
    <w:p>
      <w:pPr>
        <w:numPr>
          <w:ilvl w:val="0"/>
          <w:numId w:val="10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</w:pP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begin"/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instrText xml:space="preserve"> HYPERLINK "https://forum.digikey.com/t/using-the-capacitive-touch-sensor-on-the-frdm-kl46z/13246" </w:instrTex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separate"/>
      </w:r>
      <w:r>
        <w:rPr>
          <w:rStyle w:val="7"/>
          <w:rFonts w:hint="default" w:ascii="Calibri" w:hAnsi="Calibri"/>
          <w:b w:val="0"/>
          <w:bCs/>
          <w:sz w:val="28"/>
          <w:szCs w:val="28"/>
          <w:lang w:val="ro-RO"/>
        </w:rPr>
        <w:t>https://forum.digikey.com/t</w:t>
      </w:r>
      <w:bookmarkStart w:id="1" w:name="_GoBack"/>
      <w:bookmarkEnd w:id="1"/>
      <w:r>
        <w:rPr>
          <w:rStyle w:val="7"/>
          <w:rFonts w:hint="default" w:ascii="Calibri" w:hAnsi="Calibri"/>
          <w:b w:val="0"/>
          <w:bCs/>
          <w:sz w:val="28"/>
          <w:szCs w:val="28"/>
          <w:lang w:val="ro-RO"/>
        </w:rPr>
        <w:t>/using-the-capacitive-touch-sensor-on-the-frdm-kl46z/13246</w: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end"/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br w:type="textWrapping"/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</w:pPr>
      <w:r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  <w:t>Modul PWM</w:t>
      </w:r>
    </w:p>
    <w:p>
      <w:pPr>
        <w:numPr>
          <w:ilvl w:val="0"/>
          <w:numId w:val="10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 w:ascii="Calibri" w:hAnsi="Calibri" w:cs="Calibri"/>
          <w:b w:val="0"/>
          <w:bCs/>
          <w:sz w:val="28"/>
          <w:szCs w:val="28"/>
          <w:u w:val="none"/>
          <w:lang w:val="ro-RO"/>
        </w:rPr>
      </w:pP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begin"/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instrText xml:space="preserve"> HYPERLINK "https://learningmicro.wordpress.com/controlling-led-brightness-using-pwm/" </w:instrTex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separate"/>
      </w:r>
      <w:r>
        <w:rPr>
          <w:rStyle w:val="7"/>
          <w:rFonts w:hint="default" w:ascii="Calibri" w:hAnsi="Calibri"/>
          <w:b w:val="0"/>
          <w:bCs/>
          <w:sz w:val="28"/>
          <w:szCs w:val="28"/>
          <w:lang w:val="ro-RO"/>
        </w:rPr>
        <w:t>https://learningmicro.wordpress.com/controlling-led-brightness-using-pwm/</w: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end"/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</w:pPr>
      <w:r>
        <w:rPr>
          <w:rFonts w:hint="default" w:ascii="Calibri" w:hAnsi="Calibri" w:cs="Calibri"/>
          <w:b/>
          <w:bCs w:val="0"/>
          <w:sz w:val="28"/>
          <w:szCs w:val="28"/>
          <w:u w:val="none"/>
          <w:lang w:val="ro-RO"/>
        </w:rPr>
        <w:t>Desenarea graficelor in Python</w:t>
      </w:r>
    </w:p>
    <w:p>
      <w:pPr>
        <w:numPr>
          <w:ilvl w:val="0"/>
          <w:numId w:val="10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 w:ascii="Calibri" w:hAnsi="Calibri" w:cs="Calibri"/>
          <w:b w:val="0"/>
          <w:bCs/>
          <w:sz w:val="28"/>
          <w:szCs w:val="28"/>
          <w:u w:val="none"/>
          <w:lang w:val="ro-RO"/>
        </w:rPr>
      </w:pP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begin"/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instrText xml:space="preserve"> HYPERLINK "https://www.youtube.com/watch?v=0V-6pu1Gyp8&amp;ab_channel=Dr.SachinSharma" </w:instrTex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separate"/>
      </w:r>
      <w:r>
        <w:rPr>
          <w:rStyle w:val="7"/>
          <w:rFonts w:hint="default" w:ascii="Calibri" w:hAnsi="Calibri"/>
          <w:b w:val="0"/>
          <w:bCs/>
          <w:sz w:val="28"/>
          <w:szCs w:val="28"/>
          <w:lang w:val="ro-RO"/>
        </w:rPr>
        <w:t>https://www.youtube.com/watch?v=0V-6pu1Gyp8&amp;ab_channel=Dr.SachinSharma</w:t>
      </w:r>
      <w:r>
        <w:rPr>
          <w:rFonts w:hint="default" w:ascii="Calibri" w:hAnsi="Calibri"/>
          <w:b w:val="0"/>
          <w:bCs/>
          <w:sz w:val="28"/>
          <w:szCs w:val="28"/>
          <w:u w:val="none"/>
          <w:lang w:val="ro-RO"/>
        </w:rPr>
        <w:fldChar w:fldCharType="end"/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textAlignment w:val="baseline"/>
    </w:pPr>
    <w:r>
      <w:rPr>
        <w:rFonts w:ascii="Times New Roman" w:hAnsi="Times New Roman" w:eastAsia="Segoe UI" w:cs="Times New Roman"/>
        <w:b/>
        <w:bCs/>
        <w:sz w:val="22"/>
        <w:szCs w:val="22"/>
        <w:shd w:val="clear" w:color="auto" w:fill="FFFFFF"/>
        <w:lang w:val="ro-RO"/>
      </w:rPr>
      <w:t>B</w:t>
    </w:r>
    <w:r>
      <w:rPr>
        <w:rFonts w:ascii="Times New Roman" w:hAnsi="Times New Roman" w:eastAsia="Segoe UI" w:cs="Times New Roman"/>
        <w:b/>
        <w:bCs/>
        <w:sz w:val="22"/>
        <w:szCs w:val="22"/>
        <w:shd w:val="clear" w:color="auto" w:fill="FFFFFF"/>
      </w:rPr>
      <w:t>UCUREŞTI</w:t>
    </w:r>
  </w:p>
  <w:p>
    <w:pPr>
      <w:pStyle w:val="8"/>
      <w:ind w:left="2832" w:firstLine="1057" w:firstLineChars="480"/>
      <w:jc w:val="both"/>
      <w:textAlignment w:val="baseline"/>
    </w:pPr>
    <w:r>
      <w:rPr>
        <w:rFonts w:ascii="Times New Roman" w:hAnsi="Times New Roman" w:eastAsia="Segoe UI" w:cs="Times New Roman"/>
        <w:b/>
        <w:bCs/>
        <w:sz w:val="22"/>
        <w:szCs w:val="22"/>
        <w:shd w:val="clear" w:color="auto" w:fill="FFFFFF"/>
      </w:rPr>
      <w:t>2022</w:t>
    </w:r>
  </w:p>
  <w:p>
    <w:pPr>
      <w:pStyle w:val="8"/>
      <w:textAlignment w:val="baseline"/>
      <w:rPr>
        <w:b/>
        <w:bCs/>
      </w:rPr>
    </w:pPr>
    <w:r>
      <w:rPr>
        <w:rFonts w:ascii="Calibri" w:hAnsi="Calibri" w:eastAsia="Segoe UI" w:cs="Calibri"/>
        <w:b/>
        <w:bCs/>
        <w:sz w:val="22"/>
        <w:szCs w:val="22"/>
        <w:shd w:val="clear" w:color="auto" w:fill="FFFFFF"/>
      </w:rPr>
      <w:t> </w:t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E70627"/>
    <w:multiLevelType w:val="multilevel"/>
    <w:tmpl w:val="8AE7062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801FE44"/>
    <w:multiLevelType w:val="multilevel"/>
    <w:tmpl w:val="9801FE4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E37A40DE"/>
    <w:multiLevelType w:val="singleLevel"/>
    <w:tmpl w:val="E37A40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3">
    <w:nsid w:val="127C44AA"/>
    <w:multiLevelType w:val="multilevel"/>
    <w:tmpl w:val="127C44A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0453190"/>
    <w:multiLevelType w:val="singleLevel"/>
    <w:tmpl w:val="40453190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5">
    <w:nsid w:val="42E5960A"/>
    <w:multiLevelType w:val="singleLevel"/>
    <w:tmpl w:val="42E5960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F990274"/>
    <w:multiLevelType w:val="singleLevel"/>
    <w:tmpl w:val="4F9902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highlight w:val="none"/>
      </w:rPr>
    </w:lvl>
  </w:abstractNum>
  <w:abstractNum w:abstractNumId="7">
    <w:nsid w:val="6D17C52E"/>
    <w:multiLevelType w:val="singleLevel"/>
    <w:tmpl w:val="6D17C52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</w:rPr>
    </w:lvl>
  </w:abstractNum>
  <w:abstractNum w:abstractNumId="8">
    <w:nsid w:val="6FA36D05"/>
    <w:multiLevelType w:val="multilevel"/>
    <w:tmpl w:val="6FA36D0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71A055B4"/>
    <w:multiLevelType w:val="multilevel"/>
    <w:tmpl w:val="71A055B4"/>
    <w:lvl w:ilvl="0" w:tentative="0">
      <w:start w:val="3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8"/>
  </w:num>
  <w:num w:numId="5">
    <w:abstractNumId w:val="1"/>
  </w:num>
  <w:num w:numId="6">
    <w:abstractNumId w:val="6"/>
  </w:num>
  <w:num w:numId="7">
    <w:abstractNumId w:val="9"/>
  </w:num>
  <w:num w:numId="8">
    <w:abstractNumId w:val="2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2"/>
  </w:compat>
  <w:rsids>
    <w:rsidRoot w:val="04981627"/>
    <w:rsid w:val="000A6357"/>
    <w:rsid w:val="00200380"/>
    <w:rsid w:val="00205986"/>
    <w:rsid w:val="00210FEA"/>
    <w:rsid w:val="00263854"/>
    <w:rsid w:val="002666D1"/>
    <w:rsid w:val="00275930"/>
    <w:rsid w:val="00283DE7"/>
    <w:rsid w:val="002A2E55"/>
    <w:rsid w:val="002B5430"/>
    <w:rsid w:val="002E71C3"/>
    <w:rsid w:val="00302DA4"/>
    <w:rsid w:val="0030319F"/>
    <w:rsid w:val="0033737F"/>
    <w:rsid w:val="00387AEE"/>
    <w:rsid w:val="003A79B2"/>
    <w:rsid w:val="00413628"/>
    <w:rsid w:val="00425D31"/>
    <w:rsid w:val="005622CB"/>
    <w:rsid w:val="00567127"/>
    <w:rsid w:val="005B13C2"/>
    <w:rsid w:val="005C5028"/>
    <w:rsid w:val="005E54C5"/>
    <w:rsid w:val="00650539"/>
    <w:rsid w:val="006708C2"/>
    <w:rsid w:val="00685781"/>
    <w:rsid w:val="006D341C"/>
    <w:rsid w:val="007D2F0D"/>
    <w:rsid w:val="00846C9A"/>
    <w:rsid w:val="00864B8E"/>
    <w:rsid w:val="008A3720"/>
    <w:rsid w:val="0096369D"/>
    <w:rsid w:val="009E791C"/>
    <w:rsid w:val="00A553DC"/>
    <w:rsid w:val="00A86C07"/>
    <w:rsid w:val="00AC3B42"/>
    <w:rsid w:val="00B37A19"/>
    <w:rsid w:val="00B458B3"/>
    <w:rsid w:val="00B624AF"/>
    <w:rsid w:val="00C13288"/>
    <w:rsid w:val="00C16C76"/>
    <w:rsid w:val="00C25559"/>
    <w:rsid w:val="00C66B2C"/>
    <w:rsid w:val="00C858E9"/>
    <w:rsid w:val="00C952FC"/>
    <w:rsid w:val="00CB74ED"/>
    <w:rsid w:val="00D03D14"/>
    <w:rsid w:val="00DA1A61"/>
    <w:rsid w:val="00DF285B"/>
    <w:rsid w:val="00E6062E"/>
    <w:rsid w:val="00E8035F"/>
    <w:rsid w:val="00EB685F"/>
    <w:rsid w:val="00FB151F"/>
    <w:rsid w:val="00FC4083"/>
    <w:rsid w:val="00FE789C"/>
    <w:rsid w:val="01AF6328"/>
    <w:rsid w:val="03F7726C"/>
    <w:rsid w:val="04981627"/>
    <w:rsid w:val="075D5974"/>
    <w:rsid w:val="0D5C78D3"/>
    <w:rsid w:val="1ADE52A3"/>
    <w:rsid w:val="21A529CD"/>
    <w:rsid w:val="2BAE17CE"/>
    <w:rsid w:val="39747017"/>
    <w:rsid w:val="39E36759"/>
    <w:rsid w:val="422F6C5E"/>
    <w:rsid w:val="4D6B7118"/>
    <w:rsid w:val="4F1343F9"/>
    <w:rsid w:val="53296BD8"/>
    <w:rsid w:val="5C4C74C3"/>
    <w:rsid w:val="6227239B"/>
    <w:rsid w:val="629964E9"/>
    <w:rsid w:val="6EAD273E"/>
    <w:rsid w:val="7220020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uiPriority w:val="0"/>
    <w:rPr>
      <w:rFonts w:ascii="Tahoma" w:hAnsi="Tahoma" w:cs="Tahoma"/>
      <w:sz w:val="16"/>
      <w:szCs w:val="16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2"/>
    <w:unhideWhenUsed/>
    <w:uiPriority w:val="99"/>
    <w:rPr>
      <w:color w:val="0563C1" w:themeColor="hyperlink"/>
      <w:u w:val="single"/>
    </w:rPr>
  </w:style>
  <w:style w:type="paragraph" w:styleId="8">
    <w:name w:val="Normal (Web)"/>
    <w:basedOn w:val="1"/>
    <w:uiPriority w:val="0"/>
    <w:rPr>
      <w:sz w:val="24"/>
      <w:szCs w:val="24"/>
    </w:rPr>
  </w:style>
  <w:style w:type="table" w:styleId="9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Balloon Text Char"/>
    <w:basedOn w:val="2"/>
    <w:link w:val="4"/>
    <w:uiPriority w:val="0"/>
    <w:rPr>
      <w:rFonts w:ascii="Tahoma" w:hAnsi="Tahoma" w:cs="Tahoma" w:eastAsiaTheme="minorEastAsia"/>
      <w:sz w:val="16"/>
      <w:szCs w:val="16"/>
      <w:lang w:eastAsia="zh-CN"/>
    </w:rPr>
  </w:style>
  <w:style w:type="character" w:customStyle="1" w:styleId="11">
    <w:name w:val="info_sku"/>
    <w:basedOn w:val="2"/>
    <w:uiPriority w:val="0"/>
  </w:style>
  <w:style w:type="paragraph" w:styleId="12">
    <w:name w:val="List Paragraph"/>
    <w:basedOn w:val="1"/>
    <w:unhideWhenUsed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1914</Words>
  <Characters>10912</Characters>
  <Lines>90</Lines>
  <Paragraphs>25</Paragraphs>
  <TotalTime>60</TotalTime>
  <ScaleCrop>false</ScaleCrop>
  <LinksUpToDate>false</LinksUpToDate>
  <CharactersWithSpaces>12801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2022-12-10T09:11:00Z</dcterms:created>
  <dc:creator>costan.raluca</dc:creator>
  <cp:lastModifiedBy>Raluca Costan</cp:lastModifiedBy>
  <dcterms:modified xsi:type="dcterms:W3CDTF">2023-01-05T14:05:24Z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275B589C6BC24AAEAA79ED12AC1CBDCD</vt:lpwstr>
  </property>
</Properties>
</file>