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276" w:lineRule="auto"/>
        <w:rPr/>
      </w:pPr>
      <w:r w:rsidDel="00000000" w:rsidR="00000000" w:rsidRPr="00000000">
        <w:rPr>
          <w:b w:val="1"/>
          <w:bCs w:val="1"/>
          <w:rtl w:val="0"/>
        </w:rPr>
        <w:t xml:space="preserve">Homework 01 - ENME485 - Merrick Summers</w:t>
      </w:r>
      <w:r w:rsidDel="00000000" w:rsidR="00000000" w:rsidRPr="00000000">
        <w:rPr>
          <w:rtl w:val="0"/>
        </w:rPr>
      </w:r>
    </w:p>
    <w:p w:rsidR="00000000" w:rsidDel="00000000" w:rsidP="00000000" w:rsidRDefault="00000000" w:rsidRPr="00000000" w14:paraId="00000002">
      <w:pPr>
        <w:spacing w:line="276" w:lineRule="auto"/>
        <w:rPr/>
      </w:pPr>
      <w:r w:rsidDel="00000000" w:rsidR="00000000" w:rsidRPr="00000000">
        <w:rPr>
          <w:rtl w:val="0"/>
        </w:rPr>
      </w:r>
    </w:p>
    <w:p w:rsidR="00000000" w:rsidDel="00000000" w:rsidP="00000000" w:rsidRDefault="00000000" w:rsidRPr="00000000" w14:paraId="00000003">
      <w:pPr>
        <w:spacing w:line="276" w:lineRule="auto"/>
        <w:rPr/>
      </w:pPr>
      <w:r w:rsidDel="00000000" w:rsidR="00000000" w:rsidRPr="00000000">
        <w:rPr>
          <w:b w:val="1"/>
          <w:bCs w:val="1"/>
          <w:rtl w:val="0"/>
        </w:rPr>
        <w:t xml:space="preserve">Industrial 4.0</w:t>
      </w:r>
      <w:r w:rsidDel="00000000" w:rsidR="00000000" w:rsidRPr="00000000">
        <w:rPr>
          <w:rtl w:val="0"/>
        </w:rPr>
      </w:r>
    </w:p>
    <w:p w:rsidR="00000000" w:rsidDel="00000000" w:rsidP="00000000" w:rsidRDefault="00000000" w:rsidRPr="00000000" w14:paraId="00000004">
      <w:pPr>
        <w:spacing w:line="276" w:lineRule="auto"/>
        <w:rPr/>
      </w:pPr>
      <w:r w:rsidDel="00000000" w:rsidR="00000000" w:rsidRPr="00000000">
        <w:rPr>
          <w:rtl w:val="0"/>
        </w:rPr>
        <w:t xml:space="preserve">Industry 4.0 is a modern manufacturing paradigm in which in addition to computational control and the automation of tasks, an information feedback loop is established to allow for the continual improvement of both system design and system operation in an industrial environment.</w:t>
      </w:r>
    </w:p>
    <w:p w:rsidR="00000000" w:rsidDel="00000000" w:rsidP="00000000" w:rsidRDefault="00000000" w:rsidRPr="00000000" w14:paraId="00000005">
      <w:pPr>
        <w:spacing w:line="276" w:lineRule="auto"/>
        <w:rPr/>
      </w:pPr>
      <w:r w:rsidDel="00000000" w:rsidR="00000000" w:rsidRPr="00000000">
        <w:rPr>
          <w:rtl w:val="0"/>
        </w:rPr>
      </w:r>
    </w:p>
    <w:p w:rsidR="00000000" w:rsidDel="00000000" w:rsidP="00000000" w:rsidRDefault="00000000" w:rsidRPr="00000000" w14:paraId="00000006">
      <w:pPr>
        <w:spacing w:line="276" w:lineRule="auto"/>
        <w:rPr/>
      </w:pPr>
      <w:r w:rsidDel="00000000" w:rsidR="00000000" w:rsidRPr="00000000">
        <w:rPr>
          <w:rtl w:val="0"/>
        </w:rPr>
        <w:t xml:space="preserve">Industry 1.0 was the application of water and steam power to mechanization. Industry 2.0 was the application of electricity and the advent of mass production (which worked together, but had somewhat of a less obvious cause-and-effect relationship than the steam engine and Industry 1.0). Industry 3.0 was the application of electronics and computers for automation. Industry 4.0 is the addition of intelligence to industrial systems, enabled by technologies such as Cyber-physical Systems, the Internet-of-Things, and AI/ML.</w:t>
      </w:r>
    </w:p>
    <w:p w:rsidR="00000000" w:rsidDel="00000000" w:rsidP="00000000" w:rsidRDefault="00000000" w:rsidRPr="00000000" w14:paraId="00000007">
      <w:pPr>
        <w:spacing w:line="276" w:lineRule="auto"/>
        <w:rPr/>
      </w:pPr>
      <w:r w:rsidDel="00000000" w:rsidR="00000000" w:rsidRPr="00000000">
        <w:rPr>
          <w:rtl w:val="0"/>
        </w:rPr>
      </w:r>
    </w:p>
    <w:p w:rsidR="00000000" w:rsidDel="00000000" w:rsidP="00000000" w:rsidRDefault="00000000" w:rsidRPr="00000000" w14:paraId="00000008">
      <w:pPr>
        <w:spacing w:line="276" w:lineRule="auto"/>
        <w:rPr/>
      </w:pPr>
      <w:r w:rsidDel="00000000" w:rsidR="00000000" w:rsidRPr="00000000">
        <w:rPr>
          <w:rtl w:val="0"/>
        </w:rPr>
        <w:t xml:space="preserve">A key facet of Industry 4.0 is that it requires that systems not only store information about themselves, but that the data gathered from a system is used to improve the system, whether this be by optimizing operating procedures, or by motivating changes to the system architecture by allowing for the recognition of faults with the current design.</w:t>
      </w:r>
    </w:p>
    <w:p w:rsidR="00000000" w:rsidDel="00000000" w:rsidP="00000000" w:rsidRDefault="00000000" w:rsidRPr="00000000" w14:paraId="00000009">
      <w:pPr>
        <w:spacing w:line="276" w:lineRule="auto"/>
        <w:rPr/>
      </w:pPr>
      <w:r w:rsidDel="00000000" w:rsidR="00000000" w:rsidRPr="00000000">
        <w:rPr>
          <w:rtl w:val="0"/>
        </w:rPr>
      </w:r>
    </w:p>
    <w:p w:rsidR="00000000" w:rsidDel="00000000" w:rsidP="00000000" w:rsidRDefault="00000000" w:rsidRPr="00000000" w14:paraId="0000000A">
      <w:pPr>
        <w:spacing w:line="276" w:lineRule="auto"/>
        <w:rPr/>
      </w:pPr>
      <w:r w:rsidDel="00000000" w:rsidR="00000000" w:rsidRPr="00000000">
        <w:rPr>
          <w:b w:val="1"/>
          <w:bCs w:val="1"/>
          <w:rtl w:val="0"/>
        </w:rPr>
        <w:t xml:space="preserve">Internet-of-Things</w:t>
      </w:r>
      <w:r w:rsidDel="00000000" w:rsidR="00000000" w:rsidRPr="00000000">
        <w:rPr>
          <w:rtl w:val="0"/>
        </w:rPr>
      </w:r>
    </w:p>
    <w:p w:rsidR="00000000" w:rsidDel="00000000" w:rsidP="00000000" w:rsidRDefault="00000000" w:rsidRPr="00000000" w14:paraId="0000000B">
      <w:pPr>
        <w:spacing w:line="276" w:lineRule="auto"/>
        <w:rPr/>
      </w:pPr>
      <w:r w:rsidDel="00000000" w:rsidR="00000000" w:rsidRPr="00000000">
        <w:rPr>
          <w:rtl w:val="0"/>
        </w:rPr>
        <w:t xml:space="preserve">The Internet-of-Things (IoT) is the concept of a network of devices that are connected to both the physical world and the digital world. Fundamentally, an IoT device has at least one sensor or actuator connecting it to the physical world, and at least one network interface allowing it to connect to the digital world. Sensing, communication, computation, and actuation are some key concepts related to IoT.</w:t>
      </w:r>
    </w:p>
    <w:p w:rsidR="00000000" w:rsidDel="00000000" w:rsidP="00000000" w:rsidRDefault="00000000" w:rsidRPr="00000000" w14:paraId="0000000C">
      <w:pPr>
        <w:spacing w:line="276" w:lineRule="auto"/>
        <w:rPr/>
      </w:pPr>
      <w:r w:rsidDel="00000000" w:rsidR="00000000" w:rsidRPr="00000000">
        <w:rPr>
          <w:rtl w:val="0"/>
        </w:rPr>
      </w:r>
    </w:p>
    <w:p w:rsidR="00000000" w:rsidDel="00000000" w:rsidP="00000000" w:rsidRDefault="00000000" w:rsidRPr="00000000" w14:paraId="0000000D">
      <w:pPr>
        <w:spacing w:line="276" w:lineRule="auto"/>
        <w:rPr/>
      </w:pPr>
      <w:r w:rsidDel="00000000" w:rsidR="00000000" w:rsidRPr="00000000">
        <w:rPr>
          <w:rtl w:val="0"/>
        </w:rPr>
        <w:t xml:space="preserve">As it pertains to Industrial AI, IoT devices are a way to connect physical systems to digital systems, allowing for things like the construction of Cyber-physical Systems, the enabling of ML through uploaded sensor data, and so on.</w:t>
      </w:r>
    </w:p>
    <w:p w:rsidR="00000000" w:rsidDel="00000000" w:rsidP="00000000" w:rsidRDefault="00000000" w:rsidRPr="00000000" w14:paraId="0000000E">
      <w:pPr>
        <w:spacing w:line="276" w:lineRule="auto"/>
        <w:rPr/>
      </w:pPr>
      <w:r w:rsidDel="00000000" w:rsidR="00000000" w:rsidRPr="00000000">
        <w:rPr>
          <w:rtl w:val="0"/>
        </w:rPr>
      </w:r>
    </w:p>
    <w:p w:rsidR="00000000" w:rsidDel="00000000" w:rsidP="00000000" w:rsidRDefault="00000000" w:rsidRPr="00000000" w14:paraId="0000000F">
      <w:pPr>
        <w:spacing w:line="276" w:lineRule="auto"/>
        <w:rPr/>
      </w:pPr>
      <w:r w:rsidDel="00000000" w:rsidR="00000000" w:rsidRPr="00000000">
        <w:rPr>
          <w:rtl w:val="0"/>
        </w:rPr>
        <w:t xml:space="preserve">Notably, an IoT device does not necessarily need to create a closed feedback loop between the physical and digital systems it is connected to. That is, a device that collects sensor data, uploads it to a network, and performs no other actions, still qualifies as an IoT device. This is something that may distinguish an individual IoT device from something more comprehensive like a complete Cyber-physical System.</w:t>
      </w:r>
    </w:p>
    <w:p w:rsidR="00000000" w:rsidDel="00000000" w:rsidP="00000000" w:rsidRDefault="00000000" w:rsidRPr="00000000" w14:paraId="00000010">
      <w:pPr>
        <w:spacing w:line="276" w:lineRule="auto"/>
        <w:rPr/>
      </w:pPr>
      <w:r w:rsidDel="00000000" w:rsidR="00000000" w:rsidRPr="00000000">
        <w:rPr>
          <w:rtl w:val="0"/>
        </w:rPr>
      </w:r>
    </w:p>
    <w:p w:rsidR="00000000" w:rsidDel="00000000" w:rsidP="00000000" w:rsidRDefault="00000000" w:rsidRPr="00000000" w14:paraId="00000011">
      <w:pPr>
        <w:spacing w:line="276" w:lineRule="auto"/>
        <w:rPr/>
      </w:pPr>
      <w:r w:rsidDel="00000000" w:rsidR="00000000" w:rsidRPr="00000000">
        <w:rPr>
          <w:b w:val="1"/>
          <w:bCs w:val="1"/>
          <w:rtl w:val="0"/>
        </w:rPr>
        <w:t xml:space="preserve">Cyber-physical Systems</w:t>
      </w:r>
      <w:r w:rsidDel="00000000" w:rsidR="00000000" w:rsidRPr="00000000">
        <w:rPr>
          <w:rtl w:val="0"/>
        </w:rPr>
      </w:r>
    </w:p>
    <w:p w:rsidR="00000000" w:rsidDel="00000000" w:rsidP="00000000" w:rsidRDefault="00000000" w:rsidRPr="00000000" w14:paraId="00000012">
      <w:pPr>
        <w:spacing w:line="276" w:lineRule="auto"/>
        <w:rPr/>
      </w:pPr>
      <w:r w:rsidDel="00000000" w:rsidR="00000000" w:rsidRPr="00000000">
        <w:rPr>
          <w:rtl w:val="0"/>
        </w:rPr>
        <w:t xml:space="preserve">A Cyber-physical System (CPS) is an engineered system integrated with communication, analytics, and control. As opposed to an IoT device, which may just send data from the physical world to the digital world, a CPS sends data from the physical world to the digital world, and then has the results of an analysis conducted on this data drive the configuration of the physical system it is integrated with (although this physical control step may not be strictly automatic).</w:t>
      </w:r>
    </w:p>
    <w:p w:rsidR="00000000" w:rsidDel="00000000" w:rsidP="00000000" w:rsidRDefault="00000000" w:rsidRPr="00000000" w14:paraId="00000013">
      <w:pPr>
        <w:spacing w:line="276" w:lineRule="auto"/>
        <w:rPr/>
      </w:pPr>
      <w:r w:rsidDel="00000000" w:rsidR="00000000" w:rsidRPr="00000000">
        <w:rPr>
          <w:rtl w:val="0"/>
        </w:rPr>
      </w:r>
    </w:p>
    <w:p w:rsidR="00000000" w:rsidDel="00000000" w:rsidP="00000000" w:rsidRDefault="00000000" w:rsidRPr="00000000" w14:paraId="00000014">
      <w:pPr>
        <w:spacing w:line="276" w:lineRule="auto"/>
        <w:rPr/>
      </w:pPr>
      <w:r w:rsidDel="00000000" w:rsidR="00000000" w:rsidRPr="00000000">
        <w:rPr>
          <w:rtl w:val="0"/>
        </w:rPr>
        <w:t xml:space="preserve">A key technology frequently used in the construction of Cyper-physical Systems is the Digital Twin (DT). A digital twin is a digital representation of a physical system that can be used as the basic data framework enabling analysis of and decision-making about the physical system it represents to be done.</w:t>
      </w:r>
    </w:p>
    <w:p w:rsidR="00000000" w:rsidDel="00000000" w:rsidP="00000000" w:rsidRDefault="00000000" w:rsidRPr="00000000" w14:paraId="00000015">
      <w:pPr>
        <w:spacing w:line="276" w:lineRule="auto"/>
        <w:rPr/>
      </w:pPr>
      <w:r w:rsidDel="00000000" w:rsidR="00000000" w:rsidRPr="00000000">
        <w:rPr>
          <w:rtl w:val="0"/>
        </w:rPr>
      </w:r>
    </w:p>
    <w:p w:rsidR="00000000" w:rsidDel="00000000" w:rsidP="00000000" w:rsidRDefault="00000000" w:rsidRPr="00000000" w14:paraId="00000016">
      <w:pPr>
        <w:spacing w:line="276" w:lineRule="auto"/>
        <w:rPr/>
      </w:pPr>
      <w:r w:rsidDel="00000000" w:rsidR="00000000" w:rsidRPr="00000000">
        <w:rPr>
          <w:b w:val="1"/>
          <w:bCs w:val="1"/>
          <w:rtl w:val="0"/>
        </w:rPr>
        <w:t xml:space="preserve">Smart Manufacturing</w:t>
      </w:r>
      <w:r w:rsidDel="00000000" w:rsidR="00000000" w:rsidRPr="00000000">
        <w:rPr>
          <w:rtl w:val="0"/>
        </w:rPr>
      </w:r>
    </w:p>
    <w:p w:rsidR="00000000" w:rsidDel="00000000" w:rsidP="00000000" w:rsidRDefault="00000000" w:rsidRPr="00000000" w14:paraId="00000017">
      <w:pPr>
        <w:spacing w:line="276" w:lineRule="auto"/>
        <w:rPr/>
      </w:pPr>
      <w:r w:rsidDel="00000000" w:rsidR="00000000" w:rsidRPr="00000000">
        <w:rPr>
          <w:rtl w:val="0"/>
        </w:rPr>
        <w:t xml:space="preserve">Smart Manufacturing is an approach to manufacturing driven by information exchange. Building off of data structures created by the component pieces of IoT devices and Cyber-physical Systems, a smart factory should be able to in real time receive the operational data of a host of machines, process it in order to gain insights from it, and subsequently backpropagate its findings to the component systems of the factory in order to improve the operation of the factory.</w:t>
      </w:r>
    </w:p>
    <w:p w:rsidR="00000000" w:rsidDel="00000000" w:rsidP="00000000" w:rsidRDefault="00000000" w:rsidRPr="00000000" w14:paraId="00000018">
      <w:pPr>
        <w:spacing w:line="276" w:lineRule="auto"/>
        <w:rPr/>
      </w:pPr>
      <w:r w:rsidDel="00000000" w:rsidR="00000000" w:rsidRPr="00000000">
        <w:rPr>
          <w:rtl w:val="0"/>
        </w:rPr>
      </w:r>
    </w:p>
    <w:p w:rsidR="00000000" w:rsidDel="00000000" w:rsidP="00000000" w:rsidRDefault="00000000" w:rsidRPr="00000000" w14:paraId="00000019">
      <w:pPr>
        <w:spacing w:line="276" w:lineRule="auto"/>
        <w:rPr/>
      </w:pPr>
      <w:r w:rsidDel="00000000" w:rsidR="00000000" w:rsidRPr="00000000">
        <w:rPr>
          <w:rtl w:val="0"/>
        </w:rPr>
        <w:t xml:space="preserve">Smart Manufacturing implements the principles of Industry 4.0, with a focus on adding intelligence to industrial systems. Optimally, the continuous communication between the pieces of a smart factory and its central processing (which may or may not have humans in the loop, depending on what is being managed), become both self-aware and self-improving.</w:t>
      </w:r>
    </w:p>
    <w:p w:rsidR="00000000" w:rsidDel="00000000" w:rsidP="00000000" w:rsidRDefault="00000000" w:rsidRPr="00000000" w14:paraId="0000001A">
      <w:pPr>
        <w:spacing w:line="276" w:lineRule="auto"/>
        <w:rPr/>
      </w:pPr>
      <w:r w:rsidDel="00000000" w:rsidR="00000000" w:rsidRPr="00000000">
        <w:rPr>
          <w:rtl w:val="0"/>
        </w:rPr>
      </w:r>
    </w:p>
    <w:p w:rsidR="00000000" w:rsidDel="00000000" w:rsidP="00000000" w:rsidRDefault="00000000" w:rsidRPr="00000000" w14:paraId="0000001B">
      <w:pPr>
        <w:spacing w:line="276" w:lineRule="auto"/>
        <w:rPr/>
      </w:pPr>
      <w:r w:rsidDel="00000000" w:rsidR="00000000" w:rsidRPr="00000000">
        <w:rPr>
          <w:b w:val="1"/>
          <w:bCs w:val="1"/>
          <w:rtl w:val="0"/>
        </w:rPr>
        <w:t xml:space="preserve">Large Language Models</w:t>
      </w:r>
      <w:r w:rsidDel="00000000" w:rsidR="00000000" w:rsidRPr="00000000">
        <w:rPr>
          <w:rtl w:val="0"/>
        </w:rPr>
      </w:r>
    </w:p>
    <w:p w:rsidR="00000000" w:rsidDel="00000000" w:rsidP="00000000" w:rsidRDefault="00000000" w:rsidRPr="00000000" w14:paraId="0000001C">
      <w:pPr>
        <w:spacing w:line="276" w:lineRule="auto"/>
        <w:rPr/>
      </w:pPr>
      <w:r w:rsidDel="00000000" w:rsidR="00000000" w:rsidRPr="00000000">
        <w:rPr>
          <w:rtl w:val="0"/>
        </w:rPr>
        <w:t xml:space="preserve">Large Language Models are statistical tools trained to find patterns in human language. They are typically pre-trained on massive amounts of data, and usually use the Transformer neural network architecture. Unlike most traditional ML models, which are trained to accomplish one task in a very specific domain, LLMs can learn to do a wide variety of tasks, even if they are not explicitly trained to do them. This is in large part due to the breadth of information expressed in human language that is publicly available for use as training data.</w:t>
      </w:r>
    </w:p>
    <w:p w:rsidR="00000000" w:rsidDel="00000000" w:rsidP="00000000" w:rsidRDefault="00000000" w:rsidRPr="00000000" w14:paraId="0000001D">
      <w:pPr>
        <w:spacing w:line="276" w:lineRule="auto"/>
        <w:rPr/>
      </w:pPr>
      <w:r w:rsidDel="00000000" w:rsidR="00000000" w:rsidRPr="00000000">
        <w:rPr>
          <w:rtl w:val="0"/>
        </w:rPr>
      </w:r>
    </w:p>
    <w:p w:rsidR="00000000" w:rsidDel="00000000" w:rsidP="00000000" w:rsidRDefault="00000000" w:rsidRPr="00000000" w14:paraId="0000001E">
      <w:pPr>
        <w:spacing w:line="276" w:lineRule="auto"/>
        <w:rPr/>
      </w:pPr>
      <w:r w:rsidDel="00000000" w:rsidR="00000000" w:rsidRPr="00000000">
        <w:rPr>
          <w:rtl w:val="0"/>
        </w:rPr>
        <w:t xml:space="preserve">An LLM typically has billions of adjustable parameters, which is why pre-training on a great deal of data is essentially always a required step before it is given to a general user. In this training, LLMs learn to model the probability of sequences of tokens. A basic human interaction with an LLM may look like the human generating a prompt, the prompt getting tokenized and fed to the LLM, the LLM generating the most likely response (also using self-attention), and returning it to the user.</w:t>
      </w:r>
    </w:p>
    <w:p w:rsidR="00000000" w:rsidDel="00000000" w:rsidP="00000000" w:rsidRDefault="00000000" w:rsidRPr="00000000" w14:paraId="0000001F">
      <w:pPr>
        <w:spacing w:line="276" w:lineRule="auto"/>
        <w:rPr/>
      </w:pPr>
      <w:r w:rsidDel="00000000" w:rsidR="00000000" w:rsidRPr="00000000">
        <w:rPr>
          <w:rtl w:val="0"/>
        </w:rPr>
      </w:r>
    </w:p>
    <w:p w:rsidR="00000000" w:rsidDel="00000000" w:rsidP="00000000" w:rsidRDefault="00000000" w:rsidRPr="00000000" w14:paraId="00000020">
      <w:pPr>
        <w:spacing w:line="276" w:lineRule="auto"/>
        <w:rPr/>
      </w:pPr>
      <w:r w:rsidDel="00000000" w:rsidR="00000000" w:rsidRPr="00000000">
        <w:rPr>
          <w:b w:val="1"/>
          <w:bCs w:val="1"/>
          <w:rtl w:val="0"/>
        </w:rPr>
        <w:t xml:space="preserve">Industrial Big Data</w:t>
      </w:r>
      <w:r w:rsidDel="00000000" w:rsidR="00000000" w:rsidRPr="00000000">
        <w:rPr>
          <w:rtl w:val="0"/>
        </w:rPr>
      </w:r>
    </w:p>
    <w:p w:rsidR="00000000" w:rsidDel="00000000" w:rsidP="00000000" w:rsidRDefault="00000000" w:rsidRPr="00000000" w14:paraId="00000021">
      <w:pPr>
        <w:spacing w:line="276" w:lineRule="auto"/>
        <w:rPr/>
      </w:pPr>
      <w:r w:rsidDel="00000000" w:rsidR="00000000" w:rsidRPr="00000000">
        <w:rPr>
          <w:rtl w:val="0"/>
        </w:rPr>
        <w:t xml:space="preserve">Industrial Big Data is the recording of the large, multi-faceted, and continuously generated datasets produced in industry, and the transformation of these datasets into useful information for decision-making.</w:t>
      </w:r>
    </w:p>
    <w:p w:rsidR="00000000" w:rsidDel="00000000" w:rsidP="00000000" w:rsidRDefault="00000000" w:rsidRPr="00000000" w14:paraId="00000022">
      <w:pPr>
        <w:spacing w:line="276" w:lineRule="auto"/>
        <w:rPr/>
      </w:pPr>
      <w:r w:rsidDel="00000000" w:rsidR="00000000" w:rsidRPr="00000000">
        <w:rPr>
          <w:rtl w:val="0"/>
        </w:rPr>
      </w:r>
    </w:p>
    <w:p w:rsidR="00000000" w:rsidDel="00000000" w:rsidP="00000000" w:rsidRDefault="00000000" w:rsidRPr="00000000" w14:paraId="00000023">
      <w:pPr>
        <w:spacing w:line="276" w:lineRule="auto"/>
        <w:rPr/>
      </w:pPr>
      <w:r w:rsidDel="00000000" w:rsidR="00000000" w:rsidRPr="00000000">
        <w:rPr>
          <w:rtl w:val="0"/>
        </w:rPr>
        <w:t xml:space="preserve">The source and purpose of the data is what distinguishes Industrial Big Data from traditional Big Data. Instead of being centered around human-generated data, Industrial Big Data is centered around machine and process-generated data, such as sensor measurements and maintenance records.</w:t>
      </w:r>
    </w:p>
    <w:p w:rsidR="00000000" w:rsidDel="00000000" w:rsidP="00000000" w:rsidRDefault="00000000" w:rsidRPr="00000000" w14:paraId="00000024">
      <w:pPr>
        <w:spacing w:line="276" w:lineRule="auto"/>
        <w:rPr/>
      </w:pPr>
      <w:r w:rsidDel="00000000" w:rsidR="00000000" w:rsidRPr="00000000">
        <w:rPr>
          <w:rtl w:val="0"/>
        </w:rPr>
      </w:r>
    </w:p>
    <w:p w:rsidR="00000000" w:rsidDel="00000000" w:rsidP="00000000" w:rsidRDefault="00000000" w:rsidRPr="00000000" w14:paraId="00000025">
      <w:pPr>
        <w:spacing w:line="276" w:lineRule="auto"/>
        <w:rPr/>
      </w:pPr>
      <w:r w:rsidDel="00000000" w:rsidR="00000000" w:rsidRPr="00000000">
        <w:rPr>
          <w:rtl w:val="0"/>
        </w:rPr>
        <w:t xml:space="preserve">Industrial Big Data almost always entails a high volume of data, making the primary challenge in using Industrial Big Data be the contextualization and evaluation of generated data, which may or may not naturally be of great value. However, the ability to collect massive amounts of </w:t>
      </w:r>
      <w:r w:rsidDel="00000000" w:rsidR="00000000" w:rsidRPr="00000000">
        <w:rPr>
          <w:i w:val="1"/>
          <w:iCs w:val="1"/>
          <w:rtl w:val="0"/>
        </w:rPr>
        <w:t xml:space="preserve">relevant</w:t>
      </w:r>
      <w:r w:rsidDel="00000000" w:rsidR="00000000" w:rsidRPr="00000000">
        <w:rPr>
          <w:rtl w:val="0"/>
        </w:rPr>
        <w:t xml:space="preserve"> information and store it for processing enables industrial use of the analytical and AI/ML tools that can create actionable information for decision makers in industrial environments.</w:t>
      </w:r>
      <w:r w:rsidDel="00000000" w:rsidR="00000000" w:rsidRPr="00000000">
        <w:rPr>
          <w:rtl w:val="0"/>
        </w:rPr>
      </w:r>
    </w:p>
    <w:p w:rsidR="00000000" w:rsidDel="00000000" w:rsidP="00000000" w:rsidRDefault="00000000" w:rsidRPr="00000000" w14:paraId="00000026">
      <w:pPr>
        <w:spacing w:line="276" w:lineRule="auto"/>
        <w:rPr/>
      </w:pPr>
      <w:r w:rsidDel="00000000" w:rsidR="00000000" w:rsidRPr="00000000">
        <w:rPr>
          <w:rtl w:val="0"/>
        </w:rPr>
      </w:r>
    </w:p>
    <w:p w:rsidR="00000000" w:rsidDel="00000000" w:rsidP="00000000" w:rsidRDefault="00000000" w:rsidRPr="00000000" w14:paraId="00000027">
      <w:pPr>
        <w:spacing w:line="276" w:lineRule="auto"/>
        <w:rPr/>
      </w:pPr>
      <w:r w:rsidDel="00000000" w:rsidR="00000000" w:rsidRPr="00000000">
        <w:rPr>
          <w:b w:val="1"/>
          <w:bCs w:val="1"/>
          <w:rtl w:val="0"/>
        </w:rPr>
        <w:t xml:space="preserve">Potential Applications of Large Language Models in Industry</w:t>
      </w:r>
      <w:r w:rsidDel="00000000" w:rsidR="00000000" w:rsidRPr="00000000">
        <w:rPr>
          <w:rtl w:val="0"/>
        </w:rPr>
      </w:r>
    </w:p>
    <w:p w:rsidR="00000000" w:rsidDel="00000000" w:rsidP="00000000" w:rsidRDefault="00000000" w:rsidRPr="00000000" w14:paraId="00000028">
      <w:pPr>
        <w:spacing w:line="276" w:lineRule="auto"/>
        <w:rPr/>
      </w:pPr>
      <w:r w:rsidDel="00000000" w:rsidR="00000000" w:rsidRPr="00000000">
        <w:rPr>
          <w:rtl w:val="0"/>
        </w:rPr>
        <w:t xml:space="preserve">A primary obstacle to the use of Large Language Models in industry is the lack of domain-specific training data, and therefore the lack of domain-specific knowledge. Industrial documents are frequently proprietary, and therefore not available for the pre-training of a model. Because of this, even when an LLM has excellent general knowledge, its question-answering abilities can be quite limited in domain-specific contexts.</w:t>
      </w:r>
    </w:p>
    <w:p w:rsidR="00000000" w:rsidDel="00000000" w:rsidP="00000000" w:rsidRDefault="00000000" w:rsidRPr="00000000" w14:paraId="00000029">
      <w:pPr>
        <w:spacing w:line="276" w:lineRule="auto"/>
        <w:rPr/>
      </w:pPr>
      <w:r w:rsidDel="00000000" w:rsidR="00000000" w:rsidRPr="00000000">
        <w:rPr>
          <w:rtl w:val="0"/>
        </w:rPr>
      </w:r>
    </w:p>
    <w:p w:rsidR="00000000" w:rsidDel="00000000" w:rsidP="00000000" w:rsidRDefault="00000000" w:rsidRPr="00000000" w14:paraId="0000002A">
      <w:pPr>
        <w:spacing w:line="276" w:lineRule="auto"/>
        <w:rPr/>
      </w:pPr>
      <w:r w:rsidDel="00000000" w:rsidR="00000000" w:rsidRPr="00000000">
        <w:rPr>
          <w:rtl w:val="0"/>
        </w:rPr>
        <w:t xml:space="preserve">A technique to improve the LLM’s ability to answer domain-specific questions (and therefore its usefulness in industry) is Retrieval-Augmented Generation (RAG). A set of relevant documents (which do not necessarily need to be just text) is selected, split into chunks called embeddings, and provided to the LLM as retrieved segments from a vector database. When creating a query for the LLM, the vector database is searched for information relevant to the query, and then selected highly-relevant chunks of embedded text (as well as the query itself) get provided to the LLM as context for responding to the query. This means that the LLM can improve its ability to answer domain-specific questions without any training differences, just due to improved context.</w:t>
      </w:r>
    </w:p>
    <w:p w:rsidR="00000000" w:rsidDel="00000000" w:rsidP="00000000" w:rsidRDefault="00000000" w:rsidRPr="00000000" w14:paraId="0000002B">
      <w:pPr>
        <w:spacing w:line="276" w:lineRule="auto"/>
        <w:rPr/>
      </w:pPr>
      <w:r w:rsidDel="00000000" w:rsidR="00000000" w:rsidRPr="00000000">
        <w:rPr>
          <w:rtl w:val="0"/>
        </w:rPr>
      </w:r>
    </w:p>
    <w:p w:rsidR="00000000" w:rsidDel="00000000" w:rsidP="00000000" w:rsidRDefault="00000000" w:rsidRPr="00000000" w14:paraId="0000002C">
      <w:pPr>
        <w:spacing w:line="276" w:lineRule="auto"/>
        <w:rPr/>
      </w:pPr>
      <w:r w:rsidDel="00000000" w:rsidR="00000000" w:rsidRPr="00000000">
        <w:rPr>
          <w:rtl w:val="0"/>
        </w:rPr>
        <w:t xml:space="preserve">A major potential application for LLMs in industry is as an interface between large pools of industrial information and the people that need to use it. As an example, instead of manually parsing through years of maintenance records on a specific machine to contextualize a failure, a user could ask the LLM for a summary of the maintenance records, get an overall picture, and then look directly at some key documents in order to inform their next steps and give them insights into the situation.</w:t>
      </w:r>
    </w:p>
    <w:p w:rsidR="00000000" w:rsidDel="00000000" w:rsidP="00000000" w:rsidRDefault="00000000" w:rsidRPr="00000000" w14:paraId="0000002D">
      <w:pPr>
        <w:spacing w:line="276" w:lineRule="auto"/>
        <w:rPr/>
      </w:pPr>
      <w:r w:rsidDel="00000000" w:rsidR="00000000" w:rsidRPr="00000000">
        <w:rPr>
          <w:rtl w:val="0"/>
        </w:rPr>
      </w:r>
    </w:p>
    <w:p w:rsidR="00000000" w:rsidDel="00000000" w:rsidP="00000000" w:rsidRDefault="00000000" w:rsidRPr="00000000" w14:paraId="0000002E">
      <w:pPr>
        <w:spacing w:line="276" w:lineRule="auto"/>
        <w:rPr/>
      </w:pPr>
      <w:r w:rsidDel="00000000" w:rsidR="00000000" w:rsidRPr="00000000">
        <w:rPr>
          <w:b w:val="1"/>
          <w:bCs w:val="1"/>
          <w:rtl w:val="0"/>
        </w:rPr>
        <w:t xml:space="preserve">Sources</w:t>
      </w:r>
      <w:r w:rsidDel="00000000" w:rsidR="00000000" w:rsidRPr="00000000">
        <w:rPr>
          <w:rtl w:val="0"/>
        </w:rPr>
        <w:t xml:space="preserve">:</w:t>
      </w:r>
    </w:p>
    <w:p w:rsidR="00000000" w:rsidDel="00000000" w:rsidP="00000000" w:rsidRDefault="00000000" w:rsidRPr="00000000" w14:paraId="0000002F">
      <w:pPr>
        <w:spacing w:line="276" w:lineRule="auto"/>
        <w:rPr/>
      </w:pPr>
      <w:hyperlink r:id="rId6">
        <w:r w:rsidDel="00000000" w:rsidR="00000000" w:rsidRPr="00000000">
          <w:rPr>
            <w:color w:val="1155cc"/>
            <w:u w:val="single"/>
            <w:rtl w:val="0"/>
          </w:rPr>
          <w:t xml:space="preserve">https://www.researchgate.net/publication/271217952_Industry_40_and_Manufacturing_Transformation</w:t>
        </w:r>
      </w:hyperlink>
      <w:r w:rsidDel="00000000" w:rsidR="00000000" w:rsidRPr="00000000">
        <w:rPr>
          <w:rtl w:val="0"/>
        </w:rPr>
      </w:r>
    </w:p>
    <w:p w:rsidR="00000000" w:rsidDel="00000000" w:rsidP="00000000" w:rsidRDefault="00000000" w:rsidRPr="00000000" w14:paraId="00000030">
      <w:pPr>
        <w:spacing w:line="276" w:lineRule="auto"/>
        <w:rPr/>
      </w:pPr>
      <w:hyperlink r:id="rId7">
        <w:r w:rsidDel="00000000" w:rsidR="00000000" w:rsidRPr="00000000">
          <w:rPr>
            <w:color w:val="1155cc"/>
            <w:u w:val="single"/>
            <w:rtl w:val="0"/>
          </w:rPr>
          <w:t xml:space="preserve">https://www.researchgate.net/publication/269709304_A_Cyber-Physical_Systems_architecture_for_Industry_40-based_manufacturing_systems</w:t>
        </w:r>
      </w:hyperlink>
      <w:r w:rsidDel="00000000" w:rsidR="00000000" w:rsidRPr="00000000">
        <w:rPr>
          <w:rtl w:val="0"/>
        </w:rPr>
      </w:r>
    </w:p>
    <w:p w:rsidR="00000000" w:rsidDel="00000000" w:rsidP="00000000" w:rsidRDefault="00000000" w:rsidRPr="00000000" w14:paraId="00000031">
      <w:pPr>
        <w:spacing w:line="276" w:lineRule="auto"/>
        <w:rPr/>
      </w:pPr>
      <w:hyperlink r:id="rId8">
        <w:r w:rsidDel="00000000" w:rsidR="00000000" w:rsidRPr="00000000">
          <w:rPr>
            <w:color w:val="1155cc"/>
            <w:u w:val="single"/>
            <w:rtl w:val="0"/>
          </w:rPr>
          <w:t xml:space="preserve">https://nvlpubs.nist.gov/nistpubs/ir/2020/NIST.IR.8259.pdf</w:t>
        </w:r>
      </w:hyperlink>
      <w:r w:rsidDel="00000000" w:rsidR="00000000" w:rsidRPr="00000000">
        <w:rPr>
          <w:rtl w:val="0"/>
        </w:rPr>
      </w:r>
    </w:p>
    <w:p w:rsidR="00000000" w:rsidDel="00000000" w:rsidP="00000000" w:rsidRDefault="00000000" w:rsidRPr="00000000" w14:paraId="00000032">
      <w:pPr>
        <w:spacing w:line="276" w:lineRule="auto"/>
        <w:rPr/>
      </w:pPr>
      <w:hyperlink r:id="rId9">
        <w:r w:rsidDel="00000000" w:rsidR="00000000" w:rsidRPr="00000000">
          <w:rPr>
            <w:color w:val="1155cc"/>
            <w:u w:val="single"/>
            <w:rtl w:val="0"/>
          </w:rPr>
          <w:t xml:space="preserve">https://www.ge.com/news/sites/default/files/5901.pdf</w:t>
        </w:r>
      </w:hyperlink>
      <w:r w:rsidDel="00000000" w:rsidR="00000000" w:rsidRPr="00000000">
        <w:rPr>
          <w:rtl w:val="0"/>
        </w:rPr>
      </w:r>
    </w:p>
    <w:p w:rsidR="00000000" w:rsidDel="00000000" w:rsidP="00000000" w:rsidRDefault="00000000" w:rsidRPr="00000000" w14:paraId="00000033">
      <w:pPr>
        <w:spacing w:line="276" w:lineRule="auto"/>
        <w:rPr/>
      </w:pPr>
      <w:hyperlink r:id="rId10">
        <w:r w:rsidDel="00000000" w:rsidR="00000000" w:rsidRPr="00000000">
          <w:rPr>
            <w:color w:val="1155cc"/>
            <w:u w:val="single"/>
            <w:rtl w:val="0"/>
          </w:rPr>
          <w:t xml:space="preserve">https://link.springer.com/article/10.1007/s00287-015-0891-z</w:t>
        </w:r>
      </w:hyperlink>
      <w:r w:rsidDel="00000000" w:rsidR="00000000" w:rsidRPr="00000000">
        <w:rPr>
          <w:rtl w:val="0"/>
        </w:rPr>
        <w:t xml:space="preserve"> (used provided pdf of this)</w:t>
      </w:r>
    </w:p>
    <w:p w:rsidR="00000000" w:rsidDel="00000000" w:rsidP="00000000" w:rsidRDefault="00000000" w:rsidRPr="00000000" w14:paraId="00000034">
      <w:pPr>
        <w:spacing w:line="276" w:lineRule="auto"/>
        <w:rPr/>
      </w:pPr>
      <w:hyperlink r:id="rId11">
        <w:r w:rsidDel="00000000" w:rsidR="00000000" w:rsidRPr="00000000">
          <w:rPr>
            <w:color w:val="1155cc"/>
            <w:u w:val="single"/>
            <w:rtl w:val="0"/>
          </w:rPr>
          <w:t xml:space="preserve">https://ieeexplore.ieee.org/document/9285283</w:t>
        </w:r>
      </w:hyperlink>
      <w:r w:rsidDel="00000000" w:rsidR="00000000" w:rsidRPr="00000000">
        <w:rPr>
          <w:rtl w:val="0"/>
        </w:rPr>
      </w:r>
    </w:p>
    <w:p w:rsidR="00000000" w:rsidDel="00000000" w:rsidP="00000000" w:rsidRDefault="00000000" w:rsidRPr="00000000" w14:paraId="00000035">
      <w:pPr>
        <w:spacing w:line="276" w:lineRule="auto"/>
        <w:rPr/>
      </w:pPr>
      <w:hyperlink r:id="rId12">
        <w:r w:rsidDel="00000000" w:rsidR="00000000" w:rsidRPr="00000000">
          <w:rPr>
            <w:color w:val="1155cc"/>
            <w:u w:val="single"/>
            <w:rtl w:val="0"/>
          </w:rPr>
          <w:t xml:space="preserve">https://arxiv.org/abs/2303.18223</w:t>
        </w:r>
      </w:hyperlink>
      <w:r w:rsidDel="00000000" w:rsidR="00000000" w:rsidRPr="00000000">
        <w:rPr>
          <w:rtl w:val="0"/>
        </w:rPr>
      </w:r>
    </w:p>
    <w:p w:rsidR="00000000" w:rsidDel="00000000" w:rsidP="00000000" w:rsidRDefault="00000000" w:rsidRPr="00000000" w14:paraId="00000036">
      <w:pPr>
        <w:spacing w:line="276" w:lineRule="auto"/>
        <w:rPr/>
      </w:pPr>
      <w:hyperlink r:id="rId13">
        <w:r w:rsidDel="00000000" w:rsidR="00000000" w:rsidRPr="00000000">
          <w:rPr>
            <w:color w:val="1155cc"/>
            <w:u w:val="single"/>
            <w:rtl w:val="0"/>
          </w:rPr>
          <w:t xml:space="preserve">https://ieeexplore.ieee.org/document/10336112</w:t>
        </w:r>
      </w:hyperlink>
      <w:r w:rsidDel="00000000" w:rsidR="00000000" w:rsidRPr="00000000">
        <w:rPr>
          <w:rtl w:val="0"/>
        </w:rPr>
        <w:t xml:space="preserve"> (used provided pdf of this)</w:t>
      </w:r>
    </w:p>
    <w:p w:rsidR="00000000" w:rsidDel="00000000" w:rsidP="00000000" w:rsidRDefault="00000000" w:rsidRPr="00000000" w14:paraId="00000037">
      <w:pPr>
        <w:spacing w:line="276" w:lineRule="auto"/>
        <w:rPr/>
      </w:pPr>
      <w:hyperlink r:id="rId14">
        <w:r w:rsidDel="00000000" w:rsidR="00000000" w:rsidRPr="00000000">
          <w:rPr>
            <w:color w:val="1155cc"/>
            <w:u w:val="single"/>
            <w:rtl w:val="0"/>
          </w:rPr>
          <w:t xml:space="preserve">https://www.sciencedirect.com/science/article/pii/S2212827114000857?via%3Dihub</w:t>
        </w:r>
      </w:hyperlink>
      <w:r w:rsidDel="00000000" w:rsidR="00000000" w:rsidRPr="00000000">
        <w:rPr>
          <w:rtl w:val="0"/>
        </w:rPr>
      </w:r>
    </w:p>
    <w:p w:rsidR="00000000" w:rsidDel="00000000" w:rsidP="00000000" w:rsidRDefault="00000000" w:rsidRPr="00000000" w14:paraId="00000038">
      <w:pPr>
        <w:spacing w:line="276" w:lineRule="auto"/>
        <w:rPr/>
      </w:pPr>
      <w:r w:rsidDel="00000000" w:rsidR="00000000" w:rsidRPr="00000000">
        <w:rPr>
          <w:rtl w:val="0"/>
        </w:rPr>
      </w:r>
    </w:p>
    <w:p w:rsidR="00000000" w:rsidDel="00000000" w:rsidP="00000000" w:rsidRDefault="00000000" w:rsidRPr="00000000" w14:paraId="00000039">
      <w:pPr>
        <w:spacing w:line="276" w:lineRule="auto"/>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hyperlink" Target="https://ieeexplore.ieee.org/document/9285283" TargetMode="External"/><Relationship Id="rId10" Type="http://schemas.openxmlformats.org/officeDocument/2006/relationships/hyperlink" Target="https://link.springer.com/article/10.1007/s00287-015-0891-z" TargetMode="External"/><Relationship Id="rId13" Type="http://schemas.openxmlformats.org/officeDocument/2006/relationships/hyperlink" Target="https://ieeexplore.ieee.org/document/10336112" TargetMode="External"/><Relationship Id="rId12" Type="http://schemas.openxmlformats.org/officeDocument/2006/relationships/hyperlink" Target="https://arxiv.org/abs/2303.18223"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ge.com/news/sites/default/files/5901.pdf" TargetMode="External"/><Relationship Id="rId14" Type="http://schemas.openxmlformats.org/officeDocument/2006/relationships/hyperlink" Target="https://www.sciencedirect.com/science/article/pii/S2212827114000857?via%3Dihub" TargetMode="External"/><Relationship Id="rId5" Type="http://schemas.openxmlformats.org/officeDocument/2006/relationships/styles" Target="styles.xml"/><Relationship Id="rId6" Type="http://schemas.openxmlformats.org/officeDocument/2006/relationships/hyperlink" Target="https://www.researchgate.net/publication/271217952_Industry_40_and_Manufacturing_Transformation" TargetMode="External"/><Relationship Id="rId7" Type="http://schemas.openxmlformats.org/officeDocument/2006/relationships/hyperlink" Target="https://www.researchgate.net/publication/269709304_A_Cyber-Physical_Systems_architecture_for_Industry_40-based_manufacturing_systems" TargetMode="External"/><Relationship Id="rId8" Type="http://schemas.openxmlformats.org/officeDocument/2006/relationships/hyperlink" Target="https://nvlpubs.nist.gov/nistpubs/ir/2020/NIST.IR.8259.pd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