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F1918" w:rsidRPr="00EF1918" w:rsidRDefault="00EF1918" w:rsidP="00EF19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Я</w:t>
      </w:r>
      <w:r w:rsidRPr="00EF1918">
        <w:rPr>
          <w:rFonts w:ascii="Times New Roman" w:hAnsi="Times New Roman" w:cs="Times New Roman"/>
          <w:b/>
          <w:bCs/>
          <w:sz w:val="28"/>
          <w:szCs w:val="28"/>
        </w:rPr>
        <w:t>зык программирования Julia</w:t>
      </w:r>
    </w:p>
    <w:p w:rsidR="00EF1918" w:rsidRPr="00EF1918" w:rsidRDefault="00EF1918" w:rsidP="00EF1918">
      <w:pPr>
        <w:rPr>
          <w:rFonts w:ascii="Times New Roman" w:hAnsi="Times New Roman" w:cs="Times New Roman"/>
          <w:sz w:val="28"/>
          <w:szCs w:val="28"/>
        </w:rPr>
      </w:pPr>
      <w:r w:rsidRPr="00EF1918">
        <w:rPr>
          <w:rFonts w:ascii="Times New Roman" w:hAnsi="Times New Roman" w:cs="Times New Roman"/>
          <w:b/>
          <w:bCs/>
          <w:sz w:val="28"/>
          <w:szCs w:val="28"/>
        </w:rPr>
        <w:t xml:space="preserve">Julia — </w:t>
      </w:r>
      <w:r w:rsidRPr="00EF1918">
        <w:rPr>
          <w:rFonts w:ascii="Times New Roman" w:hAnsi="Times New Roman" w:cs="Times New Roman"/>
          <w:sz w:val="28"/>
          <w:szCs w:val="28"/>
        </w:rPr>
        <w:t>это динамический, высокопроизводительный язык программирования, предназначенный для численных вычислений и научных исследований. Он сочетает удобство Python и скорость C.</w:t>
      </w:r>
    </w:p>
    <w:p w:rsidR="00E76C61" w:rsidRDefault="00E76C6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76C61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Pr="00E76C61">
        <w:rPr>
          <w:rFonts w:ascii="Times New Roman" w:hAnsi="Times New Roman" w:cs="Times New Roman"/>
          <w:b/>
          <w:bCs/>
          <w:sz w:val="28"/>
          <w:szCs w:val="28"/>
        </w:rPr>
        <w:t>ннотированные статьи и ресурсы по языку программирования Julia</w:t>
      </w:r>
    </w:p>
    <w:p w:rsidR="00E76C61" w:rsidRPr="00E76C61" w:rsidRDefault="00E76C61" w:rsidP="00E76C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Julia</w:t>
      </w:r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 1.10 </w:t>
      </w:r>
      <w:r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5" w:history="1"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julialang</w:t>
        </w:r>
        <w:proofErr w:type="spellEnd"/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21E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E76C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1/</w:t>
        </w:r>
      </w:hyperlink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Официальная документация по языку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Julia</w:t>
      </w:r>
    </w:p>
    <w:p w:rsidR="00E76C61" w:rsidRDefault="00E76C61" w:rsidP="00E76C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76C61">
        <w:rPr>
          <w:rFonts w:ascii="Times New Roman" w:hAnsi="Times New Roman" w:cs="Times New Roman"/>
          <w:sz w:val="28"/>
          <w:szCs w:val="28"/>
        </w:rPr>
        <w:t>Язык Julia как инструмент исследователя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// </w:t>
      </w:r>
      <w:r w:rsidR="004820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8206F" w:rsidRPr="0048206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6" w:history="1">
        <w:r w:rsidR="0048206F" w:rsidRPr="00F21EA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https://cmp.phys.msu.ru/sites/default/files/VA_Antonyk_Julia_2019.pdf?utm_source=chatgpt.com</w:t>
        </w:r>
      </w:hyperlink>
      <w:r w:rsidRPr="00E76C61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 w:rsidRPr="00E76C61">
        <w:rPr>
          <w:rFonts w:ascii="Times New Roman" w:hAnsi="Times New Roman" w:cs="Times New Roman"/>
          <w:sz w:val="28"/>
          <w:szCs w:val="28"/>
        </w:rPr>
        <w:t>Это учебное пособие знакомит читателей с языком Julia, позиционируемым как язык для научного программирования. Оно описывает особенности и возможности языка, а также его применение в научных и технических задачах.</w:t>
      </w:r>
    </w:p>
    <w:p w:rsidR="0048206F" w:rsidRPr="0048206F" w:rsidRDefault="0048206F" w:rsidP="0048206F">
      <w:pPr>
        <w:pStyle w:val="ListParagraph"/>
        <w:numPr>
          <w:ilvl w:val="0"/>
          <w:numId w:val="1"/>
        </w:numPr>
        <w:shd w:val="clear" w:color="auto" w:fill="FFFFFF"/>
        <w:spacing w:after="120" w:line="540" w:lineRule="atLeast"/>
        <w:textAlignment w:val="baseline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  <w14:ligatures w14:val="none"/>
        </w:rPr>
      </w:pPr>
      <w:r w:rsidRPr="0048206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  <w14:ligatures w14:val="none"/>
        </w:rPr>
        <w:t>Julia. Язык программирования. Быстрый старт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  <w14:ligatures w14:val="none"/>
        </w:rPr>
        <w:t xml:space="preserve"> // URL: </w:t>
      </w:r>
      <w:hyperlink r:id="rId7" w:history="1">
        <w:r w:rsidRPr="00F21EAF">
          <w:rPr>
            <w:rStyle w:val="Hyperlink"/>
            <w:rFonts w:ascii="Times New Roman" w:eastAsia="Times New Roman" w:hAnsi="Times New Roman" w:cs="Times New Roman"/>
            <w:kern w:val="36"/>
            <w:sz w:val="28"/>
            <w:szCs w:val="28"/>
            <w:lang w:eastAsia="en-GB"/>
            <w14:ligatures w14:val="none"/>
          </w:rPr>
          <w:t>https://www.litres.ru/book/vadim-nikitin-32700223/julia-yazyk-programmirovaniya-bystryy-start-69596290/?utm_source=chatgpt.com</w:t>
        </w:r>
      </w:hyperlink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  <w14:ligatures w14:val="none"/>
        </w:rPr>
        <w:t xml:space="preserve"> </w:t>
      </w:r>
      <w:r w:rsidRPr="0048206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ru-RU" w:eastAsia="en-GB"/>
          <w14:ligatures w14:val="none"/>
        </w:rPr>
        <w:t xml:space="preserve">// </w:t>
      </w:r>
      <w:r w:rsidRPr="0048206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  <w14:ligatures w14:val="none"/>
        </w:rPr>
        <w:t>Книга Вадима Никитина предлагает быстрое введение в язык Julia, охватывая базовые концепции и предоставляя практические примеры для начинающих. Она поможет быстро освоить основы и приступить к написанию собственных программ на Julia.</w:t>
      </w:r>
    </w:p>
    <w:p w:rsidR="0048206F" w:rsidRDefault="0048206F" w:rsidP="0048206F">
      <w:pPr>
        <w:pStyle w:val="ListParagraph"/>
        <w:numPr>
          <w:ilvl w:val="0"/>
          <w:numId w:val="1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Возможности языка Julia для обработки статистических данных</w:t>
      </w: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t xml:space="preserve"> // 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en-GB"/>
          <w14:ligatures w14:val="none"/>
        </w:rPr>
        <w:t>URL</w:t>
      </w: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fldChar w:fldCharType="begin"/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instrText>HYPERLINK "</w:instrText>
      </w: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instrText>https://journals.rudn.ru/miph/article/view/34459/ru_RU?utm_source=chatgpt.com</w:instrTex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instrText>"</w:instrTex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fldChar w:fldCharType="separate"/>
      </w:r>
      <w:r w:rsidRPr="00F21EAF">
        <w:rPr>
          <w:rStyle w:val="Hyperlink"/>
          <w:rFonts w:ascii="Times New Roman" w:eastAsia="Times New Roman" w:hAnsi="Times New Roman" w:cs="Times New Roman"/>
          <w:kern w:val="36"/>
          <w:sz w:val="28"/>
          <w:szCs w:val="28"/>
          <w:lang w:val="ru-RU" w:eastAsia="en-GB"/>
          <w14:ligatures w14:val="none"/>
        </w:rPr>
        <w:t>https://journals.rudn.ru/miph/article/view/34459/ru_RU?utm_source=chatgpt.com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fldChar w:fldCharType="end"/>
      </w: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  <w:t xml:space="preserve"> // </w:t>
      </w: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В этой статье рассматривается применение языка Julia в области математической статистики. Авторы подробно описывают процесс установки и настройки программного окружения, а также анализируют доступные библиотеки для статистической обработки данных.</w:t>
      </w:r>
    </w:p>
    <w:p w:rsidR="0048206F" w:rsidRDefault="0048206F" w:rsidP="0048206F">
      <w:pPr>
        <w:pStyle w:val="ListParagraph"/>
        <w:numPr>
          <w:ilvl w:val="0"/>
          <w:numId w:val="1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48206F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Научное программирование на языке Julia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 xml:space="preserve"> // URL: </w:t>
      </w:r>
      <w:hyperlink r:id="rId8" w:history="1">
        <w:r w:rsidRPr="00F21EAF">
          <w:rPr>
            <w:rStyle w:val="Hyperlink"/>
            <w:rFonts w:ascii="Times New Roman" w:eastAsia="Times New Roman" w:hAnsi="Times New Roman" w:cs="Times New Roman"/>
            <w:kern w:val="36"/>
            <w:sz w:val="28"/>
            <w:szCs w:val="28"/>
            <w:lang w:eastAsia="en-GB"/>
            <w14:ligatures w14:val="none"/>
          </w:rPr>
          <w:t>https://exponenta.ru/storage/app/media/Conf_2023/Презентации_с_конференции_2023/Моделирование%20в%20инженерном%20деле_5.04.2023/khirulin_kamil.pdf</w:t>
        </w:r>
        <w:r w:rsidRPr="00F21EAF">
          <w:rPr>
            <w:rStyle w:val="Hyperlink"/>
            <w:rFonts w:ascii="Times New Roman" w:eastAsia="Times New Roman" w:hAnsi="Times New Roman" w:cs="Times New Roman"/>
            <w:kern w:val="36"/>
            <w:sz w:val="28"/>
            <w:szCs w:val="28"/>
            <w:lang w:eastAsia="en-GB"/>
            <w14:ligatures w14:val="none"/>
          </w:rPr>
          <w:t xml:space="preserve"> //</w:t>
        </w:r>
      </w:hyperlink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 xml:space="preserve"> </w:t>
      </w:r>
    </w:p>
    <w:p w:rsidR="0048206F" w:rsidRDefault="0048206F" w:rsidP="0048206F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</w:p>
    <w:p w:rsidR="0048206F" w:rsidRPr="0048206F" w:rsidRDefault="0048206F" w:rsidP="0048206F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48206F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lastRenderedPageBreak/>
        <w:t>П</w:t>
      </w:r>
      <w:r w:rsidRPr="0048206F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римеры решения различных задач</w:t>
      </w:r>
    </w:p>
    <w:p w:rsidR="00B81AE9" w:rsidRPr="00B81AE9" w:rsidRDefault="00B81AE9" w:rsidP="00B81AE9">
      <w:pPr>
        <w:pStyle w:val="ListParagraph"/>
        <w:numPr>
          <w:ilvl w:val="0"/>
          <w:numId w:val="3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Сумма элементов массива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drawing>
          <wp:inline distT="0" distB="0" distL="0" distR="0" wp14:anchorId="05DC8CB1" wp14:editId="25711CE6">
            <wp:extent cx="5038168" cy="3148716"/>
            <wp:effectExtent l="0" t="0" r="3810" b="1270"/>
            <wp:docPr id="18642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2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995" cy="32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Функция вычисляет сумму всех элементов массива.</w:t>
      </w:r>
    </w:p>
    <w:p w:rsidR="00B81AE9" w:rsidRPr="00B81AE9" w:rsidRDefault="00B81AE9" w:rsidP="00B81AE9">
      <w:pPr>
        <w:pStyle w:val="ListParagraph"/>
        <w:numPr>
          <w:ilvl w:val="0"/>
          <w:numId w:val="3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Факториал числа (рекурсивно)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drawing>
          <wp:inline distT="0" distB="0" distL="0" distR="0" wp14:anchorId="0407771F" wp14:editId="6120E91A">
            <wp:extent cx="5038167" cy="3148716"/>
            <wp:effectExtent l="0" t="0" r="3810" b="1270"/>
            <wp:docPr id="149379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8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234" cy="32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Функция вычисляет факториал числа n, используя рекурсию.</w:t>
      </w:r>
    </w:p>
    <w:p w:rsidR="00B81AE9" w:rsidRPr="00B81AE9" w:rsidRDefault="00B81AE9" w:rsidP="00B81AE9">
      <w:pPr>
        <w:pStyle w:val="ListParagraph"/>
        <w:numPr>
          <w:ilvl w:val="0"/>
          <w:numId w:val="3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Проверка, является ли число простым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lastRenderedPageBreak/>
        <w:drawing>
          <wp:inline distT="0" distB="0" distL="0" distR="0" wp14:anchorId="5C48F9EF" wp14:editId="3F215690">
            <wp:extent cx="5041127" cy="3150564"/>
            <wp:effectExtent l="0" t="0" r="1270" b="0"/>
            <wp:docPr id="2040394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44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951" cy="32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Функция проверяет, является ли число n простым.</w:t>
      </w:r>
    </w:p>
    <w:p w:rsidR="00B81AE9" w:rsidRPr="00B81AE9" w:rsidRDefault="00B81AE9" w:rsidP="00B81AE9">
      <w:pPr>
        <w:pStyle w:val="ListParagraph"/>
        <w:numPr>
          <w:ilvl w:val="0"/>
          <w:numId w:val="3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Генерация чисел Фибоначчи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drawing>
          <wp:inline distT="0" distB="0" distL="0" distR="0" wp14:anchorId="1B3E78D1" wp14:editId="51EC36F3">
            <wp:extent cx="5041127" cy="3150565"/>
            <wp:effectExtent l="0" t="0" r="1270" b="0"/>
            <wp:docPr id="845211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114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047" cy="31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Функция генерирует первые n чисел Фибоначчи.</w:t>
      </w:r>
    </w:p>
    <w:p w:rsidR="00B81AE9" w:rsidRPr="00B81AE9" w:rsidRDefault="00B81AE9" w:rsidP="00B81AE9">
      <w:pPr>
        <w:pStyle w:val="ListParagraph"/>
        <w:numPr>
          <w:ilvl w:val="0"/>
          <w:numId w:val="3"/>
        </w:num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n-GB"/>
          <w14:ligatures w14:val="none"/>
        </w:rPr>
        <w:t>Поиск максимального элемента в массиве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ru-RU" w:eastAsia="en-GB"/>
          <w14:ligatures w14:val="none"/>
        </w:rPr>
        <w:lastRenderedPageBreak/>
        <w:drawing>
          <wp:inline distT="0" distB="0" distL="0" distR="0" wp14:anchorId="7EBEEF01" wp14:editId="74056B1D">
            <wp:extent cx="5731510" cy="3582035"/>
            <wp:effectExtent l="0" t="0" r="0" b="0"/>
            <wp:docPr id="114057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79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</w:pPr>
      <w:r w:rsidRPr="00B81AE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en-GB"/>
          <w14:ligatures w14:val="none"/>
        </w:rPr>
        <w:t>Функция находит наибольший элемент в массиве.</w:t>
      </w:r>
    </w:p>
    <w:p w:rsidR="00B81AE9" w:rsidRPr="00B81AE9" w:rsidRDefault="00B81AE9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</w:p>
    <w:p w:rsidR="0048206F" w:rsidRPr="00B81AE9" w:rsidRDefault="0048206F" w:rsidP="00B81AE9">
      <w:pPr>
        <w:shd w:val="clear" w:color="auto" w:fill="FFFFFF"/>
        <w:spacing w:after="75" w:line="375" w:lineRule="atLeast"/>
        <w:textAlignment w:val="baseline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ru-RU" w:eastAsia="en-GB"/>
          <w14:ligatures w14:val="none"/>
        </w:rPr>
      </w:pPr>
    </w:p>
    <w:sectPr w:rsidR="0048206F" w:rsidRPr="00B81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73FBA"/>
    <w:multiLevelType w:val="hybridMultilevel"/>
    <w:tmpl w:val="280E2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C1B31"/>
    <w:multiLevelType w:val="hybridMultilevel"/>
    <w:tmpl w:val="B29452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168F0"/>
    <w:multiLevelType w:val="hybridMultilevel"/>
    <w:tmpl w:val="9D506F22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397686">
    <w:abstractNumId w:val="2"/>
  </w:num>
  <w:num w:numId="2" w16cid:durableId="596332778">
    <w:abstractNumId w:val="1"/>
  </w:num>
  <w:num w:numId="3" w16cid:durableId="14142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918"/>
    <w:rsid w:val="0048206F"/>
    <w:rsid w:val="00731D29"/>
    <w:rsid w:val="00B81AE9"/>
    <w:rsid w:val="00E76C61"/>
    <w:rsid w:val="00E95449"/>
    <w:rsid w:val="00EF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B85B63"/>
  <w15:chartTrackingRefBased/>
  <w15:docId w15:val="{754A0545-EC56-0146-9ADB-1A559539E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9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19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9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206F"/>
    <w:rPr>
      <w:color w:val="96607D" w:themeColor="followedHyperlink"/>
      <w:u w:val="single"/>
    </w:rPr>
  </w:style>
  <w:style w:type="paragraph" w:customStyle="1" w:styleId="p1">
    <w:name w:val="p1"/>
    <w:basedOn w:val="Normal"/>
    <w:rsid w:val="0048206F"/>
    <w:pPr>
      <w:spacing w:after="0" w:line="240" w:lineRule="auto"/>
    </w:pPr>
    <w:rPr>
      <w:rFonts w:ascii="PT Sans" w:eastAsia="Times New Roman" w:hAnsi="PT Sans" w:cs="Times New Roman"/>
      <w:color w:val="FFFFFF"/>
      <w:kern w:val="0"/>
      <w:sz w:val="21"/>
      <w:szCs w:val="21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4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6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8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5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2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6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1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33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84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1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7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94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0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1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6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2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1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4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2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9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8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8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1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84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8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7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75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35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64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9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2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1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ponenta.ru/storage/app/media/Conf_2023/&#1055;&#1088;&#1077;&#1079;&#1077;&#1085;&#1090;&#1072;&#1094;&#1080;&#1080;_&#1089;_&#1082;&#1086;&#1085;&#1092;&#1077;&#1088;&#1077;&#1085;&#1094;&#1080;&#1080;_2023/&#1052;&#1086;&#1076;&#1077;&#1083;&#1080;&#1088;&#1086;&#1074;&#1072;&#1085;&#1080;&#1077;%20&#1074;%20&#1080;&#1085;&#1078;&#1077;&#1085;&#1077;&#1088;&#1085;&#1086;&#1084;%20&#1076;&#1077;&#1083;&#1077;_5.04.2023/khirulin_kamil.pdf%20/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litres.ru/book/vadim-nikitin-32700223/julia-yazyk-programmirovaniya-bystryy-start-69596290/?utm_source=chatgpt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mp.phys.msu.ru/sites/default/files/VA_Antonyk_Julia_2019.pdf?utm_source=chatgpt.co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julialang.org/en/v1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Павленко</dc:creator>
  <cp:keywords/>
  <dc:description/>
  <cp:lastModifiedBy>Павел Павленко</cp:lastModifiedBy>
  <cp:revision>1</cp:revision>
  <dcterms:created xsi:type="dcterms:W3CDTF">2025-02-26T23:38:00Z</dcterms:created>
  <dcterms:modified xsi:type="dcterms:W3CDTF">2025-02-27T00:29:00Z</dcterms:modified>
</cp:coreProperties>
</file>