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tbl>
      <w:tblPr>
        <w:tblStyle w:val="Table1"/>
        <w:bidi w:val="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85"/>
        <w:gridCol w:w="1050"/>
        <w:gridCol w:w="1770"/>
        <w:gridCol w:w="4155"/>
        <w:tblGridChange w:id="0">
          <w:tblGrid>
            <w:gridCol w:w="2385"/>
            <w:gridCol w:w="1050"/>
            <w:gridCol w:w="1770"/>
            <w:gridCol w:w="415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color w:val="222222"/>
                <w:rtl w:val="0"/>
              </w:rPr>
              <w:t xml:space="preserve">Name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color w:val="222222"/>
                <w:rtl w:val="0"/>
              </w:rPr>
              <w:t xml:space="preserve">Iteration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color w:val="222222"/>
                <w:rtl w:val="0"/>
              </w:rPr>
              <w:t xml:space="preserve">Dates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color w:val="222222"/>
                <w:rtl w:val="0"/>
              </w:rPr>
              <w:t xml:space="preserve">Comments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color w:val="222222"/>
                <w:rtl w:val="0"/>
              </w:rPr>
              <w:t xml:space="preserve">Mel Chi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color w:val="222222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color w:val="222222"/>
                <w:rtl w:val="0"/>
              </w:rPr>
              <w:t xml:space="preserve">9/17-9/24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color w:val="222222"/>
                <w:rtl w:val="0"/>
              </w:rPr>
              <w:t xml:space="preserve">Added Test Cases for Registering, Login, Password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color w:val="222222"/>
                <w:rtl w:val="0"/>
              </w:rPr>
              <w:t xml:space="preserve">Mel Chi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color w:val="222222"/>
                <w:rtl w:val="0"/>
              </w:rPr>
              <w:t xml:space="preserve">3a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color w:val="222222"/>
                <w:rtl w:val="0"/>
              </w:rPr>
              <w:t xml:space="preserve">10/1-10/8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color w:val="222222"/>
                <w:rtl w:val="0"/>
              </w:rPr>
              <w:t xml:space="preserve">Test cases for the Kitchen Staff and Admin Pages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color w:val="222222"/>
                <w:rtl w:val="0"/>
              </w:rPr>
              <w:t xml:space="preserve">Mel Chi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color w:val="222222"/>
                <w:rtl w:val="0"/>
              </w:rPr>
              <w:t xml:space="preserve">3b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color w:val="222222"/>
                <w:rtl w:val="0"/>
              </w:rPr>
              <w:t xml:space="preserve">10/8-10/15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color w:val="222222"/>
                <w:rtl w:val="0"/>
              </w:rPr>
              <w:t xml:space="preserve">Updated Test Cases for Admin Pages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color w:val="222222"/>
                <w:rtl w:val="0"/>
              </w:rPr>
              <w:t xml:space="preserve">Started conversion to an excel file per results on Thursday’s Presentation</w:t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QA</w:t>
        <w:tab/>
        <w:t xml:space="preserve"> • Quality Assurance through System Testing o Test case description • Environment • Steps • Precondition • Postcondition o Basic tests o Alternate path tests o Exception tests o Exhaustive and Random testing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Test Case Kitchen Staff Login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Login with information Chef/Chef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4089572" cy="2909888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9572" cy="2909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Test Case - Kitchen Staff Order in Progress</w:t>
      </w:r>
    </w:p>
    <w:p w:rsidR="00000000" w:rsidDel="00000000" w:rsidP="00000000" w:rsidRDefault="00000000" w:rsidRPr="00000000">
      <w:pPr>
        <w:numPr>
          <w:ilvl w:val="0"/>
          <w:numId w:val="9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Slide order right to set in progress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4718736" cy="3357563"/>
            <wp:effectExtent b="0" l="0" r="0" t="0"/>
            <wp:docPr id="1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8736" cy="3357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Test Case - Slide right to Say done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Slide right to be finished.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3942320" cy="2805113"/>
            <wp:effectExtent b="0" l="0" r="0" t="0"/>
            <wp:docPr id="1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2320" cy="2805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Test Case - Admin Login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Click on login with information Admin//Admin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3605213" cy="3050564"/>
            <wp:effectExtent b="0" l="0" r="0" t="0"/>
            <wp:docPr id="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5213" cy="30505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Test Case - Add User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Click on Manage User on left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4144078" cy="3509963"/>
            <wp:effectExtent b="0" l="0" r="0" t="0"/>
            <wp:docPr id="1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4078" cy="3509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Click on Add User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4133329" cy="3500438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3329" cy="3500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Add User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4508356" cy="3814763"/>
            <wp:effectExtent b="0" l="0" r="0" t="0"/>
            <wp:docPr id="1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8356" cy="3814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Success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4477780" cy="3186113"/>
            <wp:effectExtent b="0" l="0" r="0" t="0"/>
            <wp:docPr id="1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7780" cy="3186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Check if worked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3795069" cy="2700338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5069" cy="2700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Success!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Test Case - Create Email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Click on Create Account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556000"/>
            <wp:effectExtent b="0" l="0" r="0" t="0"/>
            <wp:docPr id="1" name="image08.png"/>
            <a:graphic>
              <a:graphicData uri="http://schemas.openxmlformats.org/drawingml/2006/picture">
                <pic:pic>
                  <pic:nvPicPr>
                    <pic:cNvPr id="0" name="image0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Enter Data (cse480user///12345678//jchi@oakland.edu)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556000"/>
            <wp:effectExtent b="0" l="0" r="0" t="0"/>
            <wp:docPr id="1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Get email to verify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556000"/>
            <wp:effectExtent b="0" l="0" r="0" t="0"/>
            <wp:docPr id="1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Click link to get verified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Test Case - Login Correctly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Login Info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Success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5560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Test Case Login Fail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Login with incorrect info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5560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Fail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3505200" cy="1590675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Test Case Remember Password</w:t>
      </w:r>
    </w:p>
    <w:p w:rsidR="00000000" w:rsidDel="00000000" w:rsidP="00000000" w:rsidRDefault="00000000" w:rsidRPr="00000000">
      <w:pPr>
        <w:numPr>
          <w:ilvl w:val="0"/>
          <w:numId w:val="10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CLick forget Password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556000"/>
            <wp:effectExtent b="0" l="0" r="0" t="0"/>
            <wp:docPr id="1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0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Enter email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jchi@oakland.edu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556000"/>
            <wp:effectExtent b="0" l="0" r="0" t="0"/>
            <wp:docPr id="2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0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get resetted password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5560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Test Case Duplicate Account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Register account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jchi@oakland.edu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556000"/>
            <wp:effectExtent b="0" l="0" r="0" t="0"/>
            <wp:docPr id="1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Failure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3505200" cy="1590675"/>
            <wp:effectExtent b="0" l="0" r="0" t="0"/>
            <wp:docPr id="1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mailto:jchi@oakland.edu" TargetMode="External"/><Relationship Id="rId11" Type="http://schemas.openxmlformats.org/officeDocument/2006/relationships/image" Target="media/image29.png"/><Relationship Id="rId22" Type="http://schemas.openxmlformats.org/officeDocument/2006/relationships/image" Target="media/image11.png"/><Relationship Id="rId10" Type="http://schemas.openxmlformats.org/officeDocument/2006/relationships/image" Target="media/image35.png"/><Relationship Id="rId21" Type="http://schemas.openxmlformats.org/officeDocument/2006/relationships/image" Target="media/image38.png"/><Relationship Id="rId13" Type="http://schemas.openxmlformats.org/officeDocument/2006/relationships/image" Target="media/image08.png"/><Relationship Id="rId24" Type="http://schemas.openxmlformats.org/officeDocument/2006/relationships/image" Target="media/image30.png"/><Relationship Id="rId12" Type="http://schemas.openxmlformats.org/officeDocument/2006/relationships/image" Target="media/image14.png"/><Relationship Id="rId23" Type="http://schemas.openxmlformats.org/officeDocument/2006/relationships/hyperlink" Target="mailto:jchi@oakland.edu" TargetMode="External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9.png"/><Relationship Id="rId15" Type="http://schemas.openxmlformats.org/officeDocument/2006/relationships/image" Target="media/image34.png"/><Relationship Id="rId14" Type="http://schemas.openxmlformats.org/officeDocument/2006/relationships/image" Target="media/image22.png"/><Relationship Id="rId17" Type="http://schemas.openxmlformats.org/officeDocument/2006/relationships/image" Target="media/image15.png"/><Relationship Id="rId16" Type="http://schemas.openxmlformats.org/officeDocument/2006/relationships/image" Target="media/image17.png"/><Relationship Id="rId5" Type="http://schemas.openxmlformats.org/officeDocument/2006/relationships/image" Target="media/image20.png"/><Relationship Id="rId19" Type="http://schemas.openxmlformats.org/officeDocument/2006/relationships/image" Target="media/image36.png"/><Relationship Id="rId6" Type="http://schemas.openxmlformats.org/officeDocument/2006/relationships/image" Target="media/image26.png"/><Relationship Id="rId18" Type="http://schemas.openxmlformats.org/officeDocument/2006/relationships/image" Target="media/image12.png"/><Relationship Id="rId7" Type="http://schemas.openxmlformats.org/officeDocument/2006/relationships/image" Target="media/image37.png"/><Relationship Id="rId8" Type="http://schemas.openxmlformats.org/officeDocument/2006/relationships/image" Target="media/image21.png"/></Relationships>
</file>