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sz w:val="28"/>
          <w:szCs w:val="28"/>
        </w:rPr>
        <w:t xml:space="preserve">RÉPUBLIQUE DU SÉNÉGAL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Un Peuple — Un But — Une Foi</w:t>
      </w:r>
    </w:p>
    <w:p>
      <w:pPr>
        <w:spacing w:before="400"/>
      </w:pPr>
    </w:p>
    <w:p>
      <w:pPr>
        <w:pStyle w:val="Title"/>
      </w:pPr>
      <w:r>
        <w:t xml:space="preserve">REGISTRE DES TRAITEMENTS</w:t>
      </w:r>
    </w:p>
    <w:p>
      <w:pPr>
        <w:jc w:val="center"/>
      </w:pPr>
      <w:r>
        <w:rPr>
          <w:b/>
          <w:bCs/>
          <w:color w:val="1B4F72"/>
          <w:sz w:val="32"/>
          <w:szCs w:val="32"/>
        </w:rPr>
        <w:t xml:space="preserve">DE DONNÉES À CARACTÈRE PERSONNEL</w:t>
      </w:r>
    </w:p>
    <w:p>
      <w:pPr>
        <w:spacing w:before="300"/>
      </w:pPr>
    </w:p>
    <w:p>
      <w:pPr>
        <w:jc w:val="center"/>
      </w:pPr>
      <w:r>
        <w:rPr>
          <w:b/>
          <w:bCs/>
          <w:sz w:val="28"/>
          <w:szCs w:val="28"/>
        </w:rPr>
        <w:t xml:space="preserve">Application NDORTEL</w:t>
      </w:r>
    </w:p>
    <w:p>
      <w:pPr>
        <w:jc w:val="center"/>
      </w:pPr>
      <w:r>
        <w:rPr>
          <w:i/>
          <w:iCs/>
          <w:sz w:val="24"/>
          <w:szCs w:val="24"/>
        </w:rPr>
        <w:t xml:space="preserve">Système de Gestion de l'État Civil</w:t>
      </w:r>
    </w:p>
    <w:p>
      <w:pPr>
        <w:spacing w:before="600"/>
      </w:pPr>
    </w:p>
    <w:p>
      <w:pPr>
        <w:jc w:val="center"/>
      </w:pPr>
      <w:r>
        <w:rPr>
          <w:sz w:val="20"/>
          <w:szCs w:val="20"/>
        </w:rPr>
        <w:t xml:space="preserve">Conformément à la Loi n° 2008-12 du 25 janvier 2008</w:t>
      </w:r>
    </w:p>
    <w:p>
      <w:pPr>
        <w:jc w:val="center"/>
      </w:pPr>
      <w:r>
        <w:rPr>
          <w:sz w:val="20"/>
          <w:szCs w:val="20"/>
        </w:rPr>
        <w:t xml:space="preserve">portant sur la Protection des Données à Caractère Personnel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de création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27/12/2025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[Nom du Responsable de Traitement]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[Nom du Délégué à la Protection des Données]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Contact DPO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dpo@ndortel.sn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IDENTIFICATION DU RESPONSABLE DE TRAITEMENT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Dénomination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[Nom de l'organisme responsable]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Forme juridique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Administration publique / Collectivité territoriale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Adresse du siège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[Adresse complète]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NINEA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[Numéro NINEA]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Représentant légal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[Nom et fonction]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+221 XX XXX XX 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contact@ndortel.sn</w:t>
            </w:r>
          </w:p>
        </w:tc>
      </w:tr>
    </w:tbl>
    <w:p>
      <w:pPr>
        <w:pStyle w:val="Heading1"/>
        <w:spacing w:before="300"/>
      </w:pPr>
      <w:r>
        <w:t xml:space="preserve">2. DÉLÉGUÉ À LA PROTECTION DES DONNÉES (DPO)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 complet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[Nom du DPO]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Délégué à la Protection des Données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dpo@ndortel.sn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+221 XX XXX XX 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de nomination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REGISTRE DES ACTIVITÉS DE TRAITEMENT</w:t>
      </w:r>
    </w:p>
    <w:p>
      <w:pPr>
        <w:spacing w:after="200"/>
      </w:pPr>
      <w:r>
        <w:rPr>
          <w:sz w:val="20"/>
          <w:szCs w:val="20"/>
        </w:rPr>
        <w:t xml:space="preserve">Le présent registre recense l'ensemble des traitements de données à caractère personnel mis en œuvre dans le cadre de l'application NDORTEL.</w:t>
      </w:r>
    </w:p>
    <w:p>
      <w:pPr>
        <w:pStyle w:val="Heading2"/>
      </w:pPr>
      <w:r>
        <w:t xml:space="preserve">3.1. Gestion des déclarations de naissance (TRT-001)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Enregistrement et gestion des actes de naissance conformément au Code de la Famille sénégalais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Obligation légale (Code de la Famille, Loi n°72-61)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Identité (nom, prénoms, date/lieu naissance), Filiation (parents), Témoins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Nouveau-nés, Parents, Témoins, Déclarants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Officiers d'état civil, Ministère de la Justice, Services statistiques (ANSD)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Conservation permanente (registres d'état civil)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Chiffrement AES-256, Contrôle d'accès RBAC, Journalisation des accès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Authentification et gestion des utilisateurs (TRT-002)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Contrôle d'accès au système, traçabilité des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Intérêt légitime (sécurité du système)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Identité professionnelle (nom, matricule), Credentials (email, hash mot de passe), Logs de connexion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Agents d'état civil, Administrateurs, Validateurs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informatique, Audit interne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Durée de la relation de travail + 5 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Hachage bcrypt, JWT sécurisé, Rate limiting, Audit trail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Stockage des documents numérisés (TRT-003)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Archivage sécurisé des pièces justificatives et photos d'identité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Obligation légale (conservation des preuves)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Photos d'identité, CNI numérisées, Certificats médicaux, Pièces justificatives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Déclarants, Nouveau-nés (photos), Parents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Officiers d'état civil autorisés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Conservation permanente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Chiffrement AES-256-GCM, Stockage MinIO isolé, Clés de chiffrement séparées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3.4. Signature électronique des actes (TRT-004)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Authentification et intégrité des actes d'état civil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Obligation légale (valeur probante des actes)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Certificats de signature, Horodatage, Hash des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Officiers d'état civil signataires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Autorités de vérification, Tribunaux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Conservation permanente avec l'acte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PKI qualifiée (en cours), HSM pour clés privées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3.5. Journalisation et audit (TRT-005)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Traçabilité des opérations, détection d'anomalies, conformité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Intérêt légitime (sécurité), Obligation légale (traçabilité administrative)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Actions utilisateurs, Timestamps, Adresses IP, User-Agent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Tous les utilisateurs du système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Auditeurs internes, CDP (sur demande)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Logs applicatifs: 1 an, Logs d'audit: 5 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Logs immuables, Chiffrement, Accès restreint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3.6. Statistiques et rapports (TRT-006)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TRT-006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de statistiques démographiques anonymisées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juridique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Mission d'intérêt public (statistiques nationales)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Catégories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Données agrégées anonymisées (nombre de naissances par région, sexe, période)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Aucune (données anonymisées)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ANSD, Ministères concernés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Transferts hors Sénégal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 (données anonymisées)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Conservation permanente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Anonymisation irréversible, Agrégation minimum 10 individus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VALIDATION ET SIGNATURES</w:t>
      </w:r>
    </w:p>
    <w:p>
      <w:pPr>
        <w:spacing w:before="400"/>
      </w:pPr>
      <w:r>
        <w:rPr>
          <w:sz w:val="20"/>
          <w:szCs w:val="20"/>
        </w:rPr>
        <w:t xml:space="preserve">Le présent registre a été établi conformément aux dispositions de la Loi n° 2008-12 du 25 janvier 2008 portant sur la Protection des Données à Caractère Personnel.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 Responsable de Traitement</w:t>
            </w:r>
          </w:p>
          <w:p>
            <w:pPr>
              <w:spacing w:before="800"/>
            </w:pP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Nom : _________________________</w:t>
            </w:r>
          </w:p>
          <w:p>
            <w:pPr>
              <w:spacing w:before="200"/>
              <w:jc w:val="center"/>
            </w:pPr>
            <w:r>
              <w:rPr>
                <w:sz w:val="20"/>
                <w:szCs w:val="20"/>
              </w:rPr>
              <w:t xml:space="preserve">Date : _________________________</w:t>
            </w:r>
          </w:p>
          <w:p>
            <w:pPr>
              <w:spacing w:before="200"/>
              <w:jc w:val="center"/>
            </w:pPr>
            <w:r>
              <w:rPr>
                <w:sz w:val="20"/>
                <w:szCs w:val="20"/>
              </w:rPr>
              <w:t xml:space="preserve">Signature :</w:t>
            </w:r>
          </w:p>
          <w:p>
            <w:pPr>
              <w:spacing w:before="600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 Délégué à la Protection des Données</w:t>
            </w:r>
          </w:p>
          <w:p>
            <w:pPr>
              <w:spacing w:before="800"/>
            </w:pP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Nom : _________________________</w:t>
            </w:r>
          </w:p>
          <w:p>
            <w:pPr>
              <w:spacing w:before="200"/>
              <w:jc w:val="center"/>
            </w:pPr>
            <w:r>
              <w:rPr>
                <w:sz w:val="20"/>
                <w:szCs w:val="20"/>
              </w:rPr>
              <w:t xml:space="preserve">Date : _________________________</w:t>
            </w:r>
          </w:p>
          <w:p>
            <w:pPr>
              <w:spacing w:before="200"/>
              <w:jc w:val="center"/>
            </w:pPr>
            <w:r>
              <w:rPr>
                <w:sz w:val="20"/>
                <w:szCs w:val="20"/>
              </w:rPr>
              <w:t xml:space="preserve">Signature :</w:t>
            </w:r>
          </w:p>
          <w:p>
            <w:pPr>
              <w:spacing w:before="6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—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NDORTEL — Registre des Traitements | CDP Sénégal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B4F7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2025-12-27T14:16:14.586Z</dcterms:created>
  <dcterms:modified xsi:type="dcterms:W3CDTF">2025-12-27T14:16:14.586Z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