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73BB" w14:textId="77777777" w:rsidR="005B49C2" w:rsidRDefault="005B49C2">
      <w:pPr>
        <w:pStyle w:val="a5"/>
        <w:rPr>
          <w:sz w:val="36"/>
          <w:szCs w:val="36"/>
        </w:rPr>
      </w:pPr>
      <w:r w:rsidRPr="005B49C2">
        <w:rPr>
          <w:sz w:val="36"/>
          <w:szCs w:val="36"/>
        </w:rPr>
        <w:t>Использование nikto для сканирования веб-сервера</w:t>
      </w:r>
    </w:p>
    <w:p w14:paraId="4075DE11" w14:textId="6621DA41" w:rsidR="008E3D73" w:rsidRDefault="00000000">
      <w:pPr>
        <w:pStyle w:val="a5"/>
      </w:pPr>
      <w:r>
        <w:t xml:space="preserve">Проект этап </w:t>
      </w:r>
      <w:r w:rsidR="005B49C2">
        <w:t>4</w:t>
      </w:r>
    </w:p>
    <w:p w14:paraId="04D508B9" w14:textId="582B8130" w:rsidR="008E3D73" w:rsidRDefault="00586BD6">
      <w:pPr>
        <w:pStyle w:val="Author"/>
      </w:pPr>
      <w:r>
        <w:t>Смольняков Данил Евгеньевич</w:t>
      </w:r>
    </w:p>
    <w:p w14:paraId="7BBC4CD0" w14:textId="77777777" w:rsidR="008E3D73" w:rsidRDefault="00000000">
      <w:pPr>
        <w:pStyle w:val="a6"/>
      </w:pPr>
      <w:r>
        <w:t>Основы информационной безопасности</w:t>
      </w:r>
    </w:p>
    <w:p w14:paraId="01DBBCD4" w14:textId="77777777" w:rsidR="008E3D73" w:rsidRDefault="00000000">
      <w:pPr>
        <w:pStyle w:val="1"/>
      </w:pPr>
      <w:bookmarkStart w:id="0" w:name="цель-работы"/>
      <w:r>
        <w:t>Цель работы</w:t>
      </w:r>
    </w:p>
    <w:p w14:paraId="65E7CED4" w14:textId="77777777" w:rsidR="008E3D73" w:rsidRDefault="00000000">
      <w:pPr>
        <w:pStyle w:val="2"/>
      </w:pPr>
      <w:bookmarkStart w:id="1" w:name="цель"/>
      <w:r>
        <w:t>Цель</w:t>
      </w:r>
    </w:p>
    <w:p w14:paraId="065A54FD" w14:textId="563C40C8" w:rsidR="005B49C2" w:rsidRDefault="005B49C2" w:rsidP="005B49C2">
      <w:pPr>
        <w:pStyle w:val="af"/>
        <w:numPr>
          <w:ilvl w:val="0"/>
          <w:numId w:val="7"/>
        </w:numPr>
      </w:pPr>
      <w:r>
        <w:t>Освоение базового сканера безопасности веб-серверов nikto</w:t>
      </w:r>
    </w:p>
    <w:p w14:paraId="527B2C79" w14:textId="4665586E" w:rsidR="005B49C2" w:rsidRDefault="005B49C2" w:rsidP="005B49C2">
      <w:pPr>
        <w:pStyle w:val="af"/>
        <w:numPr>
          <w:ilvl w:val="0"/>
          <w:numId w:val="7"/>
        </w:numPr>
      </w:pPr>
      <w:r>
        <w:t>Получение практических навыков сканирования веб-приложений</w:t>
      </w:r>
    </w:p>
    <w:p w14:paraId="76D605B7" w14:textId="0C4F61ED" w:rsidR="008E3D73" w:rsidRDefault="005B49C2" w:rsidP="005B49C2">
      <w:pPr>
        <w:pStyle w:val="af"/>
        <w:numPr>
          <w:ilvl w:val="0"/>
          <w:numId w:val="7"/>
        </w:numPr>
      </w:pPr>
      <w:r>
        <w:t>Выявление уязвимостей, вызванных неправильной конфигурацией сервера</w:t>
      </w:r>
      <w:r w:rsidR="00000000">
        <w:pict w14:anchorId="596A1841">
          <v:rect id="_x0000_i1025" style="width:0;height:1.5pt" o:hralign="center" o:hrstd="t" o:hr="t"/>
        </w:pict>
      </w:r>
    </w:p>
    <w:p w14:paraId="0BA63658" w14:textId="77777777" w:rsidR="008E3D73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027F8100" w14:textId="64534942" w:rsidR="008E3D73" w:rsidRDefault="00000000">
      <w:pPr>
        <w:pStyle w:val="2"/>
      </w:pPr>
      <w:bookmarkStart w:id="3" w:name="создание-словаря-паролей"/>
      <w:r>
        <w:t xml:space="preserve">1. </w:t>
      </w:r>
      <w:r w:rsidR="005B49C2" w:rsidRPr="005B49C2">
        <w:t>Вывод справки nikto</w:t>
      </w:r>
    </w:p>
    <w:p w14:paraId="708484DC" w14:textId="4E5336F2" w:rsidR="008E3D7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5B49C2" w:rsidRPr="005B49C2">
        <w:t>Запуск nikto с ключом `-Help` для отображения всех доступных опций</w:t>
      </w:r>
    </w:p>
    <w:p w14:paraId="26E9DE0B" w14:textId="77976ED1" w:rsidR="008E3D73" w:rsidRDefault="00000000" w:rsidP="00934ACB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3A5496">
        <w:rPr>
          <w:b/>
          <w:bCs/>
          <w:noProof/>
        </w:rPr>
        <w:drawing>
          <wp:inline distT="0" distB="0" distL="0" distR="0" wp14:anchorId="5FCF8264" wp14:editId="6D926F3F">
            <wp:extent cx="5614138" cy="4029075"/>
            <wp:effectExtent l="0" t="0" r="0" b="0"/>
            <wp:docPr id="206339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546" cy="403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B49C2" w:rsidRPr="005B49C2">
        <w:t>Вывод справки nikto</w:t>
      </w:r>
    </w:p>
    <w:p w14:paraId="74F8089C" w14:textId="77777777" w:rsidR="008E3D73" w:rsidRDefault="00000000">
      <w:r>
        <w:lastRenderedPageBreak/>
        <w:pict w14:anchorId="563156F2">
          <v:rect id="_x0000_i1026" style="width:0;height:1.5pt" o:hralign="center" o:hrstd="t" o:hr="t"/>
        </w:pict>
      </w:r>
    </w:p>
    <w:p w14:paraId="6A6F46D9" w14:textId="77777777" w:rsidR="008E3D73" w:rsidRDefault="00000000">
      <w:pPr>
        <w:pStyle w:val="2"/>
      </w:pPr>
      <w:bookmarkStart w:id="4" w:name="запуск-hydra"/>
      <w:bookmarkEnd w:id="3"/>
      <w:r>
        <w:t>2. Запуск Hydra</w:t>
      </w:r>
    </w:p>
    <w:p w14:paraId="49FDEE8A" w14:textId="7F97592D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5B49C2" w:rsidRPr="005B49C2">
        <w:t>Запуск сканирования целевого сервера 178.72.90.181 на стандартном порту 80</w:t>
      </w:r>
    </w:p>
    <w:p w14:paraId="2DB4F9B4" w14:textId="4BDB0D72" w:rsidR="008E3D7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3A5496">
        <w:rPr>
          <w:b/>
          <w:bCs/>
          <w:noProof/>
        </w:rPr>
        <w:drawing>
          <wp:inline distT="0" distB="0" distL="0" distR="0" wp14:anchorId="4C04CCD0" wp14:editId="7320C965">
            <wp:extent cx="5867400" cy="1104900"/>
            <wp:effectExtent l="0" t="0" r="0" b="0"/>
            <wp:docPr id="11142324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Результат работы</w:t>
      </w:r>
    </w:p>
    <w:p w14:paraId="12DC3281" w14:textId="77777777" w:rsidR="008E3D73" w:rsidRDefault="00000000">
      <w:r>
        <w:pict w14:anchorId="3DE159E1">
          <v:rect id="_x0000_i1027" style="width:0;height:1.5pt" o:hralign="center" o:hrstd="t" o:hr="t"/>
        </w:pict>
      </w:r>
    </w:p>
    <w:p w14:paraId="248A369D" w14:textId="37BF85AD" w:rsidR="008E3D73" w:rsidRDefault="00000000">
      <w:pPr>
        <w:pStyle w:val="2"/>
      </w:pPr>
      <w:bookmarkStart w:id="5" w:name="вход-в-ос"/>
      <w:bookmarkEnd w:id="4"/>
      <w:r>
        <w:t xml:space="preserve">3. </w:t>
      </w:r>
      <w:r w:rsidR="005B49C2" w:rsidRPr="005B49C2">
        <w:t>Сканирование с указанием порта и SSL</w:t>
      </w:r>
    </w:p>
    <w:p w14:paraId="6AF7D124" w14:textId="3C338013" w:rsidR="005B49C2" w:rsidRDefault="00000000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Действие:</w:t>
      </w:r>
      <w:r>
        <w:t xml:space="preserve"> </w:t>
      </w:r>
      <w:r w:rsidR="005B49C2" w:rsidRPr="005B49C2">
        <w:t>Указание порта 80 и опции SSL</w:t>
      </w:r>
    </w:p>
    <w:p w14:paraId="5F23AD03" w14:textId="48F68EF7" w:rsidR="003A5496" w:rsidRPr="003A5496" w:rsidRDefault="00000000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Скриншот:</w:t>
      </w:r>
      <w:r w:rsidR="003A5496">
        <w:rPr>
          <w:b/>
          <w:bCs/>
          <w:noProof/>
        </w:rPr>
        <w:drawing>
          <wp:inline distT="0" distB="0" distL="0" distR="0" wp14:anchorId="1D46E48C" wp14:editId="75975075">
            <wp:extent cx="5762625" cy="1000125"/>
            <wp:effectExtent l="0" t="0" r="0" b="0"/>
            <wp:docPr id="26542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E1F3" w14:textId="2D9F9BAB" w:rsidR="008E3D73" w:rsidRDefault="00000000" w:rsidP="005B49C2">
      <w:pPr>
        <w:pStyle w:val="Compact"/>
        <w:numPr>
          <w:ilvl w:val="0"/>
          <w:numId w:val="5"/>
        </w:numPr>
      </w:pPr>
      <w:r>
        <w:t>Результат работы</w:t>
      </w:r>
    </w:p>
    <w:p w14:paraId="51E70ADB" w14:textId="77777777" w:rsidR="008E3D73" w:rsidRDefault="00000000">
      <w:r>
        <w:pict w14:anchorId="0941F006">
          <v:rect id="_x0000_i1028" style="width:0;height:1.5pt" o:hralign="center" o:hrstd="t" o:hr="t"/>
        </w:pict>
      </w:r>
    </w:p>
    <w:p w14:paraId="559392F6" w14:textId="5500F66C" w:rsidR="005B49C2" w:rsidRDefault="005B49C2" w:rsidP="005B49C2">
      <w:pPr>
        <w:pStyle w:val="2"/>
      </w:pPr>
      <w:r w:rsidRPr="005B49C2">
        <w:t>4. Сохранение результата в HTML-файл</w:t>
      </w:r>
    </w:p>
    <w:p w14:paraId="1979D1D8" w14:textId="6B31D5E1" w:rsidR="005B49C2" w:rsidRDefault="005B49C2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Действие:</w:t>
      </w:r>
      <w:r>
        <w:t xml:space="preserve"> </w:t>
      </w:r>
      <w:r w:rsidRPr="005B49C2">
        <w:t>Запуск сканирования с сохранением отчёта в формате HTML</w:t>
      </w:r>
    </w:p>
    <w:p w14:paraId="267C2E13" w14:textId="37F9B502" w:rsidR="003A5496" w:rsidRPr="003A5496" w:rsidRDefault="005B49C2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Скриншот:</w:t>
      </w:r>
      <w:r w:rsidR="003A5496">
        <w:rPr>
          <w:noProof/>
        </w:rPr>
        <w:drawing>
          <wp:inline distT="0" distB="0" distL="0" distR="0" wp14:anchorId="4049D19D" wp14:editId="78F3B1D2">
            <wp:extent cx="5734050" cy="952500"/>
            <wp:effectExtent l="0" t="0" r="0" b="0"/>
            <wp:docPr id="8477167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0336" w14:textId="35D77A50" w:rsidR="005B49C2" w:rsidRDefault="005B49C2" w:rsidP="005B49C2">
      <w:pPr>
        <w:pStyle w:val="Compact"/>
        <w:numPr>
          <w:ilvl w:val="0"/>
          <w:numId w:val="5"/>
        </w:numPr>
      </w:pPr>
      <w:r w:rsidRPr="005B49C2">
        <w:t>Сохранение результата в HTML-файл</w:t>
      </w:r>
    </w:p>
    <w:p w14:paraId="3C3B6739" w14:textId="0AAC3438" w:rsidR="005B49C2" w:rsidRDefault="005B49C2" w:rsidP="005B49C2">
      <w:r>
        <w:pict w14:anchorId="093872AA">
          <v:rect id="_x0000_i1051" style="width:0;height:1.5pt" o:hralign="center" o:hrstd="t" o:hr="t"/>
        </w:pict>
      </w:r>
    </w:p>
    <w:p w14:paraId="166E42E6" w14:textId="05F2C77E" w:rsidR="005B49C2" w:rsidRDefault="005B49C2" w:rsidP="005B49C2">
      <w:pPr>
        <w:pStyle w:val="2"/>
      </w:pPr>
      <w:r>
        <w:t>5</w:t>
      </w:r>
      <w:r>
        <w:t xml:space="preserve">. </w:t>
      </w:r>
      <w:r w:rsidRPr="005B49C2">
        <w:t>Просмотр отчёта и дополнительные опции</w:t>
      </w:r>
    </w:p>
    <w:p w14:paraId="1F093D4F" w14:textId="595B9478" w:rsidR="005B49C2" w:rsidRDefault="005B49C2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t>Действие:</w:t>
      </w:r>
      <w:r>
        <w:t xml:space="preserve"> </w:t>
      </w:r>
      <w:r w:rsidRPr="005B49C2">
        <w:t>Просмотр содержимого сохранённого отчёта</w:t>
      </w:r>
    </w:p>
    <w:p w14:paraId="3A4082BB" w14:textId="1674031D" w:rsidR="003A5496" w:rsidRPr="003A5496" w:rsidRDefault="005B49C2" w:rsidP="005B49C2">
      <w:pPr>
        <w:pStyle w:val="Compact"/>
        <w:numPr>
          <w:ilvl w:val="0"/>
          <w:numId w:val="5"/>
        </w:numPr>
      </w:pPr>
      <w:r w:rsidRPr="005B49C2">
        <w:rPr>
          <w:b/>
          <w:bCs/>
        </w:rPr>
        <w:lastRenderedPageBreak/>
        <w:t>Скриншот:</w:t>
      </w:r>
      <w:r w:rsidR="003A5496">
        <w:rPr>
          <w:b/>
          <w:bCs/>
          <w:noProof/>
        </w:rPr>
        <w:drawing>
          <wp:inline distT="0" distB="0" distL="0" distR="0" wp14:anchorId="4235D87C" wp14:editId="22B1B4DB">
            <wp:extent cx="5248275" cy="4048125"/>
            <wp:effectExtent l="0" t="0" r="0" b="0"/>
            <wp:docPr id="10819473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CBAD" w14:textId="01A1E0FA" w:rsidR="005B49C2" w:rsidRDefault="005B49C2" w:rsidP="005B49C2">
      <w:pPr>
        <w:pStyle w:val="Compact"/>
        <w:numPr>
          <w:ilvl w:val="0"/>
          <w:numId w:val="5"/>
        </w:numPr>
      </w:pPr>
      <w:r w:rsidRPr="005B49C2">
        <w:t>Просмотр отчёта и дополнительные опции</w:t>
      </w:r>
    </w:p>
    <w:p w14:paraId="64152A0C" w14:textId="4E6F8CBB" w:rsidR="005B49C2" w:rsidRDefault="005B49C2" w:rsidP="005B49C2">
      <w:r>
        <w:pict w14:anchorId="0529249D">
          <v:rect id="_x0000_i1070" style="width:0;height:1.5pt" o:hralign="center" o:hrstd="t" o:hr="t"/>
        </w:pict>
      </w:r>
    </w:p>
    <w:p w14:paraId="27985CC2" w14:textId="77777777" w:rsidR="008E3D73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bookmarkEnd w:id="6"/>
    <w:p w14:paraId="3385B11D" w14:textId="3B9FBE06" w:rsidR="005B49C2" w:rsidRDefault="005B49C2" w:rsidP="005B49C2">
      <w:pPr>
        <w:numPr>
          <w:ilvl w:val="0"/>
          <w:numId w:val="6"/>
        </w:numPr>
      </w:pPr>
      <w:r>
        <w:t>В ходе выполнения четвёртого этапа проектной работы был освоен сканер безопасности веб-серверов nikto.</w:t>
      </w:r>
    </w:p>
    <w:p w14:paraId="349395BD" w14:textId="533E6C73" w:rsidR="005B49C2" w:rsidRDefault="005B49C2" w:rsidP="005B49C2">
      <w:pPr>
        <w:numPr>
          <w:ilvl w:val="0"/>
          <w:numId w:val="6"/>
        </w:numPr>
      </w:pPr>
      <w:r>
        <w:t>Изучены основные параметры запуска: -h, -p, -ssl, -Format, -o.</w:t>
      </w:r>
    </w:p>
    <w:p w14:paraId="7A871B50" w14:textId="67E45706" w:rsidR="005B49C2" w:rsidRDefault="005B49C2" w:rsidP="005B49C2">
      <w:pPr>
        <w:numPr>
          <w:ilvl w:val="0"/>
          <w:numId w:val="6"/>
        </w:numPr>
      </w:pPr>
      <w:r>
        <w:t>Выполнено сканирование целевого сервера с сохранением результата в HTML-отчёт.</w:t>
      </w:r>
    </w:p>
    <w:p w14:paraId="795BFF9D" w14:textId="0993DA8B" w:rsidR="008E3D73" w:rsidRDefault="005B49C2" w:rsidP="005B49C2">
      <w:pPr>
        <w:numPr>
          <w:ilvl w:val="0"/>
          <w:numId w:val="6"/>
        </w:numPr>
      </w:pPr>
      <w:r>
        <w:t>Получен практический опыт выявления уязвимостей конфигурации веб-сервера.</w:t>
      </w:r>
    </w:p>
    <w:sectPr w:rsidR="008E3D7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36BB" w14:textId="77777777" w:rsidR="00694986" w:rsidRDefault="00694986">
      <w:pPr>
        <w:spacing w:after="0"/>
      </w:pPr>
      <w:r>
        <w:separator/>
      </w:r>
    </w:p>
  </w:endnote>
  <w:endnote w:type="continuationSeparator" w:id="0">
    <w:p w14:paraId="248494A5" w14:textId="77777777" w:rsidR="00694986" w:rsidRDefault="006949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5D8BB" w14:textId="77777777" w:rsidR="00694986" w:rsidRDefault="00694986">
      <w:r>
        <w:separator/>
      </w:r>
    </w:p>
  </w:footnote>
  <w:footnote w:type="continuationSeparator" w:id="0">
    <w:p w14:paraId="02E875E4" w14:textId="77777777" w:rsidR="00694986" w:rsidRDefault="00694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98D6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861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8612519"/>
    <w:multiLevelType w:val="hybridMultilevel"/>
    <w:tmpl w:val="F00EF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307556">
    <w:abstractNumId w:val="0"/>
  </w:num>
  <w:num w:numId="2" w16cid:durableId="1693720975">
    <w:abstractNumId w:val="1"/>
  </w:num>
  <w:num w:numId="3" w16cid:durableId="1467354026">
    <w:abstractNumId w:val="1"/>
  </w:num>
  <w:num w:numId="4" w16cid:durableId="373502064">
    <w:abstractNumId w:val="1"/>
  </w:num>
  <w:num w:numId="5" w16cid:durableId="70322961">
    <w:abstractNumId w:val="1"/>
  </w:num>
  <w:num w:numId="6" w16cid:durableId="1525288002">
    <w:abstractNumId w:val="1"/>
  </w:num>
  <w:num w:numId="7" w16cid:durableId="181940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73"/>
    <w:rsid w:val="000335F9"/>
    <w:rsid w:val="00065917"/>
    <w:rsid w:val="003A5496"/>
    <w:rsid w:val="00403EA3"/>
    <w:rsid w:val="00586BD6"/>
    <w:rsid w:val="005B49C2"/>
    <w:rsid w:val="00694986"/>
    <w:rsid w:val="008E3D73"/>
    <w:rsid w:val="00934ACB"/>
    <w:rsid w:val="009B2315"/>
    <w:rsid w:val="00A6773D"/>
    <w:rsid w:val="00C0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708E"/>
  <w15:docId w15:val="{C5838C7F-6253-433B-B9C7-B744EA90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B49C2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5B49C2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5B49C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Использование Hydra для подбора паролей</vt:lpstr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Hydra для подбора паролей</dc:title>
  <dc:creator>Рыбалко Тимофей Александрович</dc:creator>
  <cp:keywords/>
  <cp:lastModifiedBy>Данил Смольняков</cp:lastModifiedBy>
  <cp:revision>5</cp:revision>
  <dcterms:created xsi:type="dcterms:W3CDTF">2026-04-11T20:05:00Z</dcterms:created>
  <dcterms:modified xsi:type="dcterms:W3CDTF">2026-05-02T20:10:00Z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3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