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_GB2312" w:eastAsia="楷体_GB2312" w:hAnsiTheme="minorEastAsia"/>
          <w:color w:val="366091" w:themeColor="accent1" w:themeShade="BF"/>
          <w:sz w:val="52"/>
          <w:szCs w:val="52"/>
        </w:rPr>
      </w:pPr>
      <w:r>
        <w:rPr>
          <w:rFonts w:hint="eastAsia" w:ascii="楷体_GB2312" w:eastAsia="楷体_GB2312"/>
          <w:b/>
          <w:color w:val="366091" w:themeColor="accent1" w:themeShade="BF"/>
          <w:sz w:val="52"/>
          <w:szCs w:val="52"/>
        </w:rPr>
        <w:t>个人简历</w:t>
      </w:r>
    </w:p>
    <w:p>
      <w:pPr>
        <w:rPr>
          <w:rFonts w:hint="eastAsia" w:ascii="楷体_GB2312" w:hAnsi="Tahoma" w:eastAsia="楷体_GB2312" w:cs="Tahoma"/>
          <w:b/>
          <w:color w:val="366091" w:themeColor="accent1" w:themeShade="BF"/>
          <w:sz w:val="28"/>
          <w:szCs w:val="28"/>
        </w:rPr>
      </w:pPr>
      <w:r>
        <w:rPr>
          <w:rFonts w:hint="eastAsia" w:ascii="楷体_GB2312" w:eastAsia="楷体_GB2312" w:cs="Tahoma"/>
          <w:b/>
          <w:color w:val="366091" w:themeColor="accent1" w:themeShade="BF"/>
          <w:sz w:val="28"/>
          <w:szCs w:val="28"/>
        </w:rPr>
        <w:t>基本资料</w:t>
      </w:r>
    </w:p>
    <w:p>
      <w:pPr>
        <w:rPr>
          <w:rFonts w:hint="eastAsia"/>
        </w:rPr>
      </w:pPr>
      <w:r>
        <w:drawing>
          <wp:inline distT="0" distB="0" distL="0" distR="0">
            <wp:extent cx="5274310" cy="37465"/>
            <wp:effectExtent l="19050" t="0" r="2540" b="0"/>
            <wp:docPr id="29"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reasum_line7"/>
                    <pic:cNvPicPr>
                      <a:picLocks noChangeAspect="1" noChangeArrowheads="1"/>
                    </pic:cNvPicPr>
                  </pic:nvPicPr>
                  <pic:blipFill>
                    <a:blip r:embed="rId4">
                      <a:duotone>
                        <a:prstClr val="black"/>
                        <a:schemeClr val="tx2">
                          <a:tint val="45000"/>
                          <a:satMod val="400000"/>
                        </a:schemeClr>
                      </a:duotone>
                    </a:blip>
                    <a:srcRect/>
                    <a:stretch>
                      <a:fillRect/>
                    </a:stretch>
                  </pic:blipFill>
                  <pic:spPr>
                    <a:xfrm>
                      <a:off x="0" y="0"/>
                      <a:ext cx="5274310" cy="38026"/>
                    </a:xfrm>
                    <a:prstGeom prst="rect">
                      <a:avLst/>
                    </a:prstGeom>
                    <a:noFill/>
                    <a:ln w="9525">
                      <a:noFill/>
                      <a:miter lim="800000"/>
                      <a:headEnd/>
                      <a:tailEnd/>
                    </a:ln>
                  </pic:spPr>
                </pic:pic>
              </a:graphicData>
            </a:graphic>
          </wp:inline>
        </w:drawing>
      </w:r>
    </w:p>
    <w:p>
      <w:pPr>
        <w:rPr>
          <w:rFonts w:hint="default" w:ascii="宋体" w:hAnsi="宋体" w:eastAsia="宋体"/>
          <w:color w:val="3F3F3F" w:themeColor="text1" w:themeTint="BF"/>
          <w:szCs w:val="21"/>
          <w:lang w:val="en-US" w:eastAsia="zh-CN"/>
        </w:rPr>
      </w:pPr>
      <w:r>
        <w:rPr>
          <w:rFonts w:hint="eastAsia"/>
          <w:color w:val="3F3F3F" w:themeColor="text1" w:themeTint="BF"/>
        </w:rPr>
        <w:pict>
          <v:rect id="_x0000_s1026" o:spid="_x0000_s1026" o:spt="1" style="position:absolute;left:0pt;margin-left:326.1pt;margin-top:1pt;height:106.35pt;width:97.95pt;z-index:251659264;mso-width-relative:page;mso-height-relative:page;" filled="f" stroked="f" coordsize="21600,21600">
            <v:path/>
            <v:fill on="f" focussize="0,0"/>
            <v:stroke on="f"/>
            <v:imagedata o:title=""/>
            <o:lock v:ext="edit"/>
            <v:textbox>
              <w:txbxContent>
                <w:p/>
              </w:txbxContent>
            </v:textbox>
          </v:rect>
        </w:pict>
      </w:r>
      <w:r>
        <w:rPr>
          <w:rFonts w:hint="eastAsia"/>
          <w:color w:val="3F3F3F" w:themeColor="text1" w:themeTint="BF"/>
        </w:rPr>
        <w:t>姓    名：</w:t>
      </w:r>
      <w:r>
        <w:rPr>
          <w:rFonts w:hint="eastAsia"/>
          <w:color w:val="3F3F3F" w:themeColor="text1" w:themeTint="BF"/>
          <w:lang w:val="en-US" w:eastAsia="zh-CN"/>
        </w:rPr>
        <w:t>赵俊潼</w:t>
      </w:r>
      <w:r>
        <w:rPr>
          <w:rFonts w:hint="eastAsia"/>
          <w:b/>
          <w:color w:val="3F3F3F" w:themeColor="text1" w:themeTint="BF"/>
        </w:rPr>
        <w:t xml:space="preserve">  </w:t>
      </w:r>
      <w:r>
        <w:rPr>
          <w:rFonts w:hint="eastAsia"/>
          <w:color w:val="3F3F3F" w:themeColor="text1" w:themeTint="BF"/>
        </w:rPr>
        <w:t xml:space="preserve">                     </w:t>
      </w:r>
      <w:r>
        <w:rPr>
          <w:rFonts w:hint="eastAsia" w:ascii="宋体" w:hAnsi="宋体"/>
          <w:color w:val="3F3F3F" w:themeColor="text1" w:themeTint="BF"/>
          <w:szCs w:val="21"/>
          <w:lang w:val="en-US" w:eastAsia="zh-CN"/>
        </w:rPr>
        <w:t>工作经验</w:t>
      </w:r>
      <w:r>
        <w:rPr>
          <w:rFonts w:hint="eastAsia" w:ascii="宋体" w:hAnsi="宋体"/>
          <w:color w:val="3F3F3F" w:themeColor="text1" w:themeTint="BF"/>
          <w:szCs w:val="21"/>
        </w:rPr>
        <w:t xml:space="preserve">: </w:t>
      </w:r>
      <w:r>
        <w:rPr>
          <w:rFonts w:hint="default" w:ascii="宋体" w:hAnsi="宋体"/>
          <w:color w:val="3F3F3F" w:themeColor="text1" w:themeTint="BF"/>
          <w:szCs w:val="21"/>
          <w:lang w:val="en-US"/>
        </w:rPr>
        <w:t xml:space="preserve"> 7</w:t>
      </w:r>
      <w:r>
        <w:rPr>
          <w:rFonts w:hint="eastAsia" w:ascii="宋体" w:hAnsi="宋体"/>
          <w:color w:val="3F3F3F" w:themeColor="text1" w:themeTint="BF"/>
          <w:szCs w:val="21"/>
          <w:lang w:val="en-US" w:eastAsia="zh-CN"/>
        </w:rPr>
        <w:t>年</w:t>
      </w:r>
    </w:p>
    <w:p>
      <w:pPr>
        <w:rPr>
          <w:rFonts w:hint="eastAsia" w:ascii="宋体" w:hAnsi="宋体"/>
          <w:color w:val="3F3F3F" w:themeColor="text1" w:themeTint="BF"/>
          <w:szCs w:val="21"/>
        </w:rPr>
      </w:pPr>
      <w:r>
        <w:rPr>
          <w:rFonts w:hint="eastAsia" w:ascii="宋体" w:hAnsi="宋体"/>
          <w:color w:val="3F3F3F" w:themeColor="text1" w:themeTint="BF"/>
          <w:szCs w:val="21"/>
          <w:lang w:val="en-US" w:eastAsia="zh-CN"/>
        </w:rPr>
        <w:t>年    龄</w:t>
      </w:r>
      <w:r>
        <w:rPr>
          <w:rFonts w:hint="eastAsia" w:ascii="宋体" w:hAnsi="宋体"/>
          <w:color w:val="3F3F3F" w:themeColor="text1" w:themeTint="BF"/>
          <w:szCs w:val="21"/>
        </w:rPr>
        <w:t>：</w:t>
      </w:r>
      <w:r>
        <w:rPr>
          <w:rFonts w:hint="eastAsia" w:ascii="宋体" w:hAnsi="宋体"/>
          <w:color w:val="3F3F3F" w:themeColor="text1" w:themeTint="BF"/>
          <w:szCs w:val="21"/>
          <w:lang w:val="en-US" w:eastAsia="zh-CN"/>
        </w:rPr>
        <w:t>29</w:t>
      </w:r>
      <w:r>
        <w:rPr>
          <w:rFonts w:hint="eastAsia" w:ascii="宋体" w:hAnsi="宋体"/>
          <w:color w:val="3F3F3F" w:themeColor="text1" w:themeTint="BF"/>
          <w:szCs w:val="21"/>
        </w:rPr>
        <w:t xml:space="preserve">                   </w:t>
      </w:r>
      <w:r>
        <w:rPr>
          <w:rFonts w:hint="eastAsia" w:ascii="宋体" w:hAnsi="宋体"/>
          <w:color w:val="3F3F3F" w:themeColor="text1" w:themeTint="BF"/>
          <w:szCs w:val="21"/>
          <w:lang w:val="en-US" w:eastAsia="zh-CN"/>
        </w:rPr>
        <w:tab/>
      </w:r>
      <w:r>
        <w:rPr>
          <w:rFonts w:hint="eastAsia" w:ascii="宋体" w:hAnsi="宋体"/>
          <w:color w:val="3F3F3F" w:themeColor="text1" w:themeTint="BF"/>
          <w:szCs w:val="21"/>
          <w:lang w:val="en-US" w:eastAsia="zh-CN"/>
        </w:rPr>
        <w:tab/>
      </w:r>
      <w:r>
        <w:rPr>
          <w:rFonts w:hint="eastAsia" w:ascii="宋体" w:hAnsi="宋体"/>
          <w:color w:val="3F3F3F" w:themeColor="text1" w:themeTint="BF"/>
          <w:szCs w:val="21"/>
          <w:lang w:val="en-US" w:eastAsia="zh-CN"/>
        </w:rPr>
        <w:t xml:space="preserve">   </w:t>
      </w:r>
      <w:r>
        <w:rPr>
          <w:rFonts w:hint="eastAsia" w:ascii="宋体" w:hAnsi="宋体"/>
          <w:color w:val="3F3F3F" w:themeColor="text1" w:themeTint="BF"/>
          <w:szCs w:val="21"/>
        </w:rPr>
        <w:t>联系电话：</w:t>
      </w:r>
      <w:r>
        <w:rPr>
          <w:rFonts w:hint="eastAsia" w:ascii="宋体" w:hAnsi="宋体"/>
          <w:color w:val="3F3F3F" w:themeColor="text1" w:themeTint="BF"/>
          <w:szCs w:val="21"/>
          <w:lang w:val="en-US" w:eastAsia="zh-CN"/>
        </w:rPr>
        <w:t>13714040198</w:t>
      </w:r>
    </w:p>
    <w:p>
      <w:pPr>
        <w:rPr>
          <w:rFonts w:hint="default" w:ascii="Tahoma" w:hAnsi="Tahoma" w:eastAsia="宋体" w:cs="Tahoma"/>
          <w:color w:val="585858" w:themeColor="text1" w:themeTint="A6"/>
          <w:szCs w:val="21"/>
          <w:lang w:val="en-US" w:eastAsia="zh-CN"/>
        </w:rPr>
      </w:pPr>
      <w:r>
        <w:rPr>
          <w:rFonts w:hint="eastAsia" w:ascii="宋体" w:hAnsi="宋体"/>
          <w:color w:val="3F3F3F" w:themeColor="text1" w:themeTint="BF"/>
          <w:szCs w:val="21"/>
        </w:rPr>
        <w:t>电子邮件：</w:t>
      </w:r>
      <w:r>
        <w:rPr>
          <w:rFonts w:hint="eastAsia" w:ascii="宋体" w:hAnsi="宋体"/>
          <w:color w:val="3F3F3F" w:themeColor="text1" w:themeTint="BF"/>
          <w:szCs w:val="21"/>
          <w:lang w:val="en-US" w:eastAsia="zh-CN"/>
        </w:rPr>
        <w:fldChar w:fldCharType="begin"/>
      </w:r>
      <w:r>
        <w:rPr>
          <w:rFonts w:hint="eastAsia" w:ascii="宋体" w:hAnsi="宋体"/>
          <w:color w:val="3F3F3F" w:themeColor="text1" w:themeTint="BF"/>
          <w:szCs w:val="21"/>
          <w:lang w:val="en-US" w:eastAsia="zh-CN"/>
        </w:rPr>
        <w:instrText xml:space="preserve"> HYPERLINK "mailto:13714040198@163.com" </w:instrText>
      </w:r>
      <w:r>
        <w:rPr>
          <w:rFonts w:hint="eastAsia" w:ascii="宋体" w:hAnsi="宋体"/>
          <w:color w:val="3F3F3F" w:themeColor="text1" w:themeTint="BF"/>
          <w:szCs w:val="21"/>
          <w:lang w:val="en-US" w:eastAsia="zh-CN"/>
        </w:rPr>
        <w:fldChar w:fldCharType="separate"/>
      </w:r>
      <w:r>
        <w:rPr>
          <w:rStyle w:val="5"/>
          <w:rFonts w:hint="eastAsia" w:ascii="宋体" w:hAnsi="宋体"/>
          <w:szCs w:val="21"/>
          <w:lang w:val="en-US" w:eastAsia="zh-CN"/>
        </w:rPr>
        <w:t>13714040198@163.com</w:t>
      </w:r>
      <w:r>
        <w:rPr>
          <w:rFonts w:hint="eastAsia" w:ascii="宋体" w:hAnsi="宋体"/>
          <w:color w:val="3F3F3F" w:themeColor="text1" w:themeTint="BF"/>
          <w:szCs w:val="21"/>
          <w:lang w:val="en-US" w:eastAsia="zh-CN"/>
        </w:rPr>
        <w:fldChar w:fldCharType="end"/>
      </w:r>
      <w:r>
        <w:rPr>
          <w:rFonts w:hint="eastAsia" w:ascii="宋体" w:hAnsi="宋体"/>
          <w:color w:val="3F3F3F" w:themeColor="text1" w:themeTint="BF"/>
          <w:szCs w:val="21"/>
          <w:lang w:val="en-US" w:eastAsia="zh-CN"/>
        </w:rPr>
        <w:t xml:space="preserve">          </w:t>
      </w:r>
      <w:bookmarkStart w:id="0" w:name="_GoBack"/>
      <w:bookmarkEnd w:id="0"/>
    </w:p>
    <w:p>
      <w:pPr>
        <w:rPr>
          <w:rFonts w:hint="eastAsia" w:ascii="楷体_GB2312" w:eastAsia="楷体_GB2312" w:cs="Tahoma"/>
          <w:b/>
          <w:color w:val="366091" w:themeColor="accent1" w:themeShade="BF"/>
          <w:sz w:val="28"/>
          <w:szCs w:val="28"/>
        </w:rPr>
      </w:pPr>
      <w:r>
        <w:rPr>
          <w:rFonts w:hint="eastAsia" w:ascii="楷体_GB2312" w:eastAsia="楷体_GB2312" w:cs="Tahoma"/>
          <w:b/>
          <w:color w:val="366091" w:themeColor="accent1" w:themeShade="BF"/>
          <w:sz w:val="28"/>
          <w:szCs w:val="28"/>
        </w:rPr>
        <w:t>工作经历</w:t>
      </w:r>
    </w:p>
    <w:p>
      <w:pPr>
        <w:rPr>
          <w:rFonts w:hint="eastAsia"/>
        </w:rPr>
      </w:pPr>
      <w:r>
        <w:drawing>
          <wp:inline distT="0" distB="0" distL="0" distR="0">
            <wp:extent cx="5274310" cy="37465"/>
            <wp:effectExtent l="19050" t="0" r="2540" b="0"/>
            <wp:docPr id="6"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descr="reasum_line7"/>
                    <pic:cNvPicPr>
                      <a:picLocks noChangeAspect="1" noChangeArrowheads="1"/>
                    </pic:cNvPicPr>
                  </pic:nvPicPr>
                  <pic:blipFill>
                    <a:blip r:embed="rId4">
                      <a:duotone>
                        <a:prstClr val="black"/>
                        <a:schemeClr val="tx2">
                          <a:tint val="45000"/>
                          <a:satMod val="400000"/>
                        </a:schemeClr>
                      </a:duotone>
                    </a:blip>
                    <a:srcRect/>
                    <a:stretch>
                      <a:fillRect/>
                    </a:stretch>
                  </pic:blipFill>
                  <pic:spPr>
                    <a:xfrm>
                      <a:off x="0" y="0"/>
                      <a:ext cx="5274310" cy="38026"/>
                    </a:xfrm>
                    <a:prstGeom prst="rect">
                      <a:avLst/>
                    </a:prstGeom>
                    <a:noFill/>
                    <a:ln w="9525">
                      <a:noFill/>
                      <a:miter lim="800000"/>
                      <a:headEnd/>
                      <a:tailEnd/>
                    </a:ln>
                  </pic:spPr>
                </pic:pic>
              </a:graphicData>
            </a:graphic>
          </wp:inline>
        </w:drawing>
      </w:r>
    </w:p>
    <w:p>
      <w:pPr>
        <w:rPr>
          <w:rFonts w:ascii="宋体" w:hAnsi="宋体"/>
          <w:b/>
          <w:color w:val="585858" w:themeColor="text1" w:themeTint="A6"/>
          <w:szCs w:val="21"/>
        </w:rPr>
      </w:pPr>
      <w:r>
        <w:rPr>
          <w:rFonts w:hint="default" w:ascii="Times New Roman Bold" w:hAnsi="Times New Roman Bold" w:cs="Times New Roman Bold"/>
          <w:b/>
          <w:bCs/>
          <w:color w:val="585858" w:themeColor="text1" w:themeTint="A6"/>
          <w:szCs w:val="21"/>
        </w:rPr>
        <w:t>2</w:t>
      </w:r>
      <w:r>
        <w:rPr>
          <w:rFonts w:hint="default" w:ascii="Times New Roman Bold" w:hAnsi="Times New Roman Bold" w:cs="Times New Roman Bold"/>
          <w:b/>
          <w:bCs/>
          <w:color w:val="585858" w:themeColor="text1" w:themeTint="A6"/>
          <w:szCs w:val="21"/>
          <w:lang w:val="en-US" w:eastAsia="zh-CN"/>
        </w:rPr>
        <w:t>021</w:t>
      </w:r>
      <w:r>
        <w:rPr>
          <w:rFonts w:hint="default" w:ascii="Times New Roman Bold" w:hAnsi="Times New Roman Bold" w:cs="Times New Roman Bold"/>
          <w:b/>
          <w:bCs/>
          <w:color w:val="585858" w:themeColor="text1" w:themeTint="A6"/>
          <w:szCs w:val="21"/>
        </w:rPr>
        <w:t>.</w:t>
      </w:r>
      <w:r>
        <w:rPr>
          <w:rFonts w:hint="default" w:ascii="Times New Roman Bold" w:hAnsi="Times New Roman Bold" w:cs="Times New Roman Bold"/>
          <w:b/>
          <w:bCs/>
          <w:color w:val="585858" w:themeColor="text1" w:themeTint="A6"/>
          <w:szCs w:val="21"/>
          <w:lang w:val="en-US" w:eastAsia="zh-CN"/>
        </w:rPr>
        <w:t>06</w:t>
      </w:r>
      <w:r>
        <w:rPr>
          <w:rFonts w:hint="default" w:ascii="Times New Roman Bold" w:hAnsi="Times New Roman Bold" w:cs="Times New Roman Bold"/>
          <w:b/>
          <w:bCs/>
          <w:color w:val="585858" w:themeColor="text1" w:themeTint="A6"/>
          <w:szCs w:val="21"/>
        </w:rPr>
        <w:t>-</w:t>
      </w:r>
      <w:r>
        <w:rPr>
          <w:rFonts w:hint="default" w:ascii="Times New Roman Bold" w:hAnsi="Times New Roman Bold" w:cs="Times New Roman Bold"/>
          <w:b/>
          <w:bCs/>
          <w:color w:val="585858" w:themeColor="text1" w:themeTint="A6"/>
          <w:szCs w:val="21"/>
          <w:lang w:val="en-US" w:eastAsia="zh-CN"/>
        </w:rPr>
        <w:t>2024.01</w:t>
      </w:r>
      <w:r>
        <w:rPr>
          <w:rFonts w:hint="eastAsia" w:ascii="宋体" w:hAnsi="宋体"/>
          <w:b/>
          <w:color w:val="585858" w:themeColor="text1" w:themeTint="A6"/>
          <w:szCs w:val="21"/>
        </w:rPr>
        <w:t xml:space="preserve">     </w:t>
      </w:r>
      <w:r>
        <w:rPr>
          <w:rFonts w:hint="eastAsia" w:ascii="宋体" w:hAnsi="宋体"/>
          <w:b/>
          <w:color w:val="585858" w:themeColor="text1" w:themeTint="A6"/>
          <w:szCs w:val="21"/>
          <w:lang w:val="en-US" w:eastAsia="zh-CN"/>
        </w:rPr>
        <w:t>深圳奥哲网络科技</w:t>
      </w:r>
      <w:r>
        <w:rPr>
          <w:rFonts w:hint="eastAsia" w:ascii="宋体" w:hAnsi="宋体"/>
          <w:b/>
          <w:color w:val="585858" w:themeColor="text1" w:themeTint="A6"/>
          <w:szCs w:val="21"/>
        </w:rPr>
        <w:t xml:space="preserve">有限公司           </w:t>
      </w:r>
    </w:p>
    <w:p>
      <w:pPr>
        <w:rPr>
          <w:rFonts w:hint="default" w:ascii="宋体" w:hAnsi="宋体" w:eastAsia="宋体"/>
          <w:color w:val="585858" w:themeColor="text1" w:themeTint="A6"/>
          <w:szCs w:val="21"/>
          <w:lang w:val="en-US" w:eastAsia="zh-CN"/>
        </w:rPr>
      </w:pPr>
      <w:r>
        <w:rPr>
          <w:rFonts w:hint="eastAsia" w:ascii="宋体" w:hAnsi="宋体"/>
          <w:color w:val="585858" w:themeColor="text1" w:themeTint="A6"/>
          <w:szCs w:val="21"/>
        </w:rPr>
        <w:t>◎  负责</w:t>
      </w:r>
      <w:r>
        <w:rPr>
          <w:rFonts w:hint="eastAsia" w:ascii="宋体" w:hAnsi="宋体"/>
          <w:color w:val="585858" w:themeColor="text1" w:themeTint="A6"/>
          <w:szCs w:val="21"/>
          <w:lang w:val="en-US" w:eastAsia="zh-CN"/>
        </w:rPr>
        <w:t xml:space="preserve">氚云低代码平台的业务迭代，技术栈为 </w:t>
      </w:r>
      <w:r>
        <w:rPr>
          <w:rFonts w:hint="default" w:ascii="宋体" w:hAnsi="宋体"/>
          <w:color w:val="585858" w:themeColor="text1" w:themeTint="A6"/>
          <w:szCs w:val="21"/>
          <w:lang w:val="en-US" w:eastAsia="zh-CN"/>
        </w:rPr>
        <w:t>V</w:t>
      </w:r>
      <w:r>
        <w:rPr>
          <w:rFonts w:hint="eastAsia" w:ascii="宋体" w:hAnsi="宋体"/>
          <w:color w:val="585858" w:themeColor="text1" w:themeTint="A6"/>
          <w:szCs w:val="21"/>
          <w:lang w:val="en-US" w:eastAsia="zh-CN"/>
        </w:rPr>
        <w:t>ue。主要核心业务有表单、视图、工作台以及设计器模块</w:t>
      </w:r>
    </w:p>
    <w:p>
      <w:pPr>
        <w:rPr>
          <w:rFonts w:hint="default" w:ascii="宋体" w:hAnsi="宋体" w:eastAsia="宋体"/>
          <w:color w:val="585858" w:themeColor="text1" w:themeTint="A6"/>
          <w:szCs w:val="21"/>
          <w:lang w:val="en-US" w:eastAsia="zh-CN"/>
        </w:rPr>
      </w:pPr>
      <w:r>
        <w:rPr>
          <w:rFonts w:hint="eastAsia" w:ascii="宋体" w:hAnsi="宋体"/>
          <w:color w:val="585858" w:themeColor="text1" w:themeTint="A6"/>
          <w:szCs w:val="21"/>
        </w:rPr>
        <w:t xml:space="preserve">◎  </w:t>
      </w:r>
      <w:r>
        <w:rPr>
          <w:rFonts w:hint="eastAsia" w:ascii="宋体" w:hAnsi="宋体"/>
          <w:color w:val="585858" w:themeColor="text1" w:themeTint="A6"/>
          <w:szCs w:val="21"/>
          <w:lang w:val="en-US" w:eastAsia="zh-CN"/>
        </w:rPr>
        <w:t>针对建造业和制造业的甘特图视图开发。负责甘特图右侧泳道图开发，功能分为时间轴和任务可视化区域，设计方案和功能开发从 0 到 1实现</w:t>
      </w:r>
    </w:p>
    <w:p>
      <w:pPr>
        <w:rPr>
          <w:rFonts w:hint="default" w:ascii="宋体" w:hAnsi="宋体" w:eastAsia="宋体"/>
          <w:color w:val="585858" w:themeColor="text1" w:themeTint="A6"/>
          <w:szCs w:val="21"/>
          <w:lang w:val="en-US" w:eastAsia="zh-CN"/>
        </w:rPr>
      </w:pPr>
      <w:r>
        <w:rPr>
          <w:rFonts w:hint="eastAsia" w:ascii="宋体" w:hAnsi="宋体"/>
          <w:color w:val="585858" w:themeColor="text1" w:themeTint="A6"/>
          <w:szCs w:val="21"/>
        </w:rPr>
        <w:t xml:space="preserve">◎  </w:t>
      </w:r>
      <w:r>
        <w:rPr>
          <w:rFonts w:hint="eastAsia" w:ascii="宋体" w:hAnsi="宋体"/>
          <w:color w:val="585858" w:themeColor="text1" w:themeTint="A6"/>
          <w:szCs w:val="21"/>
          <w:lang w:val="en-US" w:eastAsia="zh-CN"/>
        </w:rPr>
        <w:t>自动化模块重构。自动化功能类似一个流水线的功能，根据客户自己设定的条件自动实现相关联的业务的连贯性和流程化操作。这块主要进行了业务梳理并整理文档；代码逻辑抽离封装；节点依赖关系改用发布订阅的模式替换了原来的跨层级传递数据加watch监听数据，当依赖的前置节点变化时，后置节点跟随变化，使代码逻辑和数据流变化更清晰</w:t>
      </w:r>
    </w:p>
    <w:p>
      <w:pPr>
        <w:rPr>
          <w:rFonts w:hint="default" w:ascii="宋体" w:hAnsi="宋体" w:eastAsia="宋体"/>
          <w:color w:val="585858" w:themeColor="text1" w:themeTint="A6"/>
          <w:szCs w:val="21"/>
          <w:lang w:val="en-US" w:eastAsia="zh-CN"/>
        </w:rPr>
      </w:pPr>
      <w:r>
        <w:rPr>
          <w:rFonts w:hint="eastAsia" w:ascii="宋体" w:hAnsi="宋体"/>
          <w:color w:val="585858" w:themeColor="text1" w:themeTint="A6"/>
          <w:szCs w:val="21"/>
        </w:rPr>
        <w:t xml:space="preserve">◎  </w:t>
      </w:r>
      <w:r>
        <w:rPr>
          <w:rFonts w:hint="eastAsia" w:ascii="宋体" w:hAnsi="宋体"/>
          <w:color w:val="585858" w:themeColor="text1" w:themeTint="A6"/>
          <w:szCs w:val="21"/>
          <w:lang w:val="en-US" w:eastAsia="zh-CN"/>
        </w:rPr>
        <w:t>带应届生参与业务开发、安排开发任务、管控进度和代码review，及时和领导汇报</w:t>
      </w:r>
    </w:p>
    <w:p>
      <w:pPr>
        <w:rPr>
          <w:rFonts w:ascii="宋体" w:hAnsi="宋体"/>
          <w:b/>
          <w:color w:val="585858" w:themeColor="text1" w:themeTint="A6"/>
          <w:szCs w:val="21"/>
        </w:rPr>
      </w:pPr>
    </w:p>
    <w:p>
      <w:pPr>
        <w:rPr>
          <w:rFonts w:ascii="宋体" w:hAnsi="宋体"/>
          <w:b/>
          <w:color w:val="585858" w:themeColor="text1" w:themeTint="A6"/>
          <w:szCs w:val="21"/>
        </w:rPr>
      </w:pPr>
      <w:r>
        <w:rPr>
          <w:rFonts w:hint="default" w:ascii="Times New Roman Bold" w:hAnsi="Times New Roman Bold" w:cs="Times New Roman Bold"/>
          <w:b/>
          <w:bCs/>
          <w:color w:val="585858" w:themeColor="text1" w:themeTint="A6"/>
          <w:szCs w:val="21"/>
        </w:rPr>
        <w:t>20</w:t>
      </w:r>
      <w:r>
        <w:rPr>
          <w:rFonts w:hint="default" w:ascii="Times New Roman Bold" w:hAnsi="Times New Roman Bold" w:cs="Times New Roman Bold"/>
          <w:b/>
          <w:bCs/>
          <w:color w:val="585858" w:themeColor="text1" w:themeTint="A6"/>
          <w:szCs w:val="21"/>
          <w:lang w:val="en-US" w:eastAsia="zh-CN"/>
        </w:rPr>
        <w:t>18</w:t>
      </w:r>
      <w:r>
        <w:rPr>
          <w:rFonts w:hint="default" w:ascii="Times New Roman Bold" w:hAnsi="Times New Roman Bold" w:cs="Times New Roman Bold"/>
          <w:b/>
          <w:bCs/>
          <w:color w:val="585858" w:themeColor="text1" w:themeTint="A6"/>
          <w:szCs w:val="21"/>
        </w:rPr>
        <w:t>.</w:t>
      </w:r>
      <w:r>
        <w:rPr>
          <w:rFonts w:hint="default" w:ascii="Times New Roman Bold" w:hAnsi="Times New Roman Bold" w:cs="Times New Roman Bold"/>
          <w:b/>
          <w:bCs/>
          <w:color w:val="585858" w:themeColor="text1" w:themeTint="A6"/>
          <w:szCs w:val="21"/>
          <w:lang w:val="en-US" w:eastAsia="zh-CN"/>
        </w:rPr>
        <w:t>05</w:t>
      </w:r>
      <w:r>
        <w:rPr>
          <w:rFonts w:hint="default" w:ascii="Times New Roman Bold" w:hAnsi="Times New Roman Bold" w:cs="Times New Roman Bold"/>
          <w:b/>
          <w:bCs/>
          <w:color w:val="585858" w:themeColor="text1" w:themeTint="A6"/>
          <w:szCs w:val="21"/>
        </w:rPr>
        <w:t>-20</w:t>
      </w:r>
      <w:r>
        <w:rPr>
          <w:rFonts w:hint="default" w:ascii="Times New Roman Bold" w:hAnsi="Times New Roman Bold" w:cs="Times New Roman Bold"/>
          <w:b/>
          <w:bCs/>
          <w:color w:val="585858" w:themeColor="text1" w:themeTint="A6"/>
          <w:szCs w:val="21"/>
          <w:lang w:val="en-US" w:eastAsia="zh-CN"/>
        </w:rPr>
        <w:t>21</w:t>
      </w:r>
      <w:r>
        <w:rPr>
          <w:rFonts w:hint="default" w:ascii="Times New Roman Bold" w:hAnsi="Times New Roman Bold" w:cs="Times New Roman Bold"/>
          <w:b/>
          <w:bCs/>
          <w:color w:val="585858" w:themeColor="text1" w:themeTint="A6"/>
          <w:szCs w:val="21"/>
        </w:rPr>
        <w:t>.</w:t>
      </w:r>
      <w:r>
        <w:rPr>
          <w:rFonts w:hint="default" w:ascii="Times New Roman Bold" w:hAnsi="Times New Roman Bold" w:cs="Times New Roman Bold"/>
          <w:b/>
          <w:bCs/>
          <w:color w:val="585858" w:themeColor="text1" w:themeTint="A6"/>
          <w:szCs w:val="21"/>
          <w:lang w:val="en-US" w:eastAsia="zh-CN"/>
        </w:rPr>
        <w:t>04</w:t>
      </w:r>
      <w:r>
        <w:rPr>
          <w:rFonts w:hint="eastAsia" w:ascii="宋体" w:hAnsi="宋体"/>
          <w:b/>
          <w:color w:val="585858" w:themeColor="text1" w:themeTint="A6"/>
          <w:szCs w:val="21"/>
        </w:rPr>
        <w:t xml:space="preserve">     </w:t>
      </w:r>
      <w:r>
        <w:rPr>
          <w:rFonts w:hint="eastAsia" w:ascii="宋体" w:hAnsi="宋体"/>
          <w:b/>
          <w:color w:val="585858" w:themeColor="text1" w:themeTint="A6"/>
          <w:szCs w:val="21"/>
          <w:lang w:val="en-US" w:eastAsia="zh-CN"/>
        </w:rPr>
        <w:t>深圳铱云科技</w:t>
      </w:r>
      <w:r>
        <w:rPr>
          <w:rFonts w:hint="eastAsia" w:ascii="宋体" w:hAnsi="宋体"/>
          <w:b/>
          <w:color w:val="585858" w:themeColor="text1" w:themeTint="A6"/>
          <w:szCs w:val="21"/>
        </w:rPr>
        <w:t xml:space="preserve">有限公司     </w:t>
      </w:r>
    </w:p>
    <w:p>
      <w:pPr>
        <w:rPr>
          <w:rFonts w:hint="default" w:ascii="宋体" w:hAnsi="宋体" w:eastAsia="宋体"/>
          <w:color w:val="585858" w:themeColor="text1" w:themeTint="A6"/>
          <w:szCs w:val="21"/>
          <w:lang w:val="en-US" w:eastAsia="zh-CN"/>
        </w:rPr>
      </w:pPr>
      <w:r>
        <w:rPr>
          <w:rFonts w:hint="eastAsia" w:ascii="宋体" w:hAnsi="宋体"/>
          <w:color w:val="585858" w:themeColor="text1" w:themeTint="A6"/>
          <w:szCs w:val="21"/>
        </w:rPr>
        <w:t xml:space="preserve">◎  </w:t>
      </w:r>
      <w:r>
        <w:rPr>
          <w:rFonts w:hint="eastAsia" w:ascii="宋体" w:hAnsi="宋体"/>
          <w:color w:val="585858" w:themeColor="text1" w:themeTint="A6"/>
          <w:szCs w:val="21"/>
          <w:lang w:val="en-US" w:eastAsia="zh-CN"/>
        </w:rPr>
        <w:t>易订货是一款</w:t>
      </w:r>
      <w:r>
        <w:rPr>
          <w:rFonts w:hint="default" w:ascii="宋体" w:hAnsi="宋体"/>
          <w:color w:val="585858" w:themeColor="text1" w:themeTint="A6"/>
          <w:szCs w:val="21"/>
          <w:lang w:val="en-US" w:eastAsia="zh-CN"/>
        </w:rPr>
        <w:t>B2B</w:t>
      </w:r>
      <w:r>
        <w:rPr>
          <w:rFonts w:hint="eastAsia" w:ascii="宋体" w:hAnsi="宋体"/>
          <w:color w:val="585858" w:themeColor="text1" w:themeTint="A6"/>
          <w:szCs w:val="21"/>
          <w:lang w:val="en-US" w:eastAsia="zh-CN"/>
        </w:rPr>
        <w:t>的数字订单管理系统，技术栈为 React和 seajs、</w:t>
      </w:r>
      <w:r>
        <w:rPr>
          <w:rFonts w:hint="default" w:ascii="宋体" w:hAnsi="宋体"/>
          <w:color w:val="585858" w:themeColor="text1" w:themeTint="A6"/>
          <w:szCs w:val="21"/>
          <w:lang w:val="en-US" w:eastAsia="zh-CN"/>
        </w:rPr>
        <w:t>t</w:t>
      </w:r>
      <w:r>
        <w:rPr>
          <w:rFonts w:hint="eastAsia" w:ascii="宋体" w:hAnsi="宋体"/>
          <w:color w:val="585858" w:themeColor="text1" w:themeTint="A6"/>
          <w:szCs w:val="21"/>
          <w:lang w:val="en-US" w:eastAsia="zh-CN"/>
        </w:rPr>
        <w:t>aro</w:t>
      </w:r>
      <w:r>
        <w:rPr>
          <w:rFonts w:hint="default" w:ascii="宋体" w:hAnsi="宋体"/>
          <w:color w:val="585858" w:themeColor="text1" w:themeTint="A6"/>
          <w:szCs w:val="21"/>
          <w:lang w:val="en-US" w:eastAsia="zh-CN"/>
        </w:rPr>
        <w:t>。</w:t>
      </w:r>
      <w:r>
        <w:rPr>
          <w:rFonts w:hint="eastAsia" w:ascii="宋体" w:hAnsi="宋体"/>
          <w:color w:val="585858" w:themeColor="text1" w:themeTint="A6"/>
          <w:szCs w:val="21"/>
          <w:lang w:val="en-US" w:eastAsia="zh-CN"/>
        </w:rPr>
        <w:t>主要负责 pc、app管理端、小程序订货端以及 CRM销售小程序的开发和维护</w:t>
      </w:r>
    </w:p>
    <w:p>
      <w:pPr>
        <w:rPr>
          <w:rFonts w:hint="eastAsia" w:ascii="宋体" w:hAnsi="宋体"/>
          <w:color w:val="585858" w:themeColor="text1" w:themeTint="A6"/>
          <w:szCs w:val="21"/>
          <w:lang w:val="en-US" w:eastAsia="zh-CN"/>
        </w:rPr>
      </w:pPr>
      <w:r>
        <w:rPr>
          <w:rFonts w:hint="eastAsia" w:ascii="宋体" w:hAnsi="宋体"/>
          <w:color w:val="585858" w:themeColor="text1" w:themeTint="A6"/>
          <w:szCs w:val="21"/>
        </w:rPr>
        <w:t xml:space="preserve">◎  </w:t>
      </w:r>
      <w:r>
        <w:rPr>
          <w:rFonts w:hint="eastAsia" w:ascii="宋体" w:hAnsi="宋体"/>
          <w:color w:val="585858" w:themeColor="text1" w:themeTint="A6"/>
          <w:szCs w:val="21"/>
          <w:lang w:val="en-US" w:eastAsia="zh-CN"/>
        </w:rPr>
        <w:t>元数据的开发。为了应对各行业的不同企业的提出的需求，现有的系统字段无法满足客户的业务需求，公司提出了自定义字段的功能，类似于简版的低代码，用户自定义订单、商品和客户的字段，在原有的字段上进行扩展</w:t>
      </w:r>
    </w:p>
    <w:p>
      <w:pPr>
        <w:rPr>
          <w:rFonts w:hint="eastAsia" w:ascii="宋体" w:hAnsi="宋体"/>
          <w:color w:val="585858" w:themeColor="text1" w:themeTint="A6"/>
          <w:szCs w:val="21"/>
          <w:lang w:val="en-US" w:eastAsia="zh-CN"/>
        </w:rPr>
      </w:pPr>
      <w:r>
        <w:rPr>
          <w:rFonts w:hint="eastAsia" w:ascii="宋体" w:hAnsi="宋体"/>
          <w:color w:val="585858" w:themeColor="text1" w:themeTint="A6"/>
          <w:szCs w:val="21"/>
        </w:rPr>
        <w:t>◎</w:t>
      </w:r>
      <w:r>
        <w:rPr>
          <w:rFonts w:hint="eastAsia" w:ascii="宋体" w:hAnsi="宋体"/>
          <w:color w:val="585858" w:themeColor="text1" w:themeTint="A6"/>
          <w:szCs w:val="21"/>
          <w:lang w:val="en-US" w:eastAsia="zh-CN"/>
        </w:rPr>
        <w:t xml:space="preserve">  </w:t>
      </w:r>
      <w:r>
        <w:rPr>
          <w:rFonts w:hint="default" w:ascii="宋体" w:hAnsi="宋体"/>
          <w:color w:val="585858" w:themeColor="text1" w:themeTint="A6"/>
          <w:szCs w:val="21"/>
          <w:lang w:val="en-US" w:eastAsia="zh-CN"/>
        </w:rPr>
        <w:t>cdn</w:t>
      </w:r>
      <w:r>
        <w:rPr>
          <w:rFonts w:hint="eastAsia" w:ascii="宋体" w:hAnsi="宋体"/>
          <w:color w:val="585858" w:themeColor="text1" w:themeTint="A6"/>
          <w:szCs w:val="21"/>
          <w:lang w:val="en-US" w:eastAsia="zh-CN"/>
        </w:rPr>
        <w:t>资源改造，解决线上资源出错时发布时无法定位哪次发布造成的问题。项目 webpack打包 chunk命名用的是 conten</w:t>
      </w:r>
      <w:r>
        <w:rPr>
          <w:rFonts w:hint="default" w:ascii="宋体" w:hAnsi="宋体"/>
          <w:color w:val="585858" w:themeColor="text1" w:themeTint="A6"/>
          <w:szCs w:val="21"/>
          <w:lang w:val="en-US" w:eastAsia="zh-CN"/>
        </w:rPr>
        <w:t>thash</w:t>
      </w:r>
      <w:r>
        <w:rPr>
          <w:rFonts w:hint="eastAsia" w:ascii="宋体" w:hAnsi="宋体"/>
          <w:color w:val="585858" w:themeColor="text1" w:themeTint="A6"/>
          <w:szCs w:val="21"/>
          <w:lang w:val="en-US" w:eastAsia="zh-CN"/>
        </w:rPr>
        <w:t>，只要内容不变，打包多少次 chunk名都不会变。因此发布上线后没有改变内容的文件都是一样的地址，资源出错时无法定位哪次发布有问题。在 shell脚本中读取打包项目的名称和分支名，构建一个打包 id组成一个新的访问路径字符串注入到node环境变量中</w:t>
      </w:r>
      <w:r>
        <w:rPr>
          <w:rFonts w:hint="default" w:ascii="宋体" w:hAnsi="宋体"/>
          <w:color w:val="585858" w:themeColor="text1" w:themeTint="A6"/>
          <w:szCs w:val="21"/>
          <w:lang w:val="en-US" w:eastAsia="zh-CN"/>
        </w:rPr>
        <w:t>，</w:t>
      </w:r>
      <w:r>
        <w:rPr>
          <w:rFonts w:hint="eastAsia" w:ascii="宋体" w:hAnsi="宋体"/>
          <w:color w:val="585858" w:themeColor="text1" w:themeTint="A6"/>
          <w:szCs w:val="21"/>
          <w:lang w:val="en-US" w:eastAsia="zh-CN"/>
        </w:rPr>
        <w:t>打包后通过环境变量读取到该值传递给 web</w:t>
      </w:r>
      <w:r>
        <w:rPr>
          <w:rFonts w:hint="default" w:ascii="宋体" w:hAnsi="宋体"/>
          <w:color w:val="585858" w:themeColor="text1" w:themeTint="A6"/>
          <w:szCs w:val="21"/>
          <w:lang w:val="en-US" w:eastAsia="zh-CN"/>
        </w:rPr>
        <w:t>pack</w:t>
      </w:r>
      <w:r>
        <w:rPr>
          <w:rFonts w:hint="eastAsia" w:ascii="宋体" w:hAnsi="宋体"/>
          <w:color w:val="585858" w:themeColor="text1" w:themeTint="A6"/>
          <w:szCs w:val="21"/>
          <w:lang w:val="en-US" w:eastAsia="zh-CN"/>
        </w:rPr>
        <w:t>配置的 public字段。这样就可以通用打包 id确认发布版本</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ascii="宋体" w:hAnsi="宋体" w:eastAsia="宋体"/>
          <w:color w:val="585858" w:themeColor="text1" w:themeTint="A6"/>
          <w:szCs w:val="21"/>
          <w:lang w:val="en-US" w:eastAsia="zh-CN"/>
        </w:rPr>
      </w:pPr>
      <w:r>
        <w:rPr>
          <w:rFonts w:hint="eastAsia" w:ascii="宋体" w:hAnsi="宋体"/>
          <w:color w:val="585858" w:themeColor="text1" w:themeTint="A6"/>
          <w:szCs w:val="21"/>
        </w:rPr>
        <w:t>◎</w:t>
      </w:r>
      <w:r>
        <w:rPr>
          <w:rFonts w:hint="eastAsia" w:ascii="宋体" w:hAnsi="宋体"/>
          <w:color w:val="585858" w:themeColor="text1" w:themeTint="A6"/>
          <w:szCs w:val="21"/>
          <w:lang w:val="en-US" w:eastAsia="zh-CN"/>
        </w:rPr>
        <w:t xml:space="preserve">  we</w:t>
      </w:r>
      <w:r>
        <w:rPr>
          <w:rFonts w:hint="default" w:ascii="宋体" w:hAnsi="宋体"/>
          <w:color w:val="585858" w:themeColor="text1" w:themeTint="A6"/>
          <w:szCs w:val="21"/>
          <w:lang w:val="en-US" w:eastAsia="zh-CN"/>
        </w:rPr>
        <w:t>b</w:t>
      </w:r>
      <w:r>
        <w:rPr>
          <w:rFonts w:hint="eastAsia" w:ascii="宋体" w:hAnsi="宋体"/>
          <w:color w:val="585858" w:themeColor="text1" w:themeTint="A6"/>
          <w:szCs w:val="21"/>
          <w:lang w:val="en-US" w:eastAsia="zh-CN"/>
        </w:rPr>
        <w:t>pack版本升级。之前使用的 webpack</w:t>
      </w:r>
      <w:r>
        <w:rPr>
          <w:rFonts w:hint="default" w:ascii="宋体" w:hAnsi="宋体"/>
          <w:color w:val="585858" w:themeColor="text1" w:themeTint="A6"/>
          <w:szCs w:val="21"/>
          <w:lang w:val="en-US" w:eastAsia="zh-CN"/>
        </w:rPr>
        <w:t>3，</w:t>
      </w:r>
      <w:r>
        <w:rPr>
          <w:rFonts w:hint="eastAsia" w:ascii="宋体" w:hAnsi="宋体"/>
          <w:color w:val="585858" w:themeColor="text1" w:themeTint="A6"/>
          <w:szCs w:val="21"/>
          <w:lang w:val="en-US" w:eastAsia="zh-CN"/>
        </w:rPr>
        <w:t>随着代码量的上升，文件体积的变大，加上新功能引入的第三方库，项目启动和热更新都变得慢了，影响开发体验。webpack3 升级到 4，首先通过插件分析得到打包慢的原因，包括重复打包，部分包体积过大等。其次通过拆包和利用tree shak</w:t>
      </w:r>
      <w:r>
        <w:rPr>
          <w:rFonts w:hint="default" w:ascii="宋体" w:hAnsi="宋体"/>
          <w:color w:val="585858" w:themeColor="text1" w:themeTint="A6"/>
          <w:szCs w:val="21"/>
          <w:lang w:val="en-US" w:eastAsia="zh-CN"/>
        </w:rPr>
        <w:t>ing</w:t>
      </w:r>
      <w:r>
        <w:rPr>
          <w:rFonts w:hint="eastAsia" w:ascii="宋体" w:hAnsi="宋体"/>
          <w:color w:val="585858" w:themeColor="text1" w:themeTint="A6"/>
          <w:szCs w:val="21"/>
          <w:lang w:val="en-US" w:eastAsia="zh-CN"/>
        </w:rPr>
        <w:t>将体积从70m减小到了21m。然后用hard</w:t>
      </w:r>
      <w:r>
        <w:rPr>
          <w:rFonts w:hint="default" w:ascii="宋体" w:hAnsi="宋体"/>
          <w:color w:val="585858" w:themeColor="text1" w:themeTint="A6"/>
          <w:szCs w:val="21"/>
          <w:lang w:val="en-US" w:eastAsia="zh-CN"/>
        </w:rPr>
        <w:t>-source-webpack-plugin</w:t>
      </w:r>
      <w:r>
        <w:rPr>
          <w:rFonts w:hint="eastAsia" w:ascii="宋体" w:hAnsi="宋体"/>
          <w:color w:val="585858" w:themeColor="text1" w:themeTint="A6"/>
          <w:szCs w:val="21"/>
          <w:lang w:val="en-US" w:eastAsia="zh-CN"/>
        </w:rPr>
        <w:t>插件将编译速度提升了1</w:t>
      </w:r>
      <w:r>
        <w:rPr>
          <w:rFonts w:hint="default" w:ascii="宋体" w:hAnsi="宋体"/>
          <w:color w:val="585858" w:themeColor="text1" w:themeTint="A6"/>
          <w:szCs w:val="21"/>
          <w:lang w:val="en-US" w:eastAsia="zh-CN"/>
        </w:rPr>
        <w:t>5</w:t>
      </w:r>
      <w:r>
        <w:rPr>
          <w:rFonts w:hint="eastAsia" w:ascii="宋体" w:hAnsi="宋体"/>
          <w:color w:val="585858" w:themeColor="text1" w:themeTint="A6"/>
          <w:szCs w:val="21"/>
          <w:lang w:val="en-US" w:eastAsia="zh-CN"/>
        </w:rPr>
        <w:t>s。通过 babel</w:t>
      </w:r>
      <w:r>
        <w:rPr>
          <w:rFonts w:hint="default" w:ascii="宋体" w:hAnsi="宋体"/>
          <w:color w:val="585858" w:themeColor="text1" w:themeTint="A6"/>
          <w:szCs w:val="21"/>
          <w:lang w:val="en-US" w:eastAsia="zh-CN"/>
        </w:rPr>
        <w:t>-plugin-dynamic-import-node</w:t>
      </w:r>
      <w:r>
        <w:rPr>
          <w:rFonts w:hint="eastAsia" w:ascii="宋体" w:hAnsi="宋体"/>
          <w:color w:val="585858" w:themeColor="text1" w:themeTint="A6"/>
          <w:szCs w:val="21"/>
          <w:lang w:val="en-US" w:eastAsia="zh-CN"/>
        </w:rPr>
        <w:t>在本地开发时将异步导入转换成同步，结局了重复编译问题，减少热更新时间。最终项目热更新时间从5s提升至 2</w:t>
      </w:r>
      <w:r>
        <w:rPr>
          <w:rFonts w:hint="default" w:ascii="宋体" w:hAnsi="宋体"/>
          <w:color w:val="585858" w:themeColor="text1" w:themeTint="A6"/>
          <w:szCs w:val="21"/>
          <w:lang w:val="en-US" w:eastAsia="zh-CN"/>
        </w:rPr>
        <w:t>.6s</w:t>
      </w:r>
      <w:r>
        <w:rPr>
          <w:rFonts w:hint="eastAsia" w:ascii="宋体" w:hAnsi="宋体"/>
          <w:color w:val="585858" w:themeColor="text1" w:themeTint="A6"/>
          <w:szCs w:val="21"/>
          <w:lang w:val="en-US" w:eastAsia="zh-CN"/>
        </w:rPr>
        <w:t>；打包体积缩小了 2.5 倍；打包时间 160s 提升至 105s；本地编译时间 23s 提升至 12s</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ascii="宋体" w:hAnsi="宋体"/>
          <w:color w:val="585858" w:themeColor="text1" w:themeTint="A6"/>
          <w:szCs w:val="21"/>
          <w:lang w:val="en-US" w:eastAsia="zh-CN"/>
        </w:rPr>
      </w:pPr>
      <w:r>
        <w:rPr>
          <w:rFonts w:hint="eastAsia" w:ascii="宋体" w:hAnsi="宋体"/>
          <w:color w:val="585858" w:themeColor="text1" w:themeTint="A6"/>
          <w:szCs w:val="21"/>
        </w:rPr>
        <w:t>◎</w:t>
      </w:r>
      <w:r>
        <w:rPr>
          <w:rFonts w:hint="default" w:ascii="宋体" w:hAnsi="宋体"/>
          <w:color w:val="585858" w:themeColor="text1" w:themeTint="A6"/>
          <w:szCs w:val="21"/>
          <w:lang w:val="en-US"/>
        </w:rPr>
        <w:t xml:space="preserve">  </w:t>
      </w:r>
      <w:r>
        <w:rPr>
          <w:rFonts w:hint="eastAsia" w:ascii="宋体" w:hAnsi="宋体"/>
          <w:color w:val="585858" w:themeColor="text1" w:themeTint="A6"/>
          <w:szCs w:val="21"/>
          <w:lang w:val="en-US" w:eastAsia="zh-CN"/>
        </w:rPr>
        <w:t>小程序订货端重构了支付模块，并对接了建行支付和招行聚合支付。对各平台的支付逻辑进行了抽离改造，添加注释，使代码看起来更简洁，易于维护，并且书写了详细的开发文档</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ascii="宋体" w:hAnsi="宋体"/>
          <w:color w:val="585858" w:themeColor="text1" w:themeTint="A6"/>
          <w:szCs w:val="21"/>
          <w:lang w:val="en-US" w:eastAsia="zh-CN"/>
        </w:rPr>
      </w:pPr>
      <w:r>
        <w:rPr>
          <w:rFonts w:hint="eastAsia" w:ascii="宋体" w:hAnsi="宋体"/>
          <w:color w:val="585858" w:themeColor="text1" w:themeTint="A6"/>
          <w:szCs w:val="21"/>
        </w:rPr>
        <w:t>◎</w:t>
      </w:r>
      <w:r>
        <w:rPr>
          <w:rFonts w:hint="eastAsia" w:ascii="宋体" w:hAnsi="宋体"/>
          <w:color w:val="585858" w:themeColor="text1" w:themeTint="A6"/>
          <w:szCs w:val="21"/>
          <w:lang w:val="en-US" w:eastAsia="zh-CN"/>
        </w:rPr>
        <w:t xml:space="preserve">  CRM销售小程序的开发。帮助公司管理客户关系，推广产品，留住商机，吸引客户流量</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ascii="宋体" w:hAnsi="宋体"/>
          <w:color w:val="585858" w:themeColor="text1" w:themeTint="A6"/>
          <w:szCs w:val="21"/>
          <w:lang w:val="en-US" w:eastAsia="zh-CN"/>
        </w:rPr>
      </w:pPr>
    </w:p>
    <w:p>
      <w:pPr>
        <w:rPr>
          <w:rFonts w:hint="eastAsia" w:ascii="楷体_GB2312" w:eastAsia="楷体_GB2312" w:cs="Tahoma"/>
          <w:b/>
          <w:color w:val="366091" w:themeColor="accent1" w:themeShade="BF"/>
          <w:sz w:val="28"/>
          <w:szCs w:val="28"/>
        </w:rPr>
      </w:pPr>
      <w:r>
        <w:rPr>
          <w:rFonts w:hint="eastAsia" w:ascii="楷体_GB2312" w:eastAsia="楷体_GB2312" w:cs="Tahoma"/>
          <w:b/>
          <w:color w:val="366091" w:themeColor="accent1" w:themeShade="BF"/>
          <w:sz w:val="28"/>
          <w:szCs w:val="28"/>
        </w:rPr>
        <w:t>教育背景</w:t>
      </w:r>
    </w:p>
    <w:p>
      <w:pPr>
        <w:rPr>
          <w:rFonts w:hint="eastAsia"/>
        </w:rPr>
      </w:pPr>
      <w:r>
        <w:drawing>
          <wp:inline distT="0" distB="0" distL="0" distR="0">
            <wp:extent cx="5274310" cy="37465"/>
            <wp:effectExtent l="0" t="0" r="0" b="0"/>
            <wp:docPr id="2"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descr="reasum_line7"/>
                    <pic:cNvPicPr>
                      <a:picLocks noChangeAspect="1" noChangeArrowheads="1"/>
                    </pic:cNvPicPr>
                  </pic:nvPicPr>
                  <pic:blipFill>
                    <a:blip r:embed="rId4">
                      <a:duotone>
                        <a:prstClr val="black"/>
                        <a:schemeClr val="tx2">
                          <a:tint val="45000"/>
                          <a:satMod val="400000"/>
                        </a:schemeClr>
                      </a:duotone>
                    </a:blip>
                    <a:srcRect/>
                    <a:stretch>
                      <a:fillRect/>
                    </a:stretch>
                  </pic:blipFill>
                  <pic:spPr>
                    <a:xfrm>
                      <a:off x="0" y="0"/>
                      <a:ext cx="5274310" cy="38026"/>
                    </a:xfrm>
                    <a:prstGeom prst="rect">
                      <a:avLst/>
                    </a:prstGeom>
                    <a:noFill/>
                    <a:ln w="9525">
                      <a:noFill/>
                      <a:miter lim="800000"/>
                      <a:headEnd/>
                      <a:tailEnd/>
                    </a:ln>
                  </pic:spPr>
                </pic:pic>
              </a:graphicData>
            </a:graphic>
          </wp:inline>
        </w:drawing>
      </w:r>
    </w:p>
    <w:p>
      <w:pPr>
        <w:rPr>
          <w:rFonts w:hint="eastAsia" w:eastAsia="宋体"/>
          <w:b/>
          <w:color w:val="3F3F3F" w:themeColor="text1" w:themeTint="BF"/>
          <w:szCs w:val="21"/>
          <w:lang w:eastAsia="zh-CN"/>
        </w:rPr>
      </w:pPr>
      <w:r>
        <w:rPr>
          <w:rFonts w:hint="eastAsia"/>
          <w:b/>
          <w:color w:val="3F3F3F" w:themeColor="text1" w:themeTint="BF"/>
          <w:szCs w:val="21"/>
        </w:rPr>
        <w:t>20</w:t>
      </w:r>
      <w:r>
        <w:rPr>
          <w:rFonts w:hint="default"/>
          <w:b/>
          <w:color w:val="3F3F3F" w:themeColor="text1" w:themeTint="BF"/>
          <w:szCs w:val="21"/>
          <w:lang w:val="en-US"/>
        </w:rPr>
        <w:t>13</w:t>
      </w:r>
      <w:r>
        <w:rPr>
          <w:rFonts w:hint="eastAsia"/>
          <w:b/>
          <w:color w:val="3F3F3F" w:themeColor="text1" w:themeTint="BF"/>
          <w:szCs w:val="21"/>
        </w:rPr>
        <w:t>.</w:t>
      </w:r>
      <w:r>
        <w:rPr>
          <w:rFonts w:hint="default"/>
          <w:b/>
          <w:color w:val="3F3F3F" w:themeColor="text1" w:themeTint="BF"/>
          <w:szCs w:val="21"/>
          <w:lang w:val="en-US"/>
        </w:rPr>
        <w:t>0</w:t>
      </w:r>
      <w:r>
        <w:rPr>
          <w:rFonts w:hint="eastAsia"/>
          <w:b/>
          <w:color w:val="3F3F3F" w:themeColor="text1" w:themeTint="BF"/>
          <w:szCs w:val="21"/>
        </w:rPr>
        <w:t>9-20</w:t>
      </w:r>
      <w:r>
        <w:rPr>
          <w:rFonts w:hint="default"/>
          <w:b/>
          <w:color w:val="3F3F3F" w:themeColor="text1" w:themeTint="BF"/>
          <w:szCs w:val="21"/>
          <w:lang w:val="en-US"/>
        </w:rPr>
        <w:t>17</w:t>
      </w:r>
      <w:r>
        <w:rPr>
          <w:rFonts w:hint="eastAsia"/>
          <w:b/>
          <w:color w:val="3F3F3F" w:themeColor="text1" w:themeTint="BF"/>
          <w:szCs w:val="21"/>
        </w:rPr>
        <w:t>.</w:t>
      </w:r>
      <w:r>
        <w:rPr>
          <w:rFonts w:hint="default"/>
          <w:b/>
          <w:color w:val="3F3F3F" w:themeColor="text1" w:themeTint="BF"/>
          <w:szCs w:val="21"/>
          <w:lang w:val="en-US"/>
        </w:rPr>
        <w:t>0</w:t>
      </w:r>
      <w:r>
        <w:rPr>
          <w:rFonts w:hint="eastAsia"/>
          <w:b/>
          <w:color w:val="3F3F3F" w:themeColor="text1" w:themeTint="BF"/>
          <w:szCs w:val="21"/>
        </w:rPr>
        <w:t xml:space="preserve">7    </w:t>
      </w:r>
      <w:r>
        <w:rPr>
          <w:rFonts w:hint="eastAsia" w:ascii="宋体" w:hAnsi="宋体"/>
          <w:b/>
          <w:color w:val="3F3F3F" w:themeColor="text1" w:themeTint="BF"/>
          <w:szCs w:val="21"/>
        </w:rPr>
        <w:t xml:space="preserve">      </w:t>
      </w:r>
      <w:r>
        <w:rPr>
          <w:rFonts w:hint="eastAsia" w:ascii="宋体" w:hAnsi="宋体"/>
          <w:b/>
          <w:color w:val="3F3F3F" w:themeColor="text1" w:themeTint="BF"/>
          <w:szCs w:val="21"/>
          <w:lang w:val="en-US" w:eastAsia="zh-CN"/>
        </w:rPr>
        <w:t>湖南工程学院</w:t>
      </w:r>
      <w:r>
        <w:rPr>
          <w:rFonts w:hint="eastAsia" w:ascii="宋体" w:hAnsi="宋体"/>
          <w:b/>
          <w:color w:val="3F3F3F" w:themeColor="text1" w:themeTint="BF"/>
          <w:szCs w:val="21"/>
        </w:rPr>
        <w:t xml:space="preserve">          </w:t>
      </w:r>
      <w:r>
        <w:rPr>
          <w:rFonts w:hint="eastAsia" w:ascii="宋体" w:hAnsi="宋体"/>
          <w:b/>
          <w:color w:val="3F3F3F" w:themeColor="text1" w:themeTint="BF"/>
          <w:szCs w:val="21"/>
          <w:lang w:val="en-US" w:eastAsia="zh-CN"/>
        </w:rPr>
        <w:t>本科</w:t>
      </w:r>
      <w:r>
        <w:rPr>
          <w:rFonts w:hint="eastAsia" w:ascii="宋体" w:hAnsi="宋体"/>
          <w:b/>
          <w:color w:val="3F3F3F" w:themeColor="text1" w:themeTint="BF"/>
          <w:szCs w:val="21"/>
        </w:rPr>
        <w:t xml:space="preserve">          </w:t>
      </w:r>
      <w:r>
        <w:rPr>
          <w:rFonts w:hint="eastAsia" w:ascii="宋体" w:hAnsi="宋体"/>
          <w:b/>
          <w:color w:val="3F3F3F" w:themeColor="text1" w:themeTint="BF"/>
          <w:szCs w:val="21"/>
          <w:lang w:val="en-US" w:eastAsia="zh-CN"/>
        </w:rPr>
        <w:t>市场营销</w:t>
      </w:r>
    </w:p>
    <w:p>
      <w:pPr>
        <w:spacing w:line="300" w:lineRule="exact"/>
        <w:ind w:left="1470" w:right="273" w:rightChars="130" w:hanging="1470" w:hangingChars="700"/>
        <w:rPr>
          <w:rFonts w:hint="eastAsia" w:ascii="宋体" w:hAnsi="宋体"/>
          <w:color w:val="585858" w:themeColor="text1" w:themeTint="A6"/>
          <w:szCs w:val="21"/>
          <w:lang w:val="en-US" w:eastAsia="zh-CN"/>
        </w:rPr>
      </w:pPr>
      <w:r>
        <w:rPr>
          <w:rFonts w:hint="eastAsia" w:ascii="宋体" w:hAnsi="宋体"/>
          <w:color w:val="585858" w:themeColor="text1" w:themeTint="A6"/>
          <w:szCs w:val="21"/>
        </w:rPr>
        <w:t>◎  主要课程：</w:t>
      </w:r>
      <w:r>
        <w:rPr>
          <w:rFonts w:hint="eastAsia" w:ascii="宋体" w:hAnsi="宋体"/>
          <w:color w:val="585858" w:themeColor="text1" w:themeTint="A6"/>
          <w:szCs w:val="21"/>
          <w:lang w:val="en-US" w:eastAsia="zh-CN"/>
        </w:rPr>
        <w:t>经济学</w:t>
      </w:r>
      <w:r>
        <w:rPr>
          <w:rFonts w:hint="default" w:ascii="宋体" w:hAnsi="宋体"/>
          <w:color w:val="585858" w:themeColor="text1" w:themeTint="A6"/>
          <w:szCs w:val="21"/>
          <w:lang w:val="en-US" w:eastAsia="zh-CN"/>
        </w:rPr>
        <w:t>、</w:t>
      </w:r>
      <w:r>
        <w:rPr>
          <w:rFonts w:hint="eastAsia" w:ascii="宋体" w:hAnsi="宋体"/>
          <w:color w:val="585858" w:themeColor="text1" w:themeTint="A6"/>
          <w:szCs w:val="21"/>
          <w:lang w:val="en-US" w:eastAsia="zh-CN"/>
        </w:rPr>
        <w:t>市场营销学、品牌管理、广告策划、定价策略等</w:t>
      </w:r>
    </w:p>
    <w:p>
      <w:pPr>
        <w:spacing w:line="300" w:lineRule="exact"/>
        <w:ind w:left="1470" w:right="273" w:rightChars="130" w:hanging="1470" w:hangingChars="700"/>
        <w:rPr>
          <w:rFonts w:hint="eastAsia" w:ascii="宋体" w:hAnsi="宋体"/>
          <w:color w:val="585858" w:themeColor="text1" w:themeTint="A6"/>
          <w:sz w:val="24"/>
          <w:szCs w:val="24"/>
        </w:rPr>
      </w:pPr>
      <w:r>
        <w:rPr>
          <w:rFonts w:hint="eastAsia" w:ascii="宋体" w:hAnsi="宋体"/>
          <w:color w:val="585858" w:themeColor="text1" w:themeTint="A6"/>
          <w:szCs w:val="21"/>
        </w:rPr>
        <w:t>◎</w:t>
      </w:r>
      <w:r>
        <w:rPr>
          <w:rFonts w:hint="eastAsia" w:ascii="宋体" w:hAnsi="宋体"/>
          <w:color w:val="585858" w:themeColor="text1" w:themeTint="A6"/>
          <w:szCs w:val="21"/>
          <w:lang w:val="en-US" w:eastAsia="zh-CN"/>
        </w:rPr>
        <w:t xml:space="preserve">  辅修课程：大三开始学习计算机软件知识。包括html</w:t>
      </w:r>
      <w:r>
        <w:rPr>
          <w:rFonts w:hint="default" w:ascii="宋体" w:hAnsi="宋体"/>
          <w:color w:val="585858" w:themeColor="text1" w:themeTint="A6"/>
          <w:szCs w:val="21"/>
          <w:lang w:val="en-US" w:eastAsia="zh-CN"/>
        </w:rPr>
        <w:t>、</w:t>
      </w:r>
      <w:r>
        <w:rPr>
          <w:rFonts w:hint="eastAsia" w:ascii="宋体" w:hAnsi="宋体"/>
          <w:color w:val="585858" w:themeColor="text1" w:themeTint="A6"/>
          <w:szCs w:val="21"/>
          <w:lang w:val="en-US" w:eastAsia="zh-CN"/>
        </w:rPr>
        <w:t>css、javascript前端必备知识；生态圈相关框架vue</w:t>
      </w:r>
      <w:r>
        <w:rPr>
          <w:rFonts w:hint="default" w:ascii="宋体" w:hAnsi="宋体"/>
          <w:color w:val="585858" w:themeColor="text1" w:themeTint="A6"/>
          <w:szCs w:val="21"/>
          <w:lang w:val="en-US" w:eastAsia="zh-CN"/>
        </w:rPr>
        <w:t>、</w:t>
      </w:r>
      <w:r>
        <w:rPr>
          <w:rFonts w:hint="eastAsia" w:ascii="宋体" w:hAnsi="宋体"/>
          <w:color w:val="585858" w:themeColor="text1" w:themeTint="A6"/>
          <w:szCs w:val="21"/>
          <w:lang w:val="en-US" w:eastAsia="zh-CN"/>
        </w:rPr>
        <w:t>J</w:t>
      </w:r>
      <w:r>
        <w:rPr>
          <w:rFonts w:hint="default" w:ascii="宋体" w:hAnsi="宋体"/>
          <w:color w:val="585858" w:themeColor="text1" w:themeTint="A6"/>
          <w:szCs w:val="21"/>
          <w:lang w:val="en-US" w:eastAsia="zh-CN"/>
        </w:rPr>
        <w:t>Q</w:t>
      </w:r>
      <w:r>
        <w:rPr>
          <w:rFonts w:hint="eastAsia" w:ascii="宋体" w:hAnsi="宋体"/>
          <w:color w:val="585858" w:themeColor="text1" w:themeTint="A6"/>
          <w:szCs w:val="21"/>
          <w:lang w:val="en-US" w:eastAsia="zh-CN"/>
        </w:rPr>
        <w:t>uery</w:t>
      </w:r>
      <w:r>
        <w:rPr>
          <w:rFonts w:hint="default" w:ascii="宋体" w:hAnsi="宋体"/>
          <w:color w:val="585858" w:themeColor="text1" w:themeTint="A6"/>
          <w:szCs w:val="21"/>
          <w:lang w:val="en-US" w:eastAsia="zh-CN"/>
        </w:rPr>
        <w:t>、</w:t>
      </w:r>
      <w:r>
        <w:rPr>
          <w:rFonts w:hint="eastAsia" w:ascii="宋体" w:hAnsi="宋体"/>
          <w:color w:val="585858" w:themeColor="text1" w:themeTint="A6"/>
          <w:szCs w:val="21"/>
          <w:lang w:val="en-US" w:eastAsia="zh-CN"/>
        </w:rPr>
        <w:t>bootstrap等知识；计算机网络和组成原理等基本知识</w:t>
      </w:r>
    </w:p>
    <w:p>
      <w:pPr>
        <w:rPr>
          <w:rFonts w:hint="default" w:ascii="宋体" w:hAnsi="宋体" w:eastAsia="宋体"/>
          <w:color w:val="585858" w:themeColor="text1" w:themeTint="A6"/>
          <w:szCs w:val="21"/>
          <w:lang w:val="en-US" w:eastAsia="zh-CN"/>
        </w:rPr>
      </w:pPr>
    </w:p>
    <w:p>
      <w:pPr>
        <w:rPr>
          <w:rFonts w:hint="default" w:ascii="楷体_GB2312" w:eastAsia="楷体_GB2312" w:cs="Tahoma"/>
          <w:b/>
          <w:color w:val="366091" w:themeColor="accent1" w:themeShade="BF"/>
          <w:sz w:val="28"/>
          <w:szCs w:val="28"/>
          <w:lang w:val="en-US" w:eastAsia="zh-CN"/>
        </w:rPr>
      </w:pPr>
      <w:r>
        <w:rPr>
          <w:rFonts w:hint="eastAsia" w:ascii="楷体_GB2312" w:eastAsia="楷体_GB2312" w:cs="Tahoma"/>
          <w:b/>
          <w:color w:val="366091" w:themeColor="accent1" w:themeShade="BF"/>
          <w:sz w:val="28"/>
          <w:szCs w:val="28"/>
          <w:lang w:val="en-US" w:eastAsia="zh-CN"/>
        </w:rPr>
        <w:t>个人技能</w:t>
      </w:r>
    </w:p>
    <w:p>
      <w:pPr>
        <w:rPr>
          <w:rFonts w:hint="eastAsia"/>
        </w:rPr>
      </w:pPr>
      <w:r>
        <w:drawing>
          <wp:inline distT="0" distB="0" distL="0" distR="0">
            <wp:extent cx="5274310" cy="37465"/>
            <wp:effectExtent l="19050" t="0" r="2540" b="0"/>
            <wp:docPr id="7"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9" descr="reasum_line7"/>
                    <pic:cNvPicPr>
                      <a:picLocks noChangeAspect="1" noChangeArrowheads="1"/>
                    </pic:cNvPicPr>
                  </pic:nvPicPr>
                  <pic:blipFill>
                    <a:blip r:embed="rId4">
                      <a:duotone>
                        <a:prstClr val="black"/>
                        <a:schemeClr val="tx2">
                          <a:tint val="45000"/>
                          <a:satMod val="400000"/>
                        </a:schemeClr>
                      </a:duotone>
                    </a:blip>
                    <a:srcRect/>
                    <a:stretch>
                      <a:fillRect/>
                    </a:stretch>
                  </pic:blipFill>
                  <pic:spPr>
                    <a:xfrm>
                      <a:off x="0" y="0"/>
                      <a:ext cx="5274310" cy="38026"/>
                    </a:xfrm>
                    <a:prstGeom prst="rect">
                      <a:avLst/>
                    </a:prstGeom>
                    <a:noFill/>
                    <a:ln w="9525">
                      <a:noFill/>
                      <a:miter lim="800000"/>
                      <a:headEnd/>
                      <a:tailEnd/>
                    </a:ln>
                  </pic:spPr>
                </pic:pic>
              </a:graphicData>
            </a:graphic>
          </wp:inline>
        </w:drawing>
      </w:r>
    </w:p>
    <w:p>
      <w:pPr>
        <w:rPr>
          <w:rFonts w:hint="default" w:ascii="宋体" w:hAnsi="宋体"/>
          <w:color w:val="585858" w:themeColor="text1" w:themeTint="A6"/>
          <w:szCs w:val="21"/>
          <w:lang w:val="en-US" w:eastAsia="zh-CN"/>
        </w:rPr>
      </w:pPr>
      <w:r>
        <w:rPr>
          <w:rFonts w:hint="eastAsia" w:ascii="宋体" w:hAnsi="宋体"/>
          <w:color w:val="585858" w:themeColor="text1" w:themeTint="A6"/>
          <w:szCs w:val="21"/>
        </w:rPr>
        <w:t xml:space="preserve">◎  </w:t>
      </w:r>
      <w:r>
        <w:rPr>
          <w:rFonts w:hint="eastAsia" w:ascii="宋体" w:hAnsi="宋体"/>
          <w:color w:val="585858" w:themeColor="text1" w:themeTint="A6"/>
          <w:szCs w:val="21"/>
          <w:lang w:val="en-US" w:eastAsia="zh-CN"/>
        </w:rPr>
        <w:t>HTML</w:t>
      </w:r>
      <w:r>
        <w:rPr>
          <w:rFonts w:hint="default" w:ascii="宋体" w:hAnsi="宋体"/>
          <w:color w:val="585858" w:themeColor="text1" w:themeTint="A6"/>
          <w:szCs w:val="21"/>
          <w:lang w:val="en-US" w:eastAsia="zh-CN"/>
        </w:rPr>
        <w:t>(5)</w:t>
      </w:r>
      <w:r>
        <w:rPr>
          <w:rFonts w:hint="eastAsia" w:ascii="宋体" w:hAnsi="宋体"/>
          <w:color w:val="585858" w:themeColor="text1" w:themeTint="A6"/>
          <w:szCs w:val="21"/>
          <w:lang w:val="en-US" w:eastAsia="zh-CN"/>
        </w:rPr>
        <w:t>、CSS</w:t>
      </w:r>
      <w:r>
        <w:rPr>
          <w:rFonts w:hint="default" w:ascii="宋体" w:hAnsi="宋体"/>
          <w:color w:val="585858" w:themeColor="text1" w:themeTint="A6"/>
          <w:szCs w:val="21"/>
          <w:lang w:val="en-US" w:eastAsia="zh-CN"/>
        </w:rPr>
        <w:t>(3)</w:t>
      </w:r>
      <w:r>
        <w:rPr>
          <w:rFonts w:hint="eastAsia" w:ascii="宋体" w:hAnsi="宋体"/>
          <w:color w:val="585858" w:themeColor="text1" w:themeTint="A6"/>
          <w:szCs w:val="21"/>
          <w:lang w:val="en-US" w:eastAsia="zh-CN"/>
        </w:rPr>
        <w:t>、Javascript</w:t>
      </w:r>
      <w:r>
        <w:rPr>
          <w:rFonts w:hint="default" w:ascii="宋体" w:hAnsi="宋体"/>
          <w:color w:val="585858" w:themeColor="text1" w:themeTint="A6"/>
          <w:szCs w:val="21"/>
          <w:lang w:val="en-US" w:eastAsia="zh-CN"/>
        </w:rPr>
        <w:t>、</w:t>
      </w:r>
      <w:r>
        <w:rPr>
          <w:rFonts w:hint="eastAsia" w:ascii="宋体" w:hAnsi="宋体"/>
          <w:color w:val="585858" w:themeColor="text1" w:themeTint="A6"/>
          <w:szCs w:val="21"/>
          <w:lang w:val="en-US" w:eastAsia="zh-CN"/>
        </w:rPr>
        <w:t>Typescript</w:t>
      </w:r>
    </w:p>
    <w:p>
      <w:pPr>
        <w:rPr>
          <w:rFonts w:hint="default" w:ascii="宋体" w:hAnsi="宋体"/>
          <w:color w:val="585858" w:themeColor="text1" w:themeTint="A6"/>
          <w:szCs w:val="21"/>
          <w:lang w:val="en-US" w:eastAsia="zh-CN"/>
        </w:rPr>
      </w:pPr>
      <w:r>
        <w:rPr>
          <w:rFonts w:hint="eastAsia" w:ascii="宋体" w:hAnsi="宋体"/>
          <w:color w:val="585858" w:themeColor="text1" w:themeTint="A6"/>
          <w:szCs w:val="21"/>
        </w:rPr>
        <w:t xml:space="preserve">◎  </w:t>
      </w:r>
      <w:r>
        <w:rPr>
          <w:rFonts w:hint="eastAsia" w:ascii="宋体" w:hAnsi="宋体"/>
          <w:color w:val="585858" w:themeColor="text1" w:themeTint="A6"/>
          <w:szCs w:val="21"/>
          <w:lang w:val="en-US" w:eastAsia="zh-CN"/>
        </w:rPr>
        <w:t>React</w:t>
      </w:r>
      <w:r>
        <w:rPr>
          <w:rFonts w:hint="default" w:ascii="宋体" w:hAnsi="宋体"/>
          <w:color w:val="585858" w:themeColor="text1" w:themeTint="A6"/>
          <w:szCs w:val="21"/>
          <w:lang w:val="en-US" w:eastAsia="zh-CN"/>
        </w:rPr>
        <w:t>、</w:t>
      </w:r>
      <w:r>
        <w:rPr>
          <w:rFonts w:hint="eastAsia" w:ascii="宋体" w:hAnsi="宋体"/>
          <w:color w:val="585858" w:themeColor="text1" w:themeTint="A6"/>
          <w:szCs w:val="21"/>
          <w:lang w:val="en-US" w:eastAsia="zh-CN"/>
        </w:rPr>
        <w:t>Vue、</w:t>
      </w:r>
      <w:r>
        <w:rPr>
          <w:rFonts w:hint="default" w:ascii="宋体" w:hAnsi="宋体"/>
          <w:color w:val="585858" w:themeColor="text1" w:themeTint="A6"/>
          <w:szCs w:val="21"/>
          <w:lang w:val="en-US" w:eastAsia="zh-CN"/>
        </w:rPr>
        <w:t>seajs</w:t>
      </w:r>
    </w:p>
    <w:p>
      <w:pPr>
        <w:rPr>
          <w:rFonts w:hint="default" w:ascii="宋体" w:hAnsi="宋体" w:eastAsia="宋体"/>
          <w:color w:val="585858" w:themeColor="text1" w:themeTint="A6"/>
          <w:szCs w:val="21"/>
          <w:lang w:val="en-US" w:eastAsia="zh-CN"/>
        </w:rPr>
      </w:pPr>
      <w:r>
        <w:rPr>
          <w:rFonts w:hint="eastAsia" w:ascii="宋体" w:hAnsi="宋体"/>
          <w:color w:val="585858" w:themeColor="text1" w:themeTint="A6"/>
          <w:szCs w:val="21"/>
        </w:rPr>
        <w:t>◎</w:t>
      </w:r>
      <w:r>
        <w:rPr>
          <w:rFonts w:hint="default" w:ascii="宋体" w:hAnsi="宋体"/>
          <w:color w:val="585858" w:themeColor="text1" w:themeTint="A6"/>
          <w:szCs w:val="21"/>
          <w:lang w:val="en-US"/>
        </w:rPr>
        <w:t xml:space="preserve">  git、</w:t>
      </w:r>
      <w:r>
        <w:rPr>
          <w:rFonts w:hint="eastAsia" w:ascii="宋体" w:hAnsi="宋体"/>
          <w:color w:val="585858" w:themeColor="text1" w:themeTint="A6"/>
          <w:szCs w:val="21"/>
          <w:lang w:val="en-US" w:eastAsia="zh-CN"/>
        </w:rPr>
        <w:t>webpack、</w:t>
      </w:r>
      <w:r>
        <w:rPr>
          <w:rFonts w:hint="default" w:ascii="宋体" w:hAnsi="宋体"/>
          <w:color w:val="585858" w:themeColor="text1" w:themeTint="A6"/>
          <w:szCs w:val="21"/>
          <w:lang w:val="en-US" w:eastAsia="zh-CN"/>
        </w:rPr>
        <w:t>whistle</w:t>
      </w:r>
      <w:r>
        <w:rPr>
          <w:rFonts w:hint="eastAsia" w:ascii="宋体" w:hAnsi="宋体"/>
          <w:color w:val="585858" w:themeColor="text1" w:themeTint="A6"/>
          <w:szCs w:val="21"/>
          <w:lang w:val="en-US" w:eastAsia="zh-CN"/>
        </w:rPr>
        <w:t>等开发调试代理工具</w:t>
      </w:r>
    </w:p>
    <w:p>
      <w:pPr>
        <w:rPr>
          <w:rFonts w:hint="eastAsia" w:ascii="宋体" w:hAnsi="宋体"/>
          <w:color w:val="585858" w:themeColor="text1" w:themeTint="A6"/>
          <w:szCs w:val="21"/>
          <w:lang w:val="en-US" w:eastAsia="zh-CN"/>
        </w:rPr>
      </w:pPr>
      <w:r>
        <w:rPr>
          <w:rFonts w:hint="eastAsia" w:ascii="宋体" w:hAnsi="宋体"/>
          <w:color w:val="585858" w:themeColor="text1" w:themeTint="A6"/>
          <w:szCs w:val="21"/>
        </w:rPr>
        <w:t>◎</w:t>
      </w:r>
      <w:r>
        <w:rPr>
          <w:rFonts w:hint="eastAsia" w:ascii="宋体" w:hAnsi="宋体"/>
          <w:color w:val="585858" w:themeColor="text1" w:themeTint="A6"/>
          <w:szCs w:val="21"/>
          <w:lang w:val="en-US" w:eastAsia="zh-CN"/>
        </w:rPr>
        <w:t xml:space="preserve">  t</w:t>
      </w:r>
      <w:r>
        <w:rPr>
          <w:rFonts w:hint="default" w:ascii="宋体" w:hAnsi="宋体"/>
          <w:color w:val="585858" w:themeColor="text1" w:themeTint="A6"/>
          <w:szCs w:val="21"/>
          <w:lang w:val="en-US" w:eastAsia="zh-CN"/>
        </w:rPr>
        <w:t>aro、</w:t>
      </w:r>
      <w:r>
        <w:rPr>
          <w:rFonts w:hint="eastAsia" w:ascii="宋体" w:hAnsi="宋体"/>
          <w:color w:val="585858" w:themeColor="text1" w:themeTint="A6"/>
          <w:szCs w:val="21"/>
          <w:lang w:val="en-US" w:eastAsia="zh-CN"/>
        </w:rPr>
        <w:t>微信小程序开发</w:t>
      </w:r>
    </w:p>
    <w:p>
      <w:pPr>
        <w:rPr>
          <w:rFonts w:hint="default" w:ascii="宋体" w:hAnsi="宋体" w:eastAsia="宋体"/>
          <w:color w:val="585858" w:themeColor="text1" w:themeTint="A6"/>
          <w:szCs w:val="21"/>
          <w:lang w:val="en-US" w:eastAsia="zh-CN"/>
        </w:rPr>
      </w:pPr>
      <w:r>
        <w:rPr>
          <w:rFonts w:hint="eastAsia" w:ascii="宋体" w:hAnsi="宋体"/>
          <w:color w:val="585858" w:themeColor="text1" w:themeTint="A6"/>
          <w:szCs w:val="21"/>
        </w:rPr>
        <w:t>◎</w:t>
      </w:r>
      <w:r>
        <w:rPr>
          <w:rFonts w:hint="default" w:ascii="宋体" w:hAnsi="宋体"/>
          <w:color w:val="585858" w:themeColor="text1" w:themeTint="A6"/>
          <w:szCs w:val="21"/>
          <w:lang w:val="en-US"/>
        </w:rPr>
        <w:t xml:space="preserve">  </w:t>
      </w:r>
      <w:r>
        <w:rPr>
          <w:rFonts w:hint="eastAsia" w:ascii="宋体" w:hAnsi="宋体"/>
          <w:color w:val="585858" w:themeColor="text1" w:themeTint="A6"/>
          <w:szCs w:val="21"/>
          <w:lang w:val="en-US" w:eastAsia="zh-CN"/>
        </w:rPr>
        <w:t>带过应届生，有基础的管理能力</w:t>
      </w:r>
    </w:p>
    <w:p>
      <w:pPr>
        <w:rPr>
          <w:rFonts w:hint="default" w:ascii="宋体" w:hAnsi="宋体"/>
          <w:color w:val="585858" w:themeColor="text1" w:themeTint="A6"/>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_GB2312">
    <w:altName w:val="汉仪楷体简"/>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楷体简">
    <w:panose1 w:val="0201060000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5387"/>
    <w:rsid w:val="00165B8F"/>
    <w:rsid w:val="00491661"/>
    <w:rsid w:val="004D5387"/>
    <w:rsid w:val="007B1E0D"/>
    <w:rsid w:val="2AF30F11"/>
    <w:rsid w:val="3FF723D8"/>
    <w:rsid w:val="3FFB81CA"/>
    <w:rsid w:val="3FFD3C1B"/>
    <w:rsid w:val="5E3F749E"/>
    <w:rsid w:val="6DEF8B7F"/>
    <w:rsid w:val="6EF76F42"/>
    <w:rsid w:val="7597A3BB"/>
    <w:rsid w:val="7775E7F0"/>
    <w:rsid w:val="7F8F5BE2"/>
    <w:rsid w:val="91FDED94"/>
    <w:rsid w:val="B72EADD5"/>
    <w:rsid w:val="BE7F82F5"/>
    <w:rsid w:val="E7AF6F66"/>
    <w:rsid w:val="FFD760FE"/>
    <w:rsid w:val="FFFB5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character" w:styleId="5">
    <w:name w:val="Hyperlink"/>
    <w:basedOn w:val="4"/>
    <w:unhideWhenUsed/>
    <w:uiPriority w:val="99"/>
    <w:rPr>
      <w:color w:val="0000FF" w:themeColor="hyperlink"/>
      <w:u w:val="single"/>
    </w:rPr>
  </w:style>
  <w:style w:type="character" w:customStyle="1" w:styleId="6">
    <w:name w:val="批注框文本 Char"/>
    <w:basedOn w:val="4"/>
    <w:link w:val="2"/>
    <w:semiHidden/>
    <w:uiPriority w:val="99"/>
    <w:rPr>
      <w:rFonts w:ascii="Times New Roman" w:hAnsi="Times New Roman" w:eastAsia="宋体" w:cs="Times New Roman"/>
      <w:sz w:val="18"/>
      <w:szCs w:val="18"/>
    </w:rPr>
  </w:style>
  <w:style w:type="paragraph" w:styleId="7">
    <w:name w:val="List Paragraph"/>
    <w:basedOn w:val="1"/>
    <w:qFormat/>
    <w:uiPriority w:val="0"/>
    <w:pPr>
      <w:ind w:firstLine="420" w:firstLineChars="200"/>
    </w:pPr>
    <w:rPr>
      <w:rFonts w:ascii="Calibri" w:hAnsi="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105</Words>
  <Characters>600</Characters>
  <Lines>5</Lines>
  <Paragraphs>1</Paragraphs>
  <TotalTime>23</TotalTime>
  <ScaleCrop>false</ScaleCrop>
  <LinksUpToDate>false</LinksUpToDate>
  <CharactersWithSpaces>704</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2014-11-25T17:48:00Z</dcterms:created>
  <dc:creator>shi</dc:creator>
  <cp:lastModifiedBy>Inigo</cp:lastModifiedBy>
  <dcterms:modified xsi:type="dcterms:W3CDTF">2024-03-21T11:11:23Z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7D33AB81EACFB0C064D6E2654B26F38F_42</vt:lpwstr>
  </property>
</Properties>
</file>