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4CAB71" wp14:paraId="6DD75A39" wp14:textId="3149FBE6">
      <w:pPr>
        <w:shd w:val="clear" w:color="auto" w:fill="FFFFFF" w:themeFill="background1"/>
        <w:spacing w:before="0" w:before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334CAB71" w:rsidR="334CAB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Título da História</w:t>
      </w:r>
      <w:r w:rsidRPr="334CAB71" w:rsidR="334CAB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Implementação de Autenticação por Biometria no App Mobile</w:t>
      </w:r>
    </w:p>
    <w:p xmlns:wp14="http://schemas.microsoft.com/office/word/2010/wordml" w:rsidP="334CAB71" wp14:paraId="50035C90" wp14:textId="7E23CA96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334CAB71" w:rsidR="334CAB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</w:t>
      </w:r>
      <w:r w:rsidRPr="334CAB71" w:rsidR="334CAB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Esta história descreve a implementação do recurso de autenticação por biometria no aplicativo móvel XYZ. O objetivo é fornecer uma opção de login mais segura e conveniente para os usuários.</w:t>
      </w:r>
    </w:p>
    <w:p xmlns:wp14="http://schemas.microsoft.com/office/word/2010/wordml" w:rsidP="334CAB71" wp14:paraId="202CBD72" wp14:textId="65AF0755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334CAB71" w:rsidR="334CAB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Critérios de Aceitação</w:t>
      </w:r>
      <w:r w:rsidRPr="334CAB71" w:rsidR="334CAB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xmlns:wp14="http://schemas.microsoft.com/office/word/2010/wordml" w:rsidP="334CAB71" wp14:paraId="54FAA02E" wp14:textId="2267DF7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4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334CAB71" w:rsidR="334CAB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 usuário deve ser capaz de registrar sua biometria (impressão digital ou reconhecimento facial) nas configurações do aplicativo.</w:t>
      </w:r>
    </w:p>
    <w:p xmlns:wp14="http://schemas.microsoft.com/office/word/2010/wordml" w:rsidP="334CAB71" wp14:paraId="519FE833" wp14:textId="7369FC6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4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334CAB71" w:rsidR="334CAB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 aplicativo deve permitir o login através da biometria registrada, além das opções existentes de senha e autenticação de dois fatores.</w:t>
      </w:r>
    </w:p>
    <w:p xmlns:wp14="http://schemas.microsoft.com/office/word/2010/wordml" w:rsidP="334CAB71" wp14:paraId="1EF23FAC" wp14:textId="18528C9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4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334CAB71" w:rsidR="334CAB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 sistema deve validar a biometria com um nível de precisão de 99%.</w:t>
      </w:r>
    </w:p>
    <w:p xmlns:wp14="http://schemas.microsoft.com/office/word/2010/wordml" w:rsidP="334CAB71" wp14:paraId="35404654" wp14:textId="43904C5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4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334CAB71" w:rsidR="334CAB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Em caso de falha na autenticação biométrica, o usuário deve ser redirecionado para a autenticação por senha.</w:t>
      </w:r>
    </w:p>
    <w:p xmlns:wp14="http://schemas.microsoft.com/office/word/2010/wordml" w:rsidP="334CAB71" wp14:paraId="1DD0E932" wp14:textId="592F4606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334CAB71" w:rsidR="334CAB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Dependências</w:t>
      </w:r>
      <w:r w:rsidRPr="334CAB71" w:rsidR="334CAB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xmlns:wp14="http://schemas.microsoft.com/office/word/2010/wordml" w:rsidP="334CAB71" wp14:paraId="633249D5" wp14:textId="5FBDAA8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334CAB71" w:rsidR="334CAB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API de autenticação biométrica já deve estar integrada e testada.</w:t>
      </w:r>
    </w:p>
    <w:p xmlns:wp14="http://schemas.microsoft.com/office/word/2010/wordml" w:rsidP="334CAB71" wp14:paraId="2D4991C0" wp14:textId="3E33487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334CAB71" w:rsidR="334CAB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Compatibilidade com os dispositivos móveis mais comuns no mercado.</w:t>
      </w:r>
    </w:p>
    <w:p xmlns:wp14="http://schemas.microsoft.com/office/word/2010/wordml" w:rsidP="334CAB71" wp14:paraId="47CA118B" wp14:textId="10923DE3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334CAB71" w:rsidR="334CAB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Restrições</w:t>
      </w:r>
      <w:r w:rsidRPr="334CAB71" w:rsidR="334CAB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xmlns:wp14="http://schemas.microsoft.com/office/word/2010/wordml" w:rsidP="334CAB71" wp14:paraId="551D0F32" wp14:textId="56553CF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334CAB71" w:rsidR="334CAB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 funcionalidade deve estar em conformidade com as regulamentações de privacidade e segurança de dados.</w:t>
      </w:r>
    </w:p>
    <w:p xmlns:wp14="http://schemas.microsoft.com/office/word/2010/wordml" w:rsidP="334CAB71" wp14:paraId="43CE7303" wp14:textId="725E0D69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334CAB71" w:rsidR="334CAB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Notas Adicionais</w:t>
      </w:r>
      <w:r w:rsidRPr="334CAB71" w:rsidR="334CAB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xmlns:wp14="http://schemas.microsoft.com/office/word/2010/wordml" w:rsidP="334CAB71" wp14:paraId="0E43CBE6" wp14:textId="1492336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334CAB71" w:rsidR="334CAB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Considerar a experiência do usuário durante a implementação, garantindo um fluxo de autenticação suave e intuitivo.</w:t>
      </w:r>
    </w:p>
    <w:p xmlns:wp14="http://schemas.microsoft.com/office/word/2010/wordml" w:rsidP="334CAB71" wp14:paraId="1E207724" wp14:textId="39F2F1B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334CAB71" w:rsidR="334CAB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Realizar testes de usabilidade para validar a eficácia da interface de autenticação biométrica.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1b94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3979FA"/>
    <w:rsid w:val="083979FA"/>
    <w:rsid w:val="334CA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79FA"/>
  <w15:chartTrackingRefBased/>
  <w15:docId w15:val="{FF126131-0C0C-402C-9C62-826D803F39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29ff4903b24d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2024-02-26T15:28:28.2741335Z</dcterms:created>
  <dcterms:modified xsi:type="dcterms:W3CDTF">2024-02-26T15:29:01.0785224Z</dcterms:modified>
  <dc:creator>Thalles Canela</dc:creator>
  <lastModifiedBy>Thalles Canela</lastModifiedBy>
</coreProperties>
</file>