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8520D2" w14:textId="77777777" w:rsidR="00CF0F8B" w:rsidRDefault="00CF0F8B">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Proposal Response: Development of Job Standards and Qualifications for Hajj and Umrah Service Providers</w:t>
      </w:r>
    </w:p>
    <w:p w14:paraId="2DFA603F" w14:textId="5848FC78" w:rsidR="00CF0F8B" w:rsidRDefault="00CF0F8B" w:rsidP="00CF0F8B">
      <w:pPr>
        <w:spacing w:after="120" w:line="240" w:lineRule="auto"/>
        <w:rPr>
          <w:rFonts w:asciiTheme="majorHAnsi" w:eastAsiaTheme="majorEastAsia" w:hAnsiTheme="majorHAnsi" w:cstheme="majorBidi"/>
          <w:b/>
          <w:color w:val="1A1A1A"/>
          <w:spacing w:val="-10"/>
          <w:kern w:val="28"/>
          <w:sz w:val="32"/>
          <w:szCs w:val="56"/>
        </w:rPr>
      </w:pPr>
      <w:r w:rsidRPr="00CF0F8B">
        <w:rPr>
          <w:rFonts w:asciiTheme="majorHAnsi" w:eastAsiaTheme="majorEastAsia" w:hAnsiTheme="majorHAnsi" w:cstheme="majorBidi"/>
          <w:b/>
          <w:color w:val="1A1A1A"/>
          <w:spacing w:val="-10"/>
          <w:kern w:val="28"/>
          <w:sz w:val="32"/>
          <w:szCs w:val="56"/>
        </w:rPr>
        <w:t>Prepared by: Qiyam</w:t>
      </w:r>
    </w:p>
    <w:p w14:paraId="3F711AB2" w14:textId="77777777" w:rsidR="00CF0F8B" w:rsidRDefault="00CF0F8B" w:rsidP="00CF0F8B">
      <w:pPr>
        <w:spacing w:after="120" w:line="240" w:lineRule="auto"/>
        <w:rPr>
          <w:b/>
          <w:color w:val="1A1A1A"/>
          <w:sz w:val="32"/>
        </w:rPr>
      </w:pPr>
    </w:p>
    <w:p w14:paraId="3E730F38" w14:textId="5F1B9EC0" w:rsidR="00CF0F8B" w:rsidRDefault="00CF0F8B" w:rsidP="00CF0F8B">
      <w:pPr>
        <w:spacing w:after="120" w:line="240" w:lineRule="auto"/>
        <w:rPr>
          <w:rFonts w:asciiTheme="majorHAnsi" w:eastAsiaTheme="majorEastAsia" w:hAnsiTheme="majorHAnsi" w:cstheme="majorBidi"/>
          <w:b/>
          <w:color w:val="2D2D2D"/>
          <w:sz w:val="28"/>
          <w:szCs w:val="40"/>
        </w:rPr>
      </w:pPr>
      <w:r w:rsidRPr="00CF0F8B">
        <w:rPr>
          <w:rFonts w:asciiTheme="majorHAnsi" w:eastAsiaTheme="majorEastAsia" w:hAnsiTheme="majorHAnsi" w:cstheme="majorBidi"/>
          <w:b/>
          <w:color w:val="2D2D2D"/>
          <w:sz w:val="28"/>
          <w:szCs w:val="40"/>
        </w:rPr>
        <w:t>Executive Summary</w:t>
      </w:r>
    </w:p>
    <w:p w14:paraId="310AEA4C" w14:textId="7D0708B7" w:rsidR="00CF0F8B" w:rsidRDefault="00CF0F8B" w:rsidP="00CF0F8B">
      <w:pPr>
        <w:spacing w:after="120" w:line="240" w:lineRule="auto"/>
        <w:rPr>
          <w:color w:val="4A4A4A"/>
          <w:sz w:val="22"/>
        </w:rPr>
      </w:pPr>
      <w:r w:rsidRPr="00CF0F8B">
        <w:rPr>
          <w:color w:val="4A4A4A"/>
          <w:sz w:val="22"/>
        </w:rPr>
        <w:t>This proposal outlines our approach to developing job standards and qualifications for service providers in the Hajj and Umrah sector. Our company, Qiyam, aims to enhance the quality of services provided to pilgrims by establishing clear job standards that align with the Saudi Arabian Qualifications Framework (SAQF). We recognize the critical role that well-trained personnel play in enriching the spiritual experience of millions of pilgrims each year. Through a structured methodology and a focus on stakeholder engagement, we aim to create a framework that not only meets the immediate needs of the sector but also supports long-term improvements in service delivery. Our team comprises experts with extensive experience in the Hajj and Umrah sector, ensuring that our solutions are both practical and sustainable.</w:t>
      </w:r>
    </w:p>
    <w:p w14:paraId="35677CFE" w14:textId="30E39584" w:rsidR="00CF0F8B" w:rsidRDefault="00CF0F8B" w:rsidP="00CF0F8B">
      <w:pPr>
        <w:spacing w:after="120" w:line="240" w:lineRule="auto"/>
        <w:rPr>
          <w:color w:val="4A4A4A"/>
          <w:sz w:val="22"/>
        </w:rPr>
      </w:pPr>
      <w:r w:rsidRPr="00CF0F8B">
        <w:rPr>
          <w:color w:val="4A4A4A"/>
          <w:sz w:val="22"/>
        </w:rPr>
        <w:t>Enhancing service quality for Hajj and Umrah providers.</w:t>
      </w:r>
    </w:p>
    <w:p w14:paraId="70009483" w14:textId="614E5335" w:rsidR="00CF0F8B" w:rsidRDefault="00CF0F8B" w:rsidP="00CF0F8B">
      <w:pPr>
        <w:spacing w:after="120" w:line="240" w:lineRule="auto"/>
        <w:rPr>
          <w:color w:val="4A4A4A"/>
          <w:sz w:val="22"/>
        </w:rPr>
      </w:pPr>
      <w:r w:rsidRPr="00CF0F8B">
        <w:rPr>
          <w:color w:val="4A4A4A"/>
          <w:sz w:val="22"/>
        </w:rPr>
        <w:t>Aligning job standards with the Saudi Arabian Qualifications Framework (SAQF).</w:t>
      </w:r>
    </w:p>
    <w:p w14:paraId="5AA5C31E" w14:textId="243B4C83" w:rsidR="00CF0F8B" w:rsidRDefault="00CF0F8B" w:rsidP="00CF0F8B">
      <w:pPr>
        <w:spacing w:after="120" w:line="240" w:lineRule="auto"/>
        <w:rPr>
          <w:color w:val="4A4A4A"/>
          <w:sz w:val="22"/>
        </w:rPr>
      </w:pPr>
      <w:r w:rsidRPr="00CF0F8B">
        <w:rPr>
          <w:color w:val="4A4A4A"/>
          <w:sz w:val="22"/>
        </w:rPr>
        <w:t>Engaging stakeholders for comprehensive input and feedback.</w:t>
      </w:r>
    </w:p>
    <w:p w14:paraId="043E60B2" w14:textId="68104F20" w:rsidR="00CF0F8B" w:rsidRDefault="00CF0F8B" w:rsidP="00CF0F8B">
      <w:pPr>
        <w:spacing w:after="120" w:line="240" w:lineRule="auto"/>
        <w:rPr>
          <w:color w:val="4A4A4A"/>
          <w:sz w:val="22"/>
        </w:rPr>
      </w:pPr>
      <w:r w:rsidRPr="00CF0F8B">
        <w:rPr>
          <w:color w:val="4A4A4A"/>
          <w:sz w:val="22"/>
        </w:rPr>
        <w:t>Utilizing a structured methodology for effective implementation.</w:t>
      </w:r>
    </w:p>
    <w:p w14:paraId="438F69E3" w14:textId="6FDE0B9E" w:rsidR="00CF0F8B" w:rsidRDefault="00CF0F8B" w:rsidP="00CF0F8B">
      <w:pPr>
        <w:spacing w:after="120" w:line="240" w:lineRule="auto"/>
        <w:rPr>
          <w:color w:val="4A4A4A"/>
          <w:sz w:val="22"/>
        </w:rPr>
      </w:pPr>
      <w:r w:rsidRPr="00CF0F8B">
        <w:rPr>
          <w:color w:val="4A4A4A"/>
          <w:sz w:val="22"/>
        </w:rPr>
        <w:t>Focusing on long-term sustainability and service improvement.</w:t>
      </w:r>
    </w:p>
    <w:p w14:paraId="76AD2F39" w14:textId="6CF99F08" w:rsidR="00CF0F8B" w:rsidRDefault="00CF0F8B" w:rsidP="00CF0F8B">
      <w:pPr>
        <w:spacing w:after="120" w:line="240" w:lineRule="auto"/>
        <w:rPr>
          <w:rFonts w:asciiTheme="majorHAnsi" w:eastAsiaTheme="majorEastAsia" w:hAnsiTheme="majorHAnsi" w:cstheme="majorBidi"/>
          <w:b/>
          <w:color w:val="2D2D2D"/>
          <w:sz w:val="28"/>
          <w:szCs w:val="40"/>
        </w:rPr>
      </w:pPr>
      <w:r w:rsidRPr="00CF0F8B">
        <w:rPr>
          <w:rFonts w:asciiTheme="majorHAnsi" w:eastAsiaTheme="majorEastAsia" w:hAnsiTheme="majorHAnsi" w:cstheme="majorBidi"/>
          <w:b/>
          <w:color w:val="2D2D2D"/>
          <w:sz w:val="28"/>
          <w:szCs w:val="40"/>
        </w:rPr>
        <w:t>Company Introduction</w:t>
      </w:r>
    </w:p>
    <w:p w14:paraId="6892A1C0" w14:textId="2FEA3CEE" w:rsidR="00CF0F8B" w:rsidRDefault="00CF0F8B" w:rsidP="00CF0F8B">
      <w:pPr>
        <w:spacing w:after="120" w:line="240" w:lineRule="auto"/>
        <w:rPr>
          <w:color w:val="4A4A4A"/>
          <w:sz w:val="22"/>
        </w:rPr>
      </w:pPr>
      <w:r w:rsidRPr="00CF0F8B">
        <w:rPr>
          <w:color w:val="4A4A4A"/>
          <w:sz w:val="22"/>
        </w:rPr>
        <w:t>Qiyam is a leading consulting firm based in Jeddah, Saudi Arabia, specializing in the Hajj and Umrah sector. Our mission is to enhance the service ecosystem for pilgrims by delivering high-quality consulting services that foster integration among various stakeholders. With a vision to be the most impactful consulting firm in the Hajj and Umrah sector, we are driven by our core values of empowering clients, caring for our team, and customizing solutions to meet specific needs. Our diverse capabilities include management consulting, capacity building, and customer experience design, which are supported by a deep understanding of the operational dynamics within the Hajj and Umrah ecosystem. Our partnerships with esteemed organizations such as Markenbau and the Royal Commission for Mecca highlight our commitment to excellence and innovation.</w:t>
      </w:r>
    </w:p>
    <w:p w14:paraId="23F54BDF" w14:textId="146C82E1" w:rsidR="00CF0F8B" w:rsidRDefault="00CF0F8B" w:rsidP="00CF0F8B">
      <w:pPr>
        <w:spacing w:after="120" w:line="240" w:lineRule="auto"/>
        <w:rPr>
          <w:color w:val="4A4A4A"/>
          <w:sz w:val="22"/>
        </w:rPr>
      </w:pPr>
      <w:r w:rsidRPr="00CF0F8B">
        <w:rPr>
          <w:color w:val="4A4A4A"/>
          <w:sz w:val="22"/>
        </w:rPr>
        <w:t>Established expertise in the Hajj and Umrah consulting sector.</w:t>
      </w:r>
    </w:p>
    <w:p w14:paraId="780DB9E0" w14:textId="41A0B80B" w:rsidR="00CF0F8B" w:rsidRDefault="00CF0F8B" w:rsidP="00CF0F8B">
      <w:pPr>
        <w:spacing w:after="120" w:line="240" w:lineRule="auto"/>
        <w:rPr>
          <w:color w:val="4A4A4A"/>
          <w:sz w:val="22"/>
        </w:rPr>
      </w:pPr>
      <w:r w:rsidRPr="00CF0F8B">
        <w:rPr>
          <w:color w:val="4A4A4A"/>
          <w:sz w:val="22"/>
        </w:rPr>
        <w:t>Mission-driven approach focused on service enhancement.</w:t>
      </w:r>
    </w:p>
    <w:p w14:paraId="5E651424" w14:textId="66C29F8A" w:rsidR="00CF0F8B" w:rsidRDefault="00CF0F8B" w:rsidP="00CF0F8B">
      <w:pPr>
        <w:spacing w:after="120" w:line="240" w:lineRule="auto"/>
        <w:rPr>
          <w:color w:val="4A4A4A"/>
          <w:sz w:val="22"/>
        </w:rPr>
      </w:pPr>
      <w:r w:rsidRPr="00CF0F8B">
        <w:rPr>
          <w:color w:val="4A4A4A"/>
          <w:sz w:val="22"/>
        </w:rPr>
        <w:t>Strong partnerships with key stakeholders.</w:t>
      </w:r>
    </w:p>
    <w:p w14:paraId="06AF1CAA" w14:textId="06EB5292" w:rsidR="00CF0F8B" w:rsidRDefault="00CF0F8B" w:rsidP="00CF0F8B">
      <w:pPr>
        <w:spacing w:after="120" w:line="240" w:lineRule="auto"/>
        <w:rPr>
          <w:color w:val="4A4A4A"/>
          <w:sz w:val="22"/>
        </w:rPr>
      </w:pPr>
      <w:r w:rsidRPr="00CF0F8B">
        <w:rPr>
          <w:color w:val="4A4A4A"/>
          <w:sz w:val="22"/>
        </w:rPr>
        <w:t>Diverse service offerings tailored to client needs.</w:t>
      </w:r>
    </w:p>
    <w:p w14:paraId="0EF46CEB" w14:textId="52033EC0" w:rsidR="00CF0F8B" w:rsidRDefault="00CF0F8B" w:rsidP="00CF0F8B">
      <w:pPr>
        <w:spacing w:after="120" w:line="240" w:lineRule="auto"/>
        <w:rPr>
          <w:color w:val="4A4A4A"/>
          <w:sz w:val="22"/>
        </w:rPr>
      </w:pPr>
      <w:r w:rsidRPr="00CF0F8B">
        <w:rPr>
          <w:color w:val="4A4A4A"/>
          <w:sz w:val="22"/>
        </w:rPr>
        <w:t>Commitment to innovation and quality.</w:t>
      </w:r>
    </w:p>
    <w:p w14:paraId="3B94B391" w14:textId="52B9A70E" w:rsidR="00CF0F8B" w:rsidRDefault="00CF0F8B" w:rsidP="00CF0F8B">
      <w:pPr>
        <w:spacing w:after="120" w:line="240" w:lineRule="auto"/>
        <w:rPr>
          <w:rFonts w:asciiTheme="majorHAnsi" w:eastAsiaTheme="majorEastAsia" w:hAnsiTheme="majorHAnsi" w:cstheme="majorBidi"/>
          <w:b/>
          <w:color w:val="2D2D2D"/>
          <w:sz w:val="28"/>
          <w:szCs w:val="40"/>
        </w:rPr>
      </w:pPr>
      <w:r w:rsidRPr="00CF0F8B">
        <w:rPr>
          <w:rFonts w:asciiTheme="majorHAnsi" w:eastAsiaTheme="majorEastAsia" w:hAnsiTheme="majorHAnsi" w:cstheme="majorBidi"/>
          <w:b/>
          <w:color w:val="2D2D2D"/>
          <w:sz w:val="28"/>
          <w:szCs w:val="40"/>
        </w:rPr>
        <w:lastRenderedPageBreak/>
        <w:t>Understanding of the RFP and Objectives</w:t>
      </w:r>
    </w:p>
    <w:p w14:paraId="66AFF049" w14:textId="44C32F4E" w:rsidR="00CF0F8B" w:rsidRDefault="00CF0F8B" w:rsidP="00CF0F8B">
      <w:pPr>
        <w:spacing w:after="120" w:line="240" w:lineRule="auto"/>
        <w:rPr>
          <w:color w:val="4A4A4A"/>
          <w:sz w:val="22"/>
        </w:rPr>
      </w:pPr>
      <w:r w:rsidRPr="00CF0F8B">
        <w:rPr>
          <w:color w:val="4A4A4A"/>
          <w:sz w:val="22"/>
        </w:rPr>
        <w:t>The RFP issued by the Ministry of Human Resources and Social Development seeks to develop functional job standards for workers in the Hajj and Umrah sector. Our understanding of the objectives encompasses not only the creation of these standards but also the qualification and training of personnel to ensure they meet the expectations of both the ministry and the pilgrims they serve. The initiative is aligned with Saudi Arabia's Vision 2030, which aims to increase the number of pilgrims and enhance their experiences. By analyzing the current job roles and requirements within the sector, we will identify gaps and propose solutions that elevate service quality. Our approach will involve collaboration with non-profit organizations and other stakeholders to ensure that the developed standards are comprehensive and widely accepted.</w:t>
      </w:r>
    </w:p>
    <w:p w14:paraId="7EBEEBC8" w14:textId="7D684606" w:rsidR="00CF0F8B" w:rsidRDefault="00CF0F8B" w:rsidP="00CF0F8B">
      <w:pPr>
        <w:spacing w:after="120" w:line="240" w:lineRule="auto"/>
        <w:rPr>
          <w:color w:val="4A4A4A"/>
          <w:sz w:val="22"/>
        </w:rPr>
      </w:pPr>
      <w:r w:rsidRPr="00CF0F8B">
        <w:rPr>
          <w:color w:val="4A4A4A"/>
          <w:sz w:val="22"/>
        </w:rPr>
        <w:t>Development of functional job standards for Hajj and Umrah workers.</w:t>
      </w:r>
    </w:p>
    <w:p w14:paraId="4F680D94" w14:textId="65DDCF83" w:rsidR="00CF0F8B" w:rsidRDefault="00CF0F8B" w:rsidP="00CF0F8B">
      <w:pPr>
        <w:spacing w:after="120" w:line="240" w:lineRule="auto"/>
        <w:rPr>
          <w:color w:val="4A4A4A"/>
          <w:sz w:val="22"/>
        </w:rPr>
      </w:pPr>
      <w:r w:rsidRPr="00CF0F8B">
        <w:rPr>
          <w:color w:val="4A4A4A"/>
          <w:sz w:val="22"/>
        </w:rPr>
        <w:t>Qualification and training of personnel to meet ministry expectations.</w:t>
      </w:r>
    </w:p>
    <w:p w14:paraId="12C454C0" w14:textId="10F3FAC2" w:rsidR="00CF0F8B" w:rsidRDefault="00CF0F8B" w:rsidP="00CF0F8B">
      <w:pPr>
        <w:spacing w:after="120" w:line="240" w:lineRule="auto"/>
        <w:rPr>
          <w:color w:val="4A4A4A"/>
          <w:sz w:val="22"/>
        </w:rPr>
      </w:pPr>
      <w:r w:rsidRPr="00CF0F8B">
        <w:rPr>
          <w:color w:val="4A4A4A"/>
          <w:sz w:val="22"/>
        </w:rPr>
        <w:t>Alignment with Saudi Arabia's Vision 2030 objectives.</w:t>
      </w:r>
    </w:p>
    <w:p w14:paraId="7BEC9DDF" w14:textId="3F715BCA" w:rsidR="00CF0F8B" w:rsidRDefault="00CF0F8B" w:rsidP="00CF0F8B">
      <w:pPr>
        <w:spacing w:after="120" w:line="240" w:lineRule="auto"/>
        <w:rPr>
          <w:color w:val="4A4A4A"/>
          <w:sz w:val="22"/>
        </w:rPr>
      </w:pPr>
      <w:r w:rsidRPr="00CF0F8B">
        <w:rPr>
          <w:color w:val="4A4A4A"/>
          <w:sz w:val="22"/>
        </w:rPr>
        <w:t>Analysis of current job roles to identify gaps.</w:t>
      </w:r>
    </w:p>
    <w:p w14:paraId="6E905E82" w14:textId="338693CB" w:rsidR="00CF0F8B" w:rsidRDefault="00CF0F8B" w:rsidP="00CF0F8B">
      <w:pPr>
        <w:spacing w:after="120" w:line="240" w:lineRule="auto"/>
        <w:rPr>
          <w:color w:val="4A4A4A"/>
          <w:sz w:val="22"/>
        </w:rPr>
      </w:pPr>
      <w:r w:rsidRPr="00CF0F8B">
        <w:rPr>
          <w:color w:val="4A4A4A"/>
          <w:sz w:val="22"/>
        </w:rPr>
        <w:t>Collaboration with stakeholders for comprehensive solutions.</w:t>
      </w:r>
    </w:p>
    <w:p w14:paraId="5DE48E8C" w14:textId="243D763D" w:rsidR="00CF0F8B" w:rsidRDefault="00CF0F8B" w:rsidP="00CF0F8B">
      <w:pPr>
        <w:spacing w:after="120" w:line="240" w:lineRule="auto"/>
        <w:rPr>
          <w:rFonts w:asciiTheme="majorHAnsi" w:eastAsiaTheme="majorEastAsia" w:hAnsiTheme="majorHAnsi" w:cstheme="majorBidi"/>
          <w:b/>
          <w:color w:val="2D2D2D"/>
          <w:sz w:val="28"/>
          <w:szCs w:val="40"/>
        </w:rPr>
      </w:pPr>
      <w:r w:rsidRPr="00CF0F8B">
        <w:rPr>
          <w:rFonts w:asciiTheme="majorHAnsi" w:eastAsiaTheme="majorEastAsia" w:hAnsiTheme="majorHAnsi" w:cstheme="majorBidi"/>
          <w:b/>
          <w:color w:val="2D2D2D"/>
          <w:sz w:val="28"/>
          <w:szCs w:val="40"/>
        </w:rPr>
        <w:t>Technical Approach and Methodology</w:t>
      </w:r>
    </w:p>
    <w:p w14:paraId="6107FEA8" w14:textId="77CF23DC" w:rsidR="00CF0F8B" w:rsidRDefault="00CF0F8B" w:rsidP="00CF0F8B">
      <w:pPr>
        <w:spacing w:after="120" w:line="240" w:lineRule="auto"/>
        <w:rPr>
          <w:color w:val="4A4A4A"/>
          <w:sz w:val="22"/>
        </w:rPr>
      </w:pPr>
      <w:r w:rsidRPr="00CF0F8B">
        <w:rPr>
          <w:color w:val="4A4A4A"/>
          <w:sz w:val="22"/>
        </w:rPr>
        <w:t>Our technical approach to developing job standards and qualifications is structured around a phased methodology that ensures thorough analysis, stakeholder engagement, and iterative feedback. This methodology is built upon three methodological pillars: stakeholder engagement, data-driven analysis, and continuous improvement. We will initiate the project with a comprehensive assessment of existing job roles and qualifications, followed by workshops with industry stakeholders to gather insights and validate findings. The iterative nature of our approach allows for continuous refinement of the standards based on feedback from stakeholders, ensuring that the final deliverables are practical and effective. Each phase will be meticulously documented and aligned with the objectives set forth in the RFP.</w:t>
      </w:r>
    </w:p>
    <w:p w14:paraId="2A8D876C" w14:textId="1291029E" w:rsidR="00CF0F8B" w:rsidRDefault="00CF0F8B" w:rsidP="00CF0F8B">
      <w:pPr>
        <w:spacing w:after="120" w:line="240" w:lineRule="auto"/>
        <w:rPr>
          <w:color w:val="4A4A4A"/>
          <w:sz w:val="22"/>
        </w:rPr>
      </w:pPr>
      <w:r w:rsidRPr="00CF0F8B">
        <w:rPr>
          <w:color w:val="4A4A4A"/>
          <w:sz w:val="22"/>
        </w:rPr>
        <w:t>Utilizing a phased methodology for structured implementation.</w:t>
      </w:r>
    </w:p>
    <w:p w14:paraId="7355523B" w14:textId="2B40A4EF" w:rsidR="00CF0F8B" w:rsidRDefault="00CF0F8B" w:rsidP="00CF0F8B">
      <w:pPr>
        <w:spacing w:after="120" w:line="240" w:lineRule="auto"/>
        <w:rPr>
          <w:color w:val="4A4A4A"/>
          <w:sz w:val="22"/>
        </w:rPr>
      </w:pPr>
      <w:r w:rsidRPr="00CF0F8B">
        <w:rPr>
          <w:color w:val="4A4A4A"/>
          <w:sz w:val="22"/>
        </w:rPr>
        <w:t>Engaging stakeholders through workshops and feedback sessions.</w:t>
      </w:r>
    </w:p>
    <w:p w14:paraId="65F22E35" w14:textId="16E3A42A" w:rsidR="00CF0F8B" w:rsidRDefault="00CF0F8B" w:rsidP="00CF0F8B">
      <w:pPr>
        <w:spacing w:after="120" w:line="240" w:lineRule="auto"/>
        <w:rPr>
          <w:color w:val="4A4A4A"/>
          <w:sz w:val="22"/>
        </w:rPr>
      </w:pPr>
      <w:r w:rsidRPr="00CF0F8B">
        <w:rPr>
          <w:color w:val="4A4A4A"/>
          <w:sz w:val="22"/>
        </w:rPr>
        <w:t>Conducting data-driven analysis to inform decision-making.</w:t>
      </w:r>
    </w:p>
    <w:p w14:paraId="660B13FB" w14:textId="520A6870" w:rsidR="00CF0F8B" w:rsidRDefault="00CF0F8B" w:rsidP="00CF0F8B">
      <w:pPr>
        <w:spacing w:after="120" w:line="240" w:lineRule="auto"/>
        <w:rPr>
          <w:color w:val="4A4A4A"/>
          <w:sz w:val="22"/>
        </w:rPr>
      </w:pPr>
      <w:r w:rsidRPr="00CF0F8B">
        <w:rPr>
          <w:color w:val="4A4A4A"/>
          <w:sz w:val="22"/>
        </w:rPr>
        <w:t>Ensuring continuous improvement through iterative refinements.</w:t>
      </w:r>
    </w:p>
    <w:p w14:paraId="33B46BE3" w14:textId="2B9BBC8E" w:rsidR="00CF0F8B" w:rsidRDefault="00CF0F8B" w:rsidP="00CF0F8B">
      <w:pPr>
        <w:spacing w:after="120" w:line="240" w:lineRule="auto"/>
        <w:rPr>
          <w:color w:val="4A4A4A"/>
          <w:sz w:val="22"/>
        </w:rPr>
      </w:pPr>
      <w:r w:rsidRPr="00CF0F8B">
        <w:rPr>
          <w:color w:val="4A4A4A"/>
          <w:sz w:val="22"/>
        </w:rPr>
        <w:t>Documenting each phase to maintain alignment with RFP objectives.</w:t>
      </w:r>
    </w:p>
    <w:p w14:paraId="421BD3B1" w14:textId="4094F828" w:rsidR="00CF0F8B" w:rsidRDefault="00CF0F8B" w:rsidP="00CF0F8B">
      <w:pPr>
        <w:spacing w:after="120" w:line="240" w:lineRule="auto"/>
        <w:rPr>
          <w:rFonts w:asciiTheme="majorHAnsi" w:eastAsiaTheme="majorEastAsia" w:hAnsiTheme="majorHAnsi" w:cstheme="majorBidi"/>
          <w:b/>
          <w:color w:val="2D2D2D"/>
          <w:sz w:val="28"/>
          <w:szCs w:val="40"/>
        </w:rPr>
      </w:pPr>
      <w:r w:rsidRPr="00CF0F8B">
        <w:rPr>
          <w:rFonts w:asciiTheme="majorHAnsi" w:eastAsiaTheme="majorEastAsia" w:hAnsiTheme="majorHAnsi" w:cstheme="majorBidi"/>
          <w:b/>
          <w:color w:val="2D2D2D"/>
          <w:sz w:val="28"/>
          <w:szCs w:val="40"/>
        </w:rPr>
        <w:t>Framework Overview</w:t>
      </w:r>
    </w:p>
    <w:p w14:paraId="78B65D49" w14:textId="7547EE47" w:rsidR="00CF0F8B" w:rsidRDefault="00CF0F8B" w:rsidP="00CF0F8B">
      <w:pPr>
        <w:spacing w:after="120" w:line="240" w:lineRule="auto"/>
        <w:rPr>
          <w:color w:val="4A4A4A"/>
          <w:sz w:val="22"/>
        </w:rPr>
      </w:pPr>
      <w:r w:rsidRPr="00CF0F8B">
        <w:rPr>
          <w:color w:val="4A4A4A"/>
          <w:sz w:val="22"/>
        </w:rPr>
        <w:t>The framework we propose will consist of a comprehensive set of job standards that define the roles, responsibilities, and qualifications required for various positions within the Hajj and Umrah sector. This framework will be developed in alignment with the Saudi Arabian Qualifications Framework (SAQF), ensuring that all standards are recognized and can be integrated into formal training programs. Key components of the framework will include job descriptions, required competencies, and assessment criteria. We will also develop a roadmap for the implementation of these standards, including timelines for training programs and evaluation methods for assessing compliance and effectiveness. This holistic approach will ensure that all stakeholders are equipped with the necessary tools to enhance service delivery.</w:t>
      </w:r>
    </w:p>
    <w:p w14:paraId="1EE7F182" w14:textId="4328D75A" w:rsidR="00CF0F8B" w:rsidRDefault="00CF0F8B" w:rsidP="00CF0F8B">
      <w:pPr>
        <w:spacing w:after="120" w:line="240" w:lineRule="auto"/>
        <w:rPr>
          <w:color w:val="4A4A4A"/>
          <w:sz w:val="22"/>
        </w:rPr>
      </w:pPr>
      <w:r w:rsidRPr="00CF0F8B">
        <w:rPr>
          <w:color w:val="4A4A4A"/>
          <w:sz w:val="22"/>
        </w:rPr>
        <w:t>Development of a comprehensive set of job standards.</w:t>
      </w:r>
    </w:p>
    <w:p w14:paraId="167167D0" w14:textId="17A85B20" w:rsidR="00CF0F8B" w:rsidRDefault="00CF0F8B" w:rsidP="00CF0F8B">
      <w:pPr>
        <w:spacing w:after="120" w:line="240" w:lineRule="auto"/>
        <w:rPr>
          <w:color w:val="4A4A4A"/>
          <w:sz w:val="22"/>
        </w:rPr>
      </w:pPr>
      <w:r w:rsidRPr="00CF0F8B">
        <w:rPr>
          <w:color w:val="4A4A4A"/>
          <w:sz w:val="22"/>
        </w:rPr>
        <w:t>Alignment with the Saudi Arabian Qualifications Framework (SAQF).</w:t>
      </w:r>
    </w:p>
    <w:p w14:paraId="440296FE" w14:textId="32676EEF" w:rsidR="00CF0F8B" w:rsidRDefault="00CF0F8B" w:rsidP="00CF0F8B">
      <w:pPr>
        <w:spacing w:after="120" w:line="240" w:lineRule="auto"/>
        <w:rPr>
          <w:color w:val="4A4A4A"/>
          <w:sz w:val="22"/>
        </w:rPr>
      </w:pPr>
      <w:r w:rsidRPr="00CF0F8B">
        <w:rPr>
          <w:color w:val="4A4A4A"/>
          <w:sz w:val="22"/>
        </w:rPr>
        <w:t>Inclusion of job descriptions, competencies, and assessment criteria.</w:t>
      </w:r>
    </w:p>
    <w:p w14:paraId="06F087F5" w14:textId="549C6C7D" w:rsidR="00CF0F8B" w:rsidRDefault="00CF0F8B" w:rsidP="00CF0F8B">
      <w:pPr>
        <w:spacing w:after="120" w:line="240" w:lineRule="auto"/>
        <w:rPr>
          <w:color w:val="4A4A4A"/>
          <w:sz w:val="22"/>
        </w:rPr>
      </w:pPr>
      <w:r w:rsidRPr="00CF0F8B">
        <w:rPr>
          <w:color w:val="4A4A4A"/>
          <w:sz w:val="22"/>
        </w:rPr>
        <w:lastRenderedPageBreak/>
        <w:t>Creation of an implementation roadmap with timelines.</w:t>
      </w:r>
    </w:p>
    <w:p w14:paraId="00CFC0D7" w14:textId="3D25AF1A" w:rsidR="00CF0F8B" w:rsidRDefault="00CF0F8B" w:rsidP="00CF0F8B">
      <w:pPr>
        <w:spacing w:after="120" w:line="240" w:lineRule="auto"/>
        <w:rPr>
          <w:color w:val="4A4A4A"/>
          <w:sz w:val="22"/>
        </w:rPr>
      </w:pPr>
      <w:r w:rsidRPr="00CF0F8B">
        <w:rPr>
          <w:color w:val="4A4A4A"/>
          <w:sz w:val="22"/>
        </w:rPr>
        <w:t>Provision of tools for stakeholders to enhance service delivery.</w:t>
      </w:r>
    </w:p>
    <w:p w14:paraId="08DB29F6" w14:textId="5AE571A5" w:rsidR="00CF0F8B" w:rsidRDefault="00CF0F8B" w:rsidP="00CF0F8B">
      <w:pPr>
        <w:spacing w:after="120" w:line="240" w:lineRule="auto"/>
        <w:rPr>
          <w:rFonts w:asciiTheme="majorHAnsi" w:eastAsiaTheme="majorEastAsia" w:hAnsiTheme="majorHAnsi" w:cstheme="majorBidi"/>
          <w:b/>
          <w:color w:val="2D2D2D"/>
          <w:sz w:val="28"/>
          <w:szCs w:val="40"/>
        </w:rPr>
      </w:pPr>
      <w:r w:rsidRPr="00CF0F8B">
        <w:rPr>
          <w:rFonts w:asciiTheme="majorHAnsi" w:eastAsiaTheme="majorEastAsia" w:hAnsiTheme="majorHAnsi" w:cstheme="majorBidi"/>
          <w:b/>
          <w:color w:val="2D2D2D"/>
          <w:sz w:val="28"/>
          <w:szCs w:val="40"/>
        </w:rPr>
        <w:t>Phased Methodology</w:t>
      </w:r>
    </w:p>
    <w:p w14:paraId="1BE44F61" w14:textId="7F8DDC96" w:rsidR="00CF0F8B" w:rsidRDefault="00CF0F8B" w:rsidP="00CF0F8B">
      <w:pPr>
        <w:spacing w:after="120" w:line="240" w:lineRule="auto"/>
        <w:rPr>
          <w:color w:val="4A4A4A"/>
          <w:sz w:val="22"/>
        </w:rPr>
      </w:pPr>
      <w:r w:rsidRPr="00CF0F8B">
        <w:rPr>
          <w:color w:val="4A4A4A"/>
          <w:sz w:val="22"/>
        </w:rPr>
        <w:t>Our phased methodology consists of five key stages: Planning, Analysis, Development, Implementation, and Evaluation. In the Planning stage, we will define project objectives, timelines, and stakeholder engagement strategies. The Analysis stage will involve a thorough review of current job roles and qualifications, along with stakeholder consultations to gather insights. During the Development stage, we will create the job standards and qualifications, ensuring alignment with the SAQF. The Implementation stage will focus on rolling out training programs and resources to equip personnel with the necessary skills. Finally, the Evaluation stage will assess the effectiveness of the standards and training through performance metrics and feedback mechanisms. This structured approach ensures that each stage builds upon the previous one, leading to a comprehensive and effective outcome.</w:t>
      </w:r>
    </w:p>
    <w:p w14:paraId="41AC195D" w14:textId="0255E5E6" w:rsidR="00CF0F8B" w:rsidRDefault="00CF0F8B" w:rsidP="00CF0F8B">
      <w:pPr>
        <w:spacing w:after="120" w:line="240" w:lineRule="auto"/>
        <w:rPr>
          <w:color w:val="4A4A4A"/>
          <w:sz w:val="22"/>
        </w:rPr>
      </w:pPr>
      <w:r w:rsidRPr="00CF0F8B">
        <w:rPr>
          <w:color w:val="4A4A4A"/>
          <w:sz w:val="22"/>
        </w:rPr>
        <w:t>Five key stages: Planning, Analysis, Development, Implementation, Evaluation.</w:t>
      </w:r>
    </w:p>
    <w:p w14:paraId="33E9B0AA" w14:textId="272B2BEC" w:rsidR="00CF0F8B" w:rsidRDefault="00CF0F8B" w:rsidP="00CF0F8B">
      <w:pPr>
        <w:spacing w:after="120" w:line="240" w:lineRule="auto"/>
        <w:rPr>
          <w:color w:val="4A4A4A"/>
          <w:sz w:val="22"/>
        </w:rPr>
      </w:pPr>
      <w:r w:rsidRPr="00CF0F8B">
        <w:rPr>
          <w:color w:val="4A4A4A"/>
          <w:sz w:val="22"/>
        </w:rPr>
        <w:t>Structured approach ensures each stage builds upon the previous one.</w:t>
      </w:r>
    </w:p>
    <w:p w14:paraId="6BEF3501" w14:textId="52D14F37" w:rsidR="00CF0F8B" w:rsidRDefault="00CF0F8B" w:rsidP="00CF0F8B">
      <w:pPr>
        <w:spacing w:after="120" w:line="240" w:lineRule="auto"/>
        <w:rPr>
          <w:color w:val="4A4A4A"/>
          <w:sz w:val="22"/>
        </w:rPr>
      </w:pPr>
      <w:r w:rsidRPr="00CF0F8B">
        <w:rPr>
          <w:color w:val="4A4A4A"/>
          <w:sz w:val="22"/>
        </w:rPr>
        <w:t>Focus on stakeholder engagement throughout the methodology.</w:t>
      </w:r>
    </w:p>
    <w:p w14:paraId="6CFC688E" w14:textId="2A441064" w:rsidR="00CF0F8B" w:rsidRDefault="00CF0F8B" w:rsidP="00CF0F8B">
      <w:pPr>
        <w:spacing w:after="120" w:line="240" w:lineRule="auto"/>
        <w:rPr>
          <w:color w:val="4A4A4A"/>
          <w:sz w:val="22"/>
        </w:rPr>
      </w:pPr>
      <w:r w:rsidRPr="00CF0F8B">
        <w:rPr>
          <w:color w:val="4A4A4A"/>
          <w:sz w:val="22"/>
        </w:rPr>
        <w:t>Alignment with SAQF during the Development stage.</w:t>
      </w:r>
    </w:p>
    <w:p w14:paraId="0AD283D8" w14:textId="4918B981" w:rsidR="00CF0F8B" w:rsidRDefault="00CF0F8B" w:rsidP="00CF0F8B">
      <w:pPr>
        <w:spacing w:after="120" w:line="240" w:lineRule="auto"/>
        <w:rPr>
          <w:color w:val="4A4A4A"/>
          <w:sz w:val="22"/>
        </w:rPr>
      </w:pPr>
      <w:r w:rsidRPr="00CF0F8B">
        <w:rPr>
          <w:color w:val="4A4A4A"/>
          <w:sz w:val="22"/>
        </w:rPr>
        <w:t>Assessment of effectiveness through performance metrics.</w:t>
      </w:r>
    </w:p>
    <w:p w14:paraId="398986D1" w14:textId="6C05D75D" w:rsidR="00CF0F8B" w:rsidRDefault="00CF0F8B" w:rsidP="00CF0F8B">
      <w:pPr>
        <w:spacing w:after="120" w:line="240" w:lineRule="auto"/>
        <w:rPr>
          <w:rFonts w:asciiTheme="majorHAnsi" w:eastAsiaTheme="majorEastAsia" w:hAnsiTheme="majorHAnsi" w:cstheme="majorBidi"/>
          <w:b/>
          <w:color w:val="2D2D2D"/>
          <w:sz w:val="28"/>
          <w:szCs w:val="40"/>
        </w:rPr>
      </w:pPr>
      <w:r w:rsidRPr="00CF0F8B">
        <w:rPr>
          <w:rFonts w:asciiTheme="majorHAnsi" w:eastAsiaTheme="majorEastAsia" w:hAnsiTheme="majorHAnsi" w:cstheme="majorBidi"/>
          <w:b/>
          <w:color w:val="2D2D2D"/>
          <w:sz w:val="28"/>
          <w:szCs w:val="40"/>
        </w:rPr>
        <w:t>Methodological Pillars</w:t>
      </w:r>
    </w:p>
    <w:p w14:paraId="2EAADBD7" w14:textId="366B6E14" w:rsidR="00CF0F8B" w:rsidRDefault="00CF0F8B" w:rsidP="00CF0F8B">
      <w:pPr>
        <w:spacing w:after="120" w:line="240" w:lineRule="auto"/>
        <w:rPr>
          <w:color w:val="4A4A4A"/>
          <w:sz w:val="22"/>
        </w:rPr>
      </w:pPr>
      <w:r w:rsidRPr="00CF0F8B">
        <w:rPr>
          <w:color w:val="4A4A4A"/>
          <w:sz w:val="22"/>
        </w:rPr>
        <w:t>The methodological pillars that underpin our approach include stakeholder engagement, data-driven analysis, and continuous improvement. Stakeholder engagement is critical to ensure that the developed job standards are relevant and accepted by all parties involved. We will conduct workshops and focus groups with industry representatives to gather insights and validate our findings. Data-driven analysis will involve collecting and analyzing quantitative and qualitative data related to current job roles and qualifications, which will inform our recommendations. Continuous improvement will be embedded in our methodology, allowing us to refine the standards based on feedback and emerging best practices. This iterative process will ensure that the final deliverables are both effective and adaptable to future changes in the sector.</w:t>
      </w:r>
    </w:p>
    <w:p w14:paraId="4C110868" w14:textId="447C65B5" w:rsidR="00CF0F8B" w:rsidRDefault="00CF0F8B" w:rsidP="00CF0F8B">
      <w:pPr>
        <w:spacing w:after="120" w:line="240" w:lineRule="auto"/>
        <w:rPr>
          <w:color w:val="4A4A4A"/>
          <w:sz w:val="22"/>
        </w:rPr>
      </w:pPr>
      <w:r w:rsidRPr="00CF0F8B">
        <w:rPr>
          <w:color w:val="4A4A4A"/>
          <w:sz w:val="22"/>
        </w:rPr>
        <w:t>Stakeholder engagement to ensure relevance and acceptance.</w:t>
      </w:r>
    </w:p>
    <w:p w14:paraId="1A99D9C0" w14:textId="1B436382" w:rsidR="00CF0F8B" w:rsidRDefault="00CF0F8B" w:rsidP="00CF0F8B">
      <w:pPr>
        <w:spacing w:after="120" w:line="240" w:lineRule="auto"/>
        <w:rPr>
          <w:color w:val="4A4A4A"/>
          <w:sz w:val="22"/>
        </w:rPr>
      </w:pPr>
      <w:r w:rsidRPr="00CF0F8B">
        <w:rPr>
          <w:color w:val="4A4A4A"/>
          <w:sz w:val="22"/>
        </w:rPr>
        <w:t>Data-driven analysis to inform recommendations.</w:t>
      </w:r>
    </w:p>
    <w:p w14:paraId="256F85D9" w14:textId="426EAA6D" w:rsidR="00CF0F8B" w:rsidRDefault="00CF0F8B" w:rsidP="00CF0F8B">
      <w:pPr>
        <w:spacing w:after="120" w:line="240" w:lineRule="auto"/>
        <w:rPr>
          <w:color w:val="4A4A4A"/>
          <w:sz w:val="22"/>
        </w:rPr>
      </w:pPr>
      <w:r w:rsidRPr="00CF0F8B">
        <w:rPr>
          <w:color w:val="4A4A4A"/>
          <w:sz w:val="22"/>
        </w:rPr>
        <w:t>Continuous improvement embedded in the methodology.</w:t>
      </w:r>
    </w:p>
    <w:p w14:paraId="00E50A72" w14:textId="6DCE5B87" w:rsidR="00CF0F8B" w:rsidRDefault="00CF0F8B" w:rsidP="00CF0F8B">
      <w:pPr>
        <w:spacing w:after="120" w:line="240" w:lineRule="auto"/>
        <w:rPr>
          <w:color w:val="4A4A4A"/>
          <w:sz w:val="22"/>
        </w:rPr>
      </w:pPr>
      <w:r w:rsidRPr="00CF0F8B">
        <w:rPr>
          <w:color w:val="4A4A4A"/>
          <w:sz w:val="22"/>
        </w:rPr>
        <w:t>Iterative process allows for refinement based on feedback.</w:t>
      </w:r>
    </w:p>
    <w:p w14:paraId="7730F53E" w14:textId="2C3D55B1" w:rsidR="00CF0F8B" w:rsidRDefault="00CF0F8B" w:rsidP="00CF0F8B">
      <w:pPr>
        <w:spacing w:after="120" w:line="240" w:lineRule="auto"/>
        <w:rPr>
          <w:color w:val="4A4A4A"/>
          <w:sz w:val="22"/>
        </w:rPr>
      </w:pPr>
      <w:r w:rsidRPr="00CF0F8B">
        <w:rPr>
          <w:color w:val="4A4A4A"/>
          <w:sz w:val="22"/>
        </w:rPr>
        <w:t>Adaptability to future changes in the sector.</w:t>
      </w:r>
    </w:p>
    <w:p w14:paraId="1DA6DBA1" w14:textId="25446AC2" w:rsidR="00CF0F8B" w:rsidRDefault="00CF0F8B" w:rsidP="00CF0F8B">
      <w:pPr>
        <w:spacing w:after="120" w:line="240" w:lineRule="auto"/>
        <w:rPr>
          <w:rFonts w:asciiTheme="majorHAnsi" w:eastAsiaTheme="majorEastAsia" w:hAnsiTheme="majorHAnsi" w:cstheme="majorBidi"/>
          <w:b/>
          <w:color w:val="2D2D2D"/>
          <w:sz w:val="28"/>
          <w:szCs w:val="40"/>
        </w:rPr>
      </w:pPr>
      <w:r w:rsidRPr="00CF0F8B">
        <w:rPr>
          <w:rFonts w:asciiTheme="majorHAnsi" w:eastAsiaTheme="majorEastAsia" w:hAnsiTheme="majorHAnsi" w:cstheme="majorBidi"/>
          <w:b/>
          <w:color w:val="2D2D2D"/>
          <w:sz w:val="28"/>
          <w:szCs w:val="40"/>
        </w:rPr>
        <w:t>Project Architecture</w:t>
      </w:r>
    </w:p>
    <w:p w14:paraId="44B1F9BA" w14:textId="7A3B2EB5" w:rsidR="00CF0F8B" w:rsidRDefault="00CF0F8B" w:rsidP="00CF0F8B">
      <w:pPr>
        <w:spacing w:after="120" w:line="240" w:lineRule="auto"/>
        <w:rPr>
          <w:color w:val="4A4A4A"/>
          <w:sz w:val="22"/>
        </w:rPr>
      </w:pPr>
      <w:r w:rsidRPr="00CF0F8B">
        <w:rPr>
          <w:color w:val="4A4A4A"/>
          <w:sz w:val="22"/>
        </w:rPr>
        <w:t xml:space="preserve">The project architecture will encompass multiple system components designed to facilitate the development and implementation of job standards. These components include a central database for storing job descriptions and qualifications, a user-friendly interface for stakeholders to access resources, and a reporting tool for tracking progress and compliance. Data flow will be streamlined to ensure that information is easily accessible and can be updated in real-time. Integration with existing systems used by stakeholders will be a priority, ensuring that the new standards are seamlessly incorporated into current practices. This </w:t>
      </w:r>
      <w:r w:rsidRPr="00CF0F8B">
        <w:rPr>
          <w:color w:val="4A4A4A"/>
          <w:sz w:val="22"/>
        </w:rPr>
        <w:lastRenderedPageBreak/>
        <w:t>architecture will support efficient communication and collaboration among all parties involved in the project.</w:t>
      </w:r>
    </w:p>
    <w:p w14:paraId="082A51B9" w14:textId="5A8DE1D9" w:rsidR="00CF0F8B" w:rsidRDefault="00CF0F8B" w:rsidP="00CF0F8B">
      <w:pPr>
        <w:spacing w:after="120" w:line="240" w:lineRule="auto"/>
        <w:rPr>
          <w:color w:val="4A4A4A"/>
          <w:sz w:val="22"/>
        </w:rPr>
      </w:pPr>
      <w:r w:rsidRPr="00CF0F8B">
        <w:rPr>
          <w:color w:val="4A4A4A"/>
          <w:sz w:val="22"/>
        </w:rPr>
        <w:t>Central database for job descriptions and qualifications.</w:t>
      </w:r>
    </w:p>
    <w:p w14:paraId="689422DD" w14:textId="160A5CC4" w:rsidR="00CF0F8B" w:rsidRDefault="00CF0F8B" w:rsidP="00CF0F8B">
      <w:pPr>
        <w:spacing w:after="120" w:line="240" w:lineRule="auto"/>
        <w:rPr>
          <w:color w:val="4A4A4A"/>
          <w:sz w:val="22"/>
        </w:rPr>
      </w:pPr>
      <w:r w:rsidRPr="00CF0F8B">
        <w:rPr>
          <w:color w:val="4A4A4A"/>
          <w:sz w:val="22"/>
        </w:rPr>
        <w:t>User-friendly interface for stakeholder access.</w:t>
      </w:r>
    </w:p>
    <w:p w14:paraId="4703B138" w14:textId="73B29957" w:rsidR="00CF0F8B" w:rsidRDefault="00CF0F8B" w:rsidP="00CF0F8B">
      <w:pPr>
        <w:spacing w:after="120" w:line="240" w:lineRule="auto"/>
        <w:rPr>
          <w:color w:val="4A4A4A"/>
          <w:sz w:val="22"/>
        </w:rPr>
      </w:pPr>
      <w:r w:rsidRPr="00CF0F8B">
        <w:rPr>
          <w:color w:val="4A4A4A"/>
          <w:sz w:val="22"/>
        </w:rPr>
        <w:t>Reporting tool for tracking progress and compliance.</w:t>
      </w:r>
    </w:p>
    <w:p w14:paraId="237D43B4" w14:textId="179B091D" w:rsidR="00CF0F8B" w:rsidRDefault="00CF0F8B" w:rsidP="00CF0F8B">
      <w:pPr>
        <w:spacing w:after="120" w:line="240" w:lineRule="auto"/>
        <w:rPr>
          <w:color w:val="4A4A4A"/>
          <w:sz w:val="22"/>
        </w:rPr>
      </w:pPr>
      <w:r w:rsidRPr="00CF0F8B">
        <w:rPr>
          <w:color w:val="4A4A4A"/>
          <w:sz w:val="22"/>
        </w:rPr>
        <w:t>Streamlined data flow for real-time updates.</w:t>
      </w:r>
    </w:p>
    <w:p w14:paraId="4F2BACC5" w14:textId="598FDCFA" w:rsidR="00CF0F8B" w:rsidRDefault="00CF0F8B" w:rsidP="00CF0F8B">
      <w:pPr>
        <w:spacing w:after="120" w:line="240" w:lineRule="auto"/>
        <w:rPr>
          <w:color w:val="4A4A4A"/>
          <w:sz w:val="22"/>
        </w:rPr>
      </w:pPr>
      <w:r w:rsidRPr="00CF0F8B">
        <w:rPr>
          <w:color w:val="4A4A4A"/>
          <w:sz w:val="22"/>
        </w:rPr>
        <w:t>Integration with existing systems for seamless implementation.</w:t>
      </w:r>
    </w:p>
    <w:p w14:paraId="0C44B119" w14:textId="424AC541" w:rsidR="00CF0F8B" w:rsidRDefault="00CF0F8B" w:rsidP="00CF0F8B">
      <w:pPr>
        <w:spacing w:after="120" w:line="240" w:lineRule="auto"/>
        <w:rPr>
          <w:rFonts w:asciiTheme="majorHAnsi" w:eastAsiaTheme="majorEastAsia" w:hAnsiTheme="majorHAnsi" w:cstheme="majorBidi"/>
          <w:b/>
          <w:color w:val="2D2D2D"/>
          <w:sz w:val="28"/>
          <w:szCs w:val="40"/>
        </w:rPr>
      </w:pPr>
      <w:r w:rsidRPr="00CF0F8B">
        <w:rPr>
          <w:rFonts w:asciiTheme="majorHAnsi" w:eastAsiaTheme="majorEastAsia" w:hAnsiTheme="majorHAnsi" w:cstheme="majorBidi"/>
          <w:b/>
          <w:color w:val="2D2D2D"/>
          <w:sz w:val="28"/>
          <w:szCs w:val="40"/>
        </w:rPr>
        <w:t>System Components</w:t>
      </w:r>
    </w:p>
    <w:p w14:paraId="6B8D2B7C" w14:textId="525C1B08" w:rsidR="00CF0F8B" w:rsidRDefault="00CF0F8B" w:rsidP="00CF0F8B">
      <w:pPr>
        <w:spacing w:after="120" w:line="240" w:lineRule="auto"/>
        <w:rPr>
          <w:color w:val="4A4A4A"/>
          <w:sz w:val="22"/>
        </w:rPr>
      </w:pPr>
      <w:r w:rsidRPr="00CF0F8B">
        <w:rPr>
          <w:color w:val="4A4A4A"/>
          <w:sz w:val="22"/>
        </w:rPr>
        <w:t>The system components of our project architecture include a centralized data repository, an interactive user interface, and analytical tools for performance measurement. The centralized data repository will store all relevant information regarding job standards, qualifications, and training resources. The interactive user interface will allow stakeholders to easily navigate the system, access necessary documents, and submit feedback. Analytical tools will enable us to monitor the effectiveness of the implemented standards, providing insights into areas for improvement and ensuring that we meet our performance indicators. Each component will be designed with user experience in mind, ensuring that the system is intuitive and accessible to all stakeholders.</w:t>
      </w:r>
    </w:p>
    <w:p w14:paraId="4288D9F2" w14:textId="171DE51E" w:rsidR="00CF0F8B" w:rsidRDefault="00CF0F8B" w:rsidP="00CF0F8B">
      <w:pPr>
        <w:spacing w:after="120" w:line="240" w:lineRule="auto"/>
        <w:rPr>
          <w:color w:val="4A4A4A"/>
          <w:sz w:val="22"/>
        </w:rPr>
      </w:pPr>
      <w:r w:rsidRPr="00CF0F8B">
        <w:rPr>
          <w:color w:val="4A4A4A"/>
          <w:sz w:val="22"/>
        </w:rPr>
        <w:t>Centralized data repository for all relevant information.</w:t>
      </w:r>
    </w:p>
    <w:p w14:paraId="26BCE7FB" w14:textId="381C46C0" w:rsidR="00CF0F8B" w:rsidRDefault="00CF0F8B" w:rsidP="00CF0F8B">
      <w:pPr>
        <w:spacing w:after="120" w:line="240" w:lineRule="auto"/>
        <w:rPr>
          <w:color w:val="4A4A4A"/>
          <w:sz w:val="22"/>
        </w:rPr>
      </w:pPr>
      <w:r w:rsidRPr="00CF0F8B">
        <w:rPr>
          <w:color w:val="4A4A4A"/>
          <w:sz w:val="22"/>
        </w:rPr>
        <w:t>Interactive user interface for easy navigation.</w:t>
      </w:r>
    </w:p>
    <w:p w14:paraId="41FE8548" w14:textId="5C4BFAB0" w:rsidR="00CF0F8B" w:rsidRDefault="00CF0F8B" w:rsidP="00CF0F8B">
      <w:pPr>
        <w:spacing w:after="120" w:line="240" w:lineRule="auto"/>
        <w:rPr>
          <w:color w:val="4A4A4A"/>
          <w:sz w:val="22"/>
        </w:rPr>
      </w:pPr>
      <w:r w:rsidRPr="00CF0F8B">
        <w:rPr>
          <w:color w:val="4A4A4A"/>
          <w:sz w:val="22"/>
        </w:rPr>
        <w:t>Analytical tools for performance measurement.</w:t>
      </w:r>
    </w:p>
    <w:p w14:paraId="0909DBEE" w14:textId="5A46E5F8" w:rsidR="00CF0F8B" w:rsidRDefault="00CF0F8B" w:rsidP="00CF0F8B">
      <w:pPr>
        <w:spacing w:after="120" w:line="240" w:lineRule="auto"/>
        <w:rPr>
          <w:color w:val="4A4A4A"/>
          <w:sz w:val="22"/>
        </w:rPr>
      </w:pPr>
      <w:r w:rsidRPr="00CF0F8B">
        <w:rPr>
          <w:color w:val="4A4A4A"/>
          <w:sz w:val="22"/>
        </w:rPr>
        <w:t>Focus on user experience in system design.</w:t>
      </w:r>
    </w:p>
    <w:p w14:paraId="0B221166" w14:textId="350220C4" w:rsidR="00CF0F8B" w:rsidRDefault="00CF0F8B" w:rsidP="00CF0F8B">
      <w:pPr>
        <w:spacing w:after="120" w:line="240" w:lineRule="auto"/>
        <w:rPr>
          <w:color w:val="4A4A4A"/>
          <w:sz w:val="22"/>
        </w:rPr>
      </w:pPr>
      <w:r w:rsidRPr="00CF0F8B">
        <w:rPr>
          <w:color w:val="4A4A4A"/>
          <w:sz w:val="22"/>
        </w:rPr>
        <w:t>Accessibility for all stakeholders.</w:t>
      </w:r>
    </w:p>
    <w:p w14:paraId="734B808E" w14:textId="328FB3DC" w:rsidR="00CF0F8B" w:rsidRDefault="00CF0F8B" w:rsidP="00CF0F8B">
      <w:pPr>
        <w:spacing w:after="120" w:line="240" w:lineRule="auto"/>
        <w:rPr>
          <w:rFonts w:asciiTheme="majorHAnsi" w:eastAsiaTheme="majorEastAsia" w:hAnsiTheme="majorHAnsi" w:cstheme="majorBidi"/>
          <w:b/>
          <w:color w:val="2D2D2D"/>
          <w:sz w:val="28"/>
          <w:szCs w:val="40"/>
        </w:rPr>
      </w:pPr>
      <w:r w:rsidRPr="00CF0F8B">
        <w:rPr>
          <w:rFonts w:asciiTheme="majorHAnsi" w:eastAsiaTheme="majorEastAsia" w:hAnsiTheme="majorHAnsi" w:cstheme="majorBidi"/>
          <w:b/>
          <w:color w:val="2D2D2D"/>
          <w:sz w:val="28"/>
          <w:szCs w:val="40"/>
        </w:rPr>
        <w:t>Data Flow &amp; Integration</w:t>
      </w:r>
    </w:p>
    <w:p w14:paraId="2F8538AA" w14:textId="1A2DF996" w:rsidR="00CF0F8B" w:rsidRDefault="00CF0F8B" w:rsidP="00CF0F8B">
      <w:pPr>
        <w:spacing w:after="120" w:line="240" w:lineRule="auto"/>
        <w:rPr>
          <w:color w:val="4A4A4A"/>
          <w:sz w:val="22"/>
        </w:rPr>
      </w:pPr>
      <w:r w:rsidRPr="00CF0F8B">
        <w:rPr>
          <w:color w:val="4A4A4A"/>
          <w:sz w:val="22"/>
        </w:rPr>
        <w:t>Data flow within the project architecture will be designed to ensure efficient and effective communication among all stakeholders. Information will be collected from various sources, including stakeholder inputs, existing job descriptions, and training materials. This data will be processed and stored in the centralized repository, where it can be accessed by authorized users. Integration with existing systems will be facilitated through APIs, allowing for seamless data exchange and minimizing duplication of efforts. Regular updates will be implemented to ensure that all stakeholders have access to the most current information. This data flow design will support collaborative efforts and enhance the overall effectiveness of the project.</w:t>
      </w:r>
    </w:p>
    <w:p w14:paraId="0D0B4C1C" w14:textId="057376A4" w:rsidR="00CF0F8B" w:rsidRDefault="00CF0F8B" w:rsidP="00CF0F8B">
      <w:pPr>
        <w:spacing w:after="120" w:line="240" w:lineRule="auto"/>
        <w:rPr>
          <w:color w:val="4A4A4A"/>
          <w:sz w:val="22"/>
        </w:rPr>
      </w:pPr>
      <w:r w:rsidRPr="00CF0F8B">
        <w:rPr>
          <w:color w:val="4A4A4A"/>
          <w:sz w:val="22"/>
        </w:rPr>
        <w:t>Efficient communication among all stakeholders.</w:t>
      </w:r>
    </w:p>
    <w:p w14:paraId="7A4A462F" w14:textId="0E73710A" w:rsidR="00CF0F8B" w:rsidRDefault="00CF0F8B" w:rsidP="00CF0F8B">
      <w:pPr>
        <w:spacing w:after="120" w:line="240" w:lineRule="auto"/>
        <w:rPr>
          <w:color w:val="4A4A4A"/>
          <w:sz w:val="22"/>
        </w:rPr>
      </w:pPr>
      <w:r w:rsidRPr="00CF0F8B">
        <w:rPr>
          <w:color w:val="4A4A4A"/>
          <w:sz w:val="22"/>
        </w:rPr>
        <w:t>Data collected from various sources for comprehensive analysis.</w:t>
      </w:r>
    </w:p>
    <w:p w14:paraId="00F5A85B" w14:textId="6B485744" w:rsidR="00CF0F8B" w:rsidRDefault="00CF0F8B" w:rsidP="00CF0F8B">
      <w:pPr>
        <w:spacing w:after="120" w:line="240" w:lineRule="auto"/>
        <w:rPr>
          <w:color w:val="4A4A4A"/>
          <w:sz w:val="22"/>
        </w:rPr>
      </w:pPr>
      <w:r w:rsidRPr="00CF0F8B">
        <w:rPr>
          <w:color w:val="4A4A4A"/>
          <w:sz w:val="22"/>
        </w:rPr>
        <w:t>Centralized repository for easy access to information.</w:t>
      </w:r>
    </w:p>
    <w:p w14:paraId="03C31DF6" w14:textId="6F610B14" w:rsidR="00CF0F8B" w:rsidRDefault="00CF0F8B" w:rsidP="00CF0F8B">
      <w:pPr>
        <w:spacing w:after="120" w:line="240" w:lineRule="auto"/>
        <w:rPr>
          <w:color w:val="4A4A4A"/>
          <w:sz w:val="22"/>
        </w:rPr>
      </w:pPr>
      <w:r w:rsidRPr="00CF0F8B">
        <w:rPr>
          <w:color w:val="4A4A4A"/>
          <w:sz w:val="22"/>
        </w:rPr>
        <w:t>Integration with existing systems through APIs.</w:t>
      </w:r>
    </w:p>
    <w:p w14:paraId="5B83DE1C" w14:textId="6CECBF7F" w:rsidR="00CF0F8B" w:rsidRDefault="00CF0F8B" w:rsidP="00CF0F8B">
      <w:pPr>
        <w:spacing w:after="120" w:line="240" w:lineRule="auto"/>
        <w:rPr>
          <w:color w:val="4A4A4A"/>
          <w:sz w:val="22"/>
        </w:rPr>
      </w:pPr>
      <w:r w:rsidRPr="00CF0F8B">
        <w:rPr>
          <w:color w:val="4A4A4A"/>
          <w:sz w:val="22"/>
        </w:rPr>
        <w:t>Regular updates for current information access.</w:t>
      </w:r>
    </w:p>
    <w:p w14:paraId="58B51A59" w14:textId="36C0A159" w:rsidR="00CF0F8B" w:rsidRDefault="00CF0F8B" w:rsidP="00CF0F8B">
      <w:pPr>
        <w:spacing w:after="120" w:line="240" w:lineRule="auto"/>
        <w:rPr>
          <w:rFonts w:asciiTheme="majorHAnsi" w:eastAsiaTheme="majorEastAsia" w:hAnsiTheme="majorHAnsi" w:cstheme="majorBidi"/>
          <w:b/>
          <w:color w:val="2D2D2D"/>
          <w:sz w:val="28"/>
          <w:szCs w:val="40"/>
        </w:rPr>
      </w:pPr>
      <w:r w:rsidRPr="00CF0F8B">
        <w:rPr>
          <w:rFonts w:asciiTheme="majorHAnsi" w:eastAsiaTheme="majorEastAsia" w:hAnsiTheme="majorHAnsi" w:cstheme="majorBidi"/>
          <w:b/>
          <w:color w:val="2D2D2D"/>
          <w:sz w:val="28"/>
          <w:szCs w:val="40"/>
        </w:rPr>
        <w:t>Technology Stack</w:t>
      </w:r>
    </w:p>
    <w:p w14:paraId="076F2791" w14:textId="0F540253" w:rsidR="00CF0F8B" w:rsidRDefault="00CF0F8B" w:rsidP="00CF0F8B">
      <w:pPr>
        <w:spacing w:after="120" w:line="240" w:lineRule="auto"/>
        <w:rPr>
          <w:color w:val="4A4A4A"/>
          <w:sz w:val="22"/>
        </w:rPr>
      </w:pPr>
      <w:r w:rsidRPr="00CF0F8B">
        <w:rPr>
          <w:color w:val="4A4A4A"/>
          <w:sz w:val="22"/>
        </w:rPr>
        <w:t>Our technology stack will consist of robust and scalable solutions that support the project's objectives. The backend will be developed using Python, providing a powerful framework for data processing and analysis. The frontend will utilize Next.js, ensuring a responsive and user-friendly experience for stakeholders accessing the system. Additionally, we will implement cloud-based solutions for data storage and management, facilitating secure access and scalability. The technology stack will be designed to accommodate future enhancements and ensure that the system remains relevant as the needs of the Hajj and Umrah sector evolve. This strategic selection of technologies will enable us to deliver a high-quality solution that meets the requirements of the RFP.</w:t>
      </w:r>
    </w:p>
    <w:p w14:paraId="04DC1073" w14:textId="096FBCDC" w:rsidR="00CF0F8B" w:rsidRDefault="00CF0F8B" w:rsidP="00CF0F8B">
      <w:pPr>
        <w:spacing w:after="120" w:line="240" w:lineRule="auto"/>
        <w:rPr>
          <w:color w:val="4A4A4A"/>
          <w:sz w:val="22"/>
        </w:rPr>
      </w:pPr>
      <w:r w:rsidRPr="00CF0F8B">
        <w:rPr>
          <w:color w:val="4A4A4A"/>
          <w:sz w:val="22"/>
        </w:rPr>
        <w:t>Backend developed using Python for robust data processing.</w:t>
      </w:r>
    </w:p>
    <w:p w14:paraId="1707ADF6" w14:textId="1CA9632D" w:rsidR="00CF0F8B" w:rsidRDefault="00CF0F8B" w:rsidP="00CF0F8B">
      <w:pPr>
        <w:spacing w:after="120" w:line="240" w:lineRule="auto"/>
        <w:rPr>
          <w:color w:val="4A4A4A"/>
          <w:sz w:val="22"/>
        </w:rPr>
      </w:pPr>
      <w:r w:rsidRPr="00CF0F8B">
        <w:rPr>
          <w:color w:val="4A4A4A"/>
          <w:sz w:val="22"/>
        </w:rPr>
        <w:t>Frontend utilizing Next.js for responsive user experience.</w:t>
      </w:r>
    </w:p>
    <w:p w14:paraId="494EC033" w14:textId="6D304F73" w:rsidR="00CF0F8B" w:rsidRDefault="00CF0F8B" w:rsidP="00CF0F8B">
      <w:pPr>
        <w:spacing w:after="120" w:line="240" w:lineRule="auto"/>
        <w:rPr>
          <w:color w:val="4A4A4A"/>
          <w:sz w:val="22"/>
        </w:rPr>
      </w:pPr>
      <w:r w:rsidRPr="00CF0F8B">
        <w:rPr>
          <w:color w:val="4A4A4A"/>
          <w:sz w:val="22"/>
        </w:rPr>
        <w:t>Cloud-based solutions for secure data storage.</w:t>
      </w:r>
    </w:p>
    <w:p w14:paraId="3C5E8F39" w14:textId="12A95AFF" w:rsidR="00CF0F8B" w:rsidRDefault="00CF0F8B" w:rsidP="00CF0F8B">
      <w:pPr>
        <w:spacing w:after="120" w:line="240" w:lineRule="auto"/>
        <w:rPr>
          <w:color w:val="4A4A4A"/>
          <w:sz w:val="22"/>
        </w:rPr>
      </w:pPr>
      <w:r w:rsidRPr="00CF0F8B">
        <w:rPr>
          <w:color w:val="4A4A4A"/>
          <w:sz w:val="22"/>
        </w:rPr>
        <w:t>Scalable architecture to accommodate future enhancements.</w:t>
      </w:r>
    </w:p>
    <w:p w14:paraId="0734CEF9" w14:textId="0FF4D750" w:rsidR="00CF0F8B" w:rsidRDefault="00CF0F8B" w:rsidP="00CF0F8B">
      <w:pPr>
        <w:spacing w:after="120" w:line="240" w:lineRule="auto"/>
        <w:rPr>
          <w:color w:val="4A4A4A"/>
          <w:sz w:val="22"/>
        </w:rPr>
      </w:pPr>
      <w:r w:rsidRPr="00CF0F8B">
        <w:rPr>
          <w:color w:val="4A4A4A"/>
          <w:sz w:val="22"/>
        </w:rPr>
        <w:t>Strategic technology selection aligned with project objectives.</w:t>
      </w:r>
    </w:p>
    <w:p w14:paraId="604BF1E7" w14:textId="5C8C158A" w:rsidR="00CF0F8B" w:rsidRDefault="00CF0F8B" w:rsidP="00CF0F8B">
      <w:pPr>
        <w:spacing w:after="120" w:line="240" w:lineRule="auto"/>
        <w:rPr>
          <w:rFonts w:asciiTheme="majorHAnsi" w:eastAsiaTheme="majorEastAsia" w:hAnsiTheme="majorHAnsi" w:cstheme="majorBidi"/>
          <w:b/>
          <w:color w:val="2D2D2D"/>
          <w:sz w:val="28"/>
          <w:szCs w:val="40"/>
        </w:rPr>
      </w:pPr>
      <w:r w:rsidRPr="00CF0F8B">
        <w:rPr>
          <w:rFonts w:asciiTheme="majorHAnsi" w:eastAsiaTheme="majorEastAsia" w:hAnsiTheme="majorHAnsi" w:cstheme="majorBidi"/>
          <w:b/>
          <w:color w:val="2D2D2D"/>
          <w:sz w:val="28"/>
          <w:szCs w:val="40"/>
        </w:rPr>
        <w:t>Relevant Experience and Case Evidence</w:t>
      </w:r>
    </w:p>
    <w:p w14:paraId="7A8AB1BB" w14:textId="35E507DB" w:rsidR="00CF0F8B" w:rsidRDefault="00CF0F8B" w:rsidP="00CF0F8B">
      <w:pPr>
        <w:spacing w:after="120" w:line="240" w:lineRule="auto"/>
        <w:rPr>
          <w:color w:val="4A4A4A"/>
          <w:sz w:val="22"/>
        </w:rPr>
      </w:pPr>
      <w:r w:rsidRPr="00CF0F8B">
        <w:rPr>
          <w:color w:val="4A4A4A"/>
          <w:sz w:val="22"/>
        </w:rPr>
        <w:t>Qiyam has a proven track record of successfully executing projects within the Hajj and Umrah sector. One notable project involved conducting a study on pricing packages for domestic pilgrims, where we proposed a range of flexible offerings that improved guest experiences. Another significant project was the development of job standards for workers in the Hajj and Umrah sector, which involved analyzing priority job roles and aligning qualifications with the SAQF. These experiences have equipped us with valuable insights and methodologies that we will leverage in this project. Our team comprises experts with extensive knowledge of the sector, ensuring that our approach is both informed and effective.</w:t>
      </w:r>
    </w:p>
    <w:p w14:paraId="2403F385" w14:textId="46A20783" w:rsidR="00CF0F8B" w:rsidRDefault="00CF0F8B" w:rsidP="00CF0F8B">
      <w:pPr>
        <w:spacing w:after="120" w:line="240" w:lineRule="auto"/>
        <w:rPr>
          <w:color w:val="4A4A4A"/>
          <w:sz w:val="22"/>
        </w:rPr>
      </w:pPr>
      <w:r w:rsidRPr="00CF0F8B">
        <w:rPr>
          <w:color w:val="4A4A4A"/>
          <w:sz w:val="22"/>
        </w:rPr>
        <w:t>Proven track record in Hajj and Umrah sector projects.</w:t>
      </w:r>
    </w:p>
    <w:p w14:paraId="13A5F6B8" w14:textId="60F6B494" w:rsidR="00CF0F8B" w:rsidRDefault="00CF0F8B" w:rsidP="00CF0F8B">
      <w:pPr>
        <w:spacing w:after="120" w:line="240" w:lineRule="auto"/>
        <w:rPr>
          <w:color w:val="4A4A4A"/>
          <w:sz w:val="22"/>
        </w:rPr>
      </w:pPr>
      <w:r w:rsidRPr="00CF0F8B">
        <w:rPr>
          <w:color w:val="4A4A4A"/>
          <w:sz w:val="22"/>
        </w:rPr>
        <w:t>Successful study on pricing packages for domestic pilgrims.</w:t>
      </w:r>
    </w:p>
    <w:p w14:paraId="0769C276" w14:textId="7F55D78B" w:rsidR="00CF0F8B" w:rsidRDefault="00CF0F8B" w:rsidP="00CF0F8B">
      <w:pPr>
        <w:spacing w:after="120" w:line="240" w:lineRule="auto"/>
        <w:rPr>
          <w:color w:val="4A4A4A"/>
          <w:sz w:val="22"/>
        </w:rPr>
      </w:pPr>
      <w:r w:rsidRPr="00CF0F8B">
        <w:rPr>
          <w:color w:val="4A4A4A"/>
          <w:sz w:val="22"/>
        </w:rPr>
        <w:t>Development of job standards aligned with SAQF.</w:t>
      </w:r>
    </w:p>
    <w:p w14:paraId="4C6B96B5" w14:textId="568178DE" w:rsidR="00CF0F8B" w:rsidRDefault="00CF0F8B" w:rsidP="00CF0F8B">
      <w:pPr>
        <w:spacing w:after="120" w:line="240" w:lineRule="auto"/>
        <w:rPr>
          <w:color w:val="4A4A4A"/>
          <w:sz w:val="22"/>
        </w:rPr>
      </w:pPr>
      <w:r w:rsidRPr="00CF0F8B">
        <w:rPr>
          <w:color w:val="4A4A4A"/>
          <w:sz w:val="22"/>
        </w:rPr>
        <w:t>Expert team with extensive sector knowledge.</w:t>
      </w:r>
    </w:p>
    <w:p w14:paraId="46D36710" w14:textId="3725BE22" w:rsidR="00CF0F8B" w:rsidRDefault="00CF0F8B" w:rsidP="00CF0F8B">
      <w:pPr>
        <w:spacing w:after="120" w:line="240" w:lineRule="auto"/>
        <w:rPr>
          <w:color w:val="4A4A4A"/>
          <w:sz w:val="22"/>
        </w:rPr>
      </w:pPr>
      <w:r w:rsidRPr="00CF0F8B">
        <w:rPr>
          <w:color w:val="4A4A4A"/>
          <w:sz w:val="22"/>
        </w:rPr>
        <w:t>Leveraging past experiences for effective project execution.</w:t>
      </w:r>
    </w:p>
    <w:p w14:paraId="59788DFA" w14:textId="00EB894A" w:rsidR="00CF0F8B" w:rsidRDefault="00CF0F8B" w:rsidP="00CF0F8B">
      <w:pPr>
        <w:spacing w:after="120" w:line="240" w:lineRule="auto"/>
        <w:rPr>
          <w:rFonts w:asciiTheme="majorHAnsi" w:eastAsiaTheme="majorEastAsia" w:hAnsiTheme="majorHAnsi" w:cstheme="majorBidi"/>
          <w:b/>
          <w:color w:val="2D2D2D"/>
          <w:sz w:val="28"/>
          <w:szCs w:val="40"/>
        </w:rPr>
      </w:pPr>
      <w:r w:rsidRPr="00CF0F8B">
        <w:rPr>
          <w:rFonts w:asciiTheme="majorHAnsi" w:eastAsiaTheme="majorEastAsia" w:hAnsiTheme="majorHAnsi" w:cstheme="majorBidi"/>
          <w:b/>
          <w:color w:val="2D2D2D"/>
          <w:sz w:val="28"/>
          <w:szCs w:val="40"/>
        </w:rPr>
        <w:t>Project Team and Roles</w:t>
      </w:r>
    </w:p>
    <w:p w14:paraId="67364809" w14:textId="010FF61D" w:rsidR="00CF0F8B" w:rsidRDefault="00CF0F8B" w:rsidP="00CF0F8B">
      <w:pPr>
        <w:spacing w:after="120" w:line="240" w:lineRule="auto"/>
        <w:rPr>
          <w:color w:val="4A4A4A"/>
          <w:sz w:val="22"/>
        </w:rPr>
      </w:pPr>
      <w:r w:rsidRPr="00CF0F8B">
        <w:rPr>
          <w:color w:val="4A4A4A"/>
          <w:sz w:val="22"/>
        </w:rPr>
        <w:t>Our project team consists of highly qualified professionals with diverse expertise relevant to the project objectives. The team will be led by a Project Manager with extensive experience in managing consulting projects within the Hajj and Umrah sector. Supporting roles will include a Senior Consultant specializing in job analysis, a Training Coordinator responsible for developing training programs, and a Data Analyst to oversee data collection and analysis. Each team member will play a crucial role in ensuring that project milestones are met and that the deliverables align with the expectations set forth in the RFP. Regular team meetings will be held to track progress and address any challenges that may arise.</w:t>
      </w:r>
    </w:p>
    <w:p w14:paraId="328E0079" w14:textId="0CB4EC11" w:rsidR="00CF0F8B" w:rsidRDefault="00CF0F8B" w:rsidP="00CF0F8B">
      <w:pPr>
        <w:spacing w:after="120" w:line="240" w:lineRule="auto"/>
        <w:rPr>
          <w:color w:val="4A4A4A"/>
          <w:sz w:val="22"/>
        </w:rPr>
      </w:pPr>
      <w:r w:rsidRPr="00CF0F8B">
        <w:rPr>
          <w:color w:val="4A4A4A"/>
          <w:sz w:val="22"/>
        </w:rPr>
        <w:t>Project Manager with extensive consulting experience.</w:t>
      </w:r>
    </w:p>
    <w:p w14:paraId="60F448C1" w14:textId="1697FE84" w:rsidR="00CF0F8B" w:rsidRDefault="00CF0F8B" w:rsidP="00CF0F8B">
      <w:pPr>
        <w:spacing w:after="120" w:line="240" w:lineRule="auto"/>
        <w:rPr>
          <w:color w:val="4A4A4A"/>
          <w:sz w:val="22"/>
        </w:rPr>
      </w:pPr>
      <w:r w:rsidRPr="00CF0F8B">
        <w:rPr>
          <w:color w:val="4A4A4A"/>
          <w:sz w:val="22"/>
        </w:rPr>
        <w:t>Senior Consultant specializing in job analysis.</w:t>
      </w:r>
    </w:p>
    <w:p w14:paraId="0474AB74" w14:textId="0AE23239" w:rsidR="00CF0F8B" w:rsidRDefault="00CF0F8B" w:rsidP="00CF0F8B">
      <w:pPr>
        <w:spacing w:after="120" w:line="240" w:lineRule="auto"/>
        <w:rPr>
          <w:color w:val="4A4A4A"/>
          <w:sz w:val="22"/>
        </w:rPr>
      </w:pPr>
      <w:r w:rsidRPr="00CF0F8B">
        <w:rPr>
          <w:color w:val="4A4A4A"/>
          <w:sz w:val="22"/>
        </w:rPr>
        <w:t>Training Coordinator for program development.</w:t>
      </w:r>
    </w:p>
    <w:p w14:paraId="64D1E9E1" w14:textId="64065645" w:rsidR="00CF0F8B" w:rsidRDefault="00CF0F8B" w:rsidP="00CF0F8B">
      <w:pPr>
        <w:spacing w:after="120" w:line="240" w:lineRule="auto"/>
        <w:rPr>
          <w:color w:val="4A4A4A"/>
          <w:sz w:val="22"/>
        </w:rPr>
      </w:pPr>
      <w:r w:rsidRPr="00CF0F8B">
        <w:rPr>
          <w:color w:val="4A4A4A"/>
          <w:sz w:val="22"/>
        </w:rPr>
        <w:t>Data Analyst overseeing data collection and analysis.</w:t>
      </w:r>
    </w:p>
    <w:p w14:paraId="39A0469D" w14:textId="54C1B972" w:rsidR="00CF0F8B" w:rsidRDefault="00CF0F8B" w:rsidP="00CF0F8B">
      <w:pPr>
        <w:spacing w:after="120" w:line="240" w:lineRule="auto"/>
        <w:rPr>
          <w:color w:val="4A4A4A"/>
          <w:sz w:val="22"/>
        </w:rPr>
      </w:pPr>
      <w:r w:rsidRPr="00CF0F8B">
        <w:rPr>
          <w:color w:val="4A4A4A"/>
          <w:sz w:val="22"/>
        </w:rPr>
        <w:t>Regular team meetings for progress tracking.</w:t>
      </w:r>
    </w:p>
    <w:p w14:paraId="3119B831" w14:textId="42BBFAE1" w:rsidR="00CF0F8B" w:rsidRDefault="00CF0F8B" w:rsidP="00CF0F8B">
      <w:pPr>
        <w:spacing w:after="120" w:line="240" w:lineRule="auto"/>
        <w:rPr>
          <w:rFonts w:asciiTheme="majorHAnsi" w:eastAsiaTheme="majorEastAsia" w:hAnsiTheme="majorHAnsi" w:cstheme="majorBidi"/>
          <w:b/>
          <w:color w:val="2D2D2D"/>
          <w:sz w:val="28"/>
          <w:szCs w:val="40"/>
        </w:rPr>
      </w:pPr>
      <w:r w:rsidRPr="00CF0F8B">
        <w:rPr>
          <w:rFonts w:asciiTheme="majorHAnsi" w:eastAsiaTheme="majorEastAsia" w:hAnsiTheme="majorHAnsi" w:cstheme="majorBidi"/>
          <w:b/>
          <w:color w:val="2D2D2D"/>
          <w:sz w:val="28"/>
          <w:szCs w:val="40"/>
        </w:rPr>
        <w:t>Work Plan, Timeline, and Milestones</w:t>
      </w:r>
    </w:p>
    <w:p w14:paraId="10736DE6" w14:textId="04F65E79" w:rsidR="00CF0F8B" w:rsidRDefault="00CF0F8B" w:rsidP="00CF0F8B">
      <w:pPr>
        <w:spacing w:after="120" w:line="240" w:lineRule="auto"/>
        <w:rPr>
          <w:color w:val="4A4A4A"/>
          <w:sz w:val="22"/>
        </w:rPr>
      </w:pPr>
      <w:r w:rsidRPr="00CF0F8B">
        <w:rPr>
          <w:color w:val="4A4A4A"/>
          <w:sz w:val="22"/>
        </w:rPr>
        <w:t>The work plan for this project is structured around key milestones that align with the phased methodology outlined earlier. The project is expected to span a total of 30 months, with specific milestones including the completion of the Planning phase within the first two months, Analysis phase by month six, Development phase by month twelve, Implementation phase by month twenty-four, and Evaluation phase by month thirty. Each phase will include specific deliverables, such as job descriptions, training materials, and performance reports. A detailed Gantt chart will be maintained to visualize the timeline and ensure that all tasks are completed on schedule. Regular progress reviews will be conducted to ensure adherence to the timeline and to make any necessary adjustments.</w:t>
      </w:r>
    </w:p>
    <w:p w14:paraId="075ECDB2" w14:textId="5B05CFB3" w:rsidR="00CF0F8B" w:rsidRDefault="00CF0F8B" w:rsidP="00CF0F8B">
      <w:pPr>
        <w:spacing w:after="120" w:line="240" w:lineRule="auto"/>
        <w:rPr>
          <w:color w:val="4A4A4A"/>
          <w:sz w:val="22"/>
        </w:rPr>
      </w:pPr>
      <w:r w:rsidRPr="00CF0F8B">
        <w:rPr>
          <w:color w:val="4A4A4A"/>
          <w:sz w:val="22"/>
        </w:rPr>
        <w:t>30-month project timeline with defined milestones.</w:t>
      </w:r>
    </w:p>
    <w:p w14:paraId="1DCE1099" w14:textId="055F7D20" w:rsidR="00CF0F8B" w:rsidRDefault="00CF0F8B" w:rsidP="00CF0F8B">
      <w:pPr>
        <w:spacing w:after="120" w:line="240" w:lineRule="auto"/>
        <w:rPr>
          <w:color w:val="4A4A4A"/>
          <w:sz w:val="22"/>
        </w:rPr>
      </w:pPr>
      <w:r w:rsidRPr="00CF0F8B">
        <w:rPr>
          <w:color w:val="4A4A4A"/>
          <w:sz w:val="22"/>
        </w:rPr>
        <w:t>Planning phase completion within the first two months.</w:t>
      </w:r>
    </w:p>
    <w:p w14:paraId="2644175B" w14:textId="1D40B7D5" w:rsidR="00CF0F8B" w:rsidRDefault="00CF0F8B" w:rsidP="00CF0F8B">
      <w:pPr>
        <w:spacing w:after="120" w:line="240" w:lineRule="auto"/>
        <w:rPr>
          <w:color w:val="4A4A4A"/>
          <w:sz w:val="22"/>
        </w:rPr>
      </w:pPr>
      <w:r w:rsidRPr="00CF0F8B">
        <w:rPr>
          <w:color w:val="4A4A4A"/>
          <w:sz w:val="22"/>
        </w:rPr>
        <w:t>Analysis phase by month six, Development by month twelve.</w:t>
      </w:r>
    </w:p>
    <w:p w14:paraId="03FA098C" w14:textId="2A4CE0FB" w:rsidR="00CF0F8B" w:rsidRDefault="00CF0F8B" w:rsidP="00CF0F8B">
      <w:pPr>
        <w:spacing w:after="120" w:line="240" w:lineRule="auto"/>
        <w:rPr>
          <w:color w:val="4A4A4A"/>
          <w:sz w:val="22"/>
        </w:rPr>
      </w:pPr>
      <w:r w:rsidRPr="00CF0F8B">
        <w:rPr>
          <w:color w:val="4A4A4A"/>
          <w:sz w:val="22"/>
        </w:rPr>
        <w:t>Implementation phase by month twenty-four, Evaluation by month thirty.</w:t>
      </w:r>
    </w:p>
    <w:p w14:paraId="6CE07481" w14:textId="79E25B8A" w:rsidR="00CF0F8B" w:rsidRDefault="00CF0F8B" w:rsidP="00CF0F8B">
      <w:pPr>
        <w:spacing w:after="120" w:line="240" w:lineRule="auto"/>
        <w:rPr>
          <w:color w:val="4A4A4A"/>
          <w:sz w:val="22"/>
        </w:rPr>
      </w:pPr>
      <w:r w:rsidRPr="00CF0F8B">
        <w:rPr>
          <w:color w:val="4A4A4A"/>
          <w:sz w:val="22"/>
        </w:rPr>
        <w:t>Detailed Gantt chart for visualizing the timeline.</w:t>
      </w:r>
    </w:p>
    <w:p w14:paraId="41991F28" w14:textId="2A4D1E12" w:rsidR="00CF0F8B" w:rsidRDefault="00CF0F8B" w:rsidP="00CF0F8B">
      <w:pPr>
        <w:spacing w:after="120" w:line="240" w:lineRule="auto"/>
        <w:rPr>
          <w:rFonts w:asciiTheme="majorHAnsi" w:eastAsiaTheme="majorEastAsia" w:hAnsiTheme="majorHAnsi" w:cstheme="majorBidi"/>
          <w:b/>
          <w:color w:val="2D2D2D"/>
          <w:sz w:val="28"/>
          <w:szCs w:val="40"/>
        </w:rPr>
      </w:pPr>
      <w:r w:rsidRPr="00CF0F8B">
        <w:rPr>
          <w:rFonts w:asciiTheme="majorHAnsi" w:eastAsiaTheme="majorEastAsia" w:hAnsiTheme="majorHAnsi" w:cstheme="majorBidi"/>
          <w:b/>
          <w:color w:val="2D2D2D"/>
          <w:sz w:val="28"/>
          <w:szCs w:val="40"/>
        </w:rPr>
        <w:t>Quality Assurance and Risk Management</w:t>
      </w:r>
    </w:p>
    <w:p w14:paraId="214C096A" w14:textId="190AE5F4" w:rsidR="00CF0F8B" w:rsidRDefault="00CF0F8B" w:rsidP="00CF0F8B">
      <w:pPr>
        <w:spacing w:after="120" w:line="240" w:lineRule="auto"/>
        <w:rPr>
          <w:color w:val="4A4A4A"/>
          <w:sz w:val="22"/>
        </w:rPr>
      </w:pPr>
      <w:r w:rsidRPr="00CF0F8B">
        <w:rPr>
          <w:color w:val="4A4A4A"/>
          <w:sz w:val="22"/>
        </w:rPr>
        <w:t>Quality assurance is a critical component of our project methodology. We will implement a comprehensive QA plan that includes regular reviews of deliverables against established standards, stakeholder feedback sessions, and performance metrics to assess the effectiveness of the implemented job standards. Risk management will also be integral to our approach, with a focus on identifying potential risks early in the project and developing mitigation strategies. A risk register will be maintained to track identified risks, their potential impact, and the actions taken to address them. Regular updates will be provided to stakeholders to ensure transparency and facilitate informed decision-making.</w:t>
      </w:r>
    </w:p>
    <w:p w14:paraId="1AC6E90B" w14:textId="5BE6FA33" w:rsidR="00CF0F8B" w:rsidRDefault="00CF0F8B" w:rsidP="00CF0F8B">
      <w:pPr>
        <w:spacing w:after="120" w:line="240" w:lineRule="auto"/>
        <w:rPr>
          <w:color w:val="4A4A4A"/>
          <w:sz w:val="22"/>
        </w:rPr>
      </w:pPr>
      <w:r w:rsidRPr="00CF0F8B">
        <w:rPr>
          <w:color w:val="4A4A4A"/>
          <w:sz w:val="22"/>
        </w:rPr>
        <w:t>Comprehensive QA plan with regular deliverable reviews.</w:t>
      </w:r>
    </w:p>
    <w:p w14:paraId="021CCA74" w14:textId="258F815C" w:rsidR="00CF0F8B" w:rsidRDefault="00CF0F8B" w:rsidP="00CF0F8B">
      <w:pPr>
        <w:spacing w:after="120" w:line="240" w:lineRule="auto"/>
        <w:rPr>
          <w:color w:val="4A4A4A"/>
          <w:sz w:val="22"/>
        </w:rPr>
      </w:pPr>
      <w:r w:rsidRPr="00CF0F8B">
        <w:rPr>
          <w:color w:val="4A4A4A"/>
          <w:sz w:val="22"/>
        </w:rPr>
        <w:t>Stakeholder feedback sessions to gather insights.</w:t>
      </w:r>
    </w:p>
    <w:p w14:paraId="3273E318" w14:textId="22DBE25E" w:rsidR="00CF0F8B" w:rsidRDefault="00CF0F8B" w:rsidP="00CF0F8B">
      <w:pPr>
        <w:spacing w:after="120" w:line="240" w:lineRule="auto"/>
        <w:rPr>
          <w:color w:val="4A4A4A"/>
          <w:sz w:val="22"/>
        </w:rPr>
      </w:pPr>
      <w:r w:rsidRPr="00CF0F8B">
        <w:rPr>
          <w:color w:val="4A4A4A"/>
          <w:sz w:val="22"/>
        </w:rPr>
        <w:t>Performance metrics to assess effectiveness.</w:t>
      </w:r>
    </w:p>
    <w:p w14:paraId="75E5C204" w14:textId="0A511B60" w:rsidR="00CF0F8B" w:rsidRDefault="00CF0F8B" w:rsidP="00CF0F8B">
      <w:pPr>
        <w:spacing w:after="120" w:line="240" w:lineRule="auto"/>
        <w:rPr>
          <w:color w:val="4A4A4A"/>
          <w:sz w:val="22"/>
        </w:rPr>
      </w:pPr>
      <w:r w:rsidRPr="00CF0F8B">
        <w:rPr>
          <w:color w:val="4A4A4A"/>
          <w:sz w:val="22"/>
        </w:rPr>
        <w:t>Risk management focus on early identification.</w:t>
      </w:r>
    </w:p>
    <w:p w14:paraId="65BD3A44" w14:textId="277121A4" w:rsidR="00CF0F8B" w:rsidRDefault="00CF0F8B" w:rsidP="00CF0F8B">
      <w:pPr>
        <w:spacing w:after="120" w:line="240" w:lineRule="auto"/>
        <w:rPr>
          <w:color w:val="4A4A4A"/>
          <w:sz w:val="22"/>
        </w:rPr>
      </w:pPr>
      <w:r w:rsidRPr="00CF0F8B">
        <w:rPr>
          <w:color w:val="4A4A4A"/>
          <w:sz w:val="22"/>
        </w:rPr>
        <w:t>Risk register to track and address identified risks.</w:t>
      </w:r>
    </w:p>
    <w:p w14:paraId="77C1BE44" w14:textId="5EAD3B53" w:rsidR="00CF0F8B" w:rsidRDefault="00CF0F8B" w:rsidP="00CF0F8B">
      <w:pPr>
        <w:spacing w:after="120" w:line="240" w:lineRule="auto"/>
        <w:rPr>
          <w:rFonts w:asciiTheme="majorHAnsi" w:eastAsiaTheme="majorEastAsia" w:hAnsiTheme="majorHAnsi" w:cstheme="majorBidi"/>
          <w:b/>
          <w:color w:val="2D2D2D"/>
          <w:sz w:val="28"/>
          <w:szCs w:val="40"/>
        </w:rPr>
      </w:pPr>
      <w:r w:rsidRPr="00CF0F8B">
        <w:rPr>
          <w:rFonts w:asciiTheme="majorHAnsi" w:eastAsiaTheme="majorEastAsia" w:hAnsiTheme="majorHAnsi" w:cstheme="majorBidi"/>
          <w:b/>
          <w:color w:val="2D2D2D"/>
          <w:sz w:val="28"/>
          <w:szCs w:val="40"/>
        </w:rPr>
        <w:t>KPIs and Service Levels</w:t>
      </w:r>
    </w:p>
    <w:p w14:paraId="3B7FBD5B" w14:textId="7429F169" w:rsidR="00CF0F8B" w:rsidRDefault="00CF0F8B" w:rsidP="00CF0F8B">
      <w:pPr>
        <w:spacing w:after="120" w:line="240" w:lineRule="auto"/>
        <w:rPr>
          <w:color w:val="4A4A4A"/>
          <w:sz w:val="22"/>
        </w:rPr>
      </w:pPr>
      <w:r w:rsidRPr="00CF0F8B">
        <w:rPr>
          <w:color w:val="4A4A4A"/>
          <w:sz w:val="22"/>
        </w:rPr>
        <w:t>Key Performance Indicators (KPIs) will be established to measure the success of the project and the effectiveness of the developed job standards. These KPIs will include metrics such as the percentage of personnel trained against the total number of roles defined, stakeholder satisfaction ratings, and compliance rates with the established job standards. Service levels will also be defined to ensure that all stakeholders receive timely and effective support throughout the project. Regular reporting on these KPIs will be conducted to monitor progress and identify areas for improvement, ensuring that the project remains aligned with its objectives.</w:t>
      </w:r>
    </w:p>
    <w:p w14:paraId="4245C16D" w14:textId="091A568E" w:rsidR="00CF0F8B" w:rsidRDefault="00CF0F8B" w:rsidP="00CF0F8B">
      <w:pPr>
        <w:spacing w:after="120" w:line="240" w:lineRule="auto"/>
        <w:rPr>
          <w:color w:val="4A4A4A"/>
          <w:sz w:val="22"/>
        </w:rPr>
      </w:pPr>
      <w:r w:rsidRPr="00CF0F8B">
        <w:rPr>
          <w:color w:val="4A4A4A"/>
          <w:sz w:val="22"/>
        </w:rPr>
        <w:t>Establishment of KPIs to measure project success.</w:t>
      </w:r>
    </w:p>
    <w:p w14:paraId="685F58F3" w14:textId="2CE44110" w:rsidR="00CF0F8B" w:rsidRDefault="00CF0F8B" w:rsidP="00CF0F8B">
      <w:pPr>
        <w:spacing w:after="120" w:line="240" w:lineRule="auto"/>
        <w:rPr>
          <w:color w:val="4A4A4A"/>
          <w:sz w:val="22"/>
        </w:rPr>
      </w:pPr>
      <w:r w:rsidRPr="00CF0F8B">
        <w:rPr>
          <w:color w:val="4A4A4A"/>
          <w:sz w:val="22"/>
        </w:rPr>
        <w:t>Metrics include personnel trained, satisfaction ratings, compliance rates.</w:t>
      </w:r>
    </w:p>
    <w:p w14:paraId="3310FBB2" w14:textId="2D94A459" w:rsidR="00CF0F8B" w:rsidRDefault="00CF0F8B" w:rsidP="00CF0F8B">
      <w:pPr>
        <w:spacing w:after="120" w:line="240" w:lineRule="auto"/>
        <w:rPr>
          <w:color w:val="4A4A4A"/>
          <w:sz w:val="22"/>
        </w:rPr>
      </w:pPr>
      <w:r w:rsidRPr="00CF0F8B">
        <w:rPr>
          <w:color w:val="4A4A4A"/>
          <w:sz w:val="22"/>
        </w:rPr>
        <w:t>Defined service levels for timely stakeholder support.</w:t>
      </w:r>
    </w:p>
    <w:p w14:paraId="4682BC84" w14:textId="2086DFDC" w:rsidR="00CF0F8B" w:rsidRDefault="00CF0F8B" w:rsidP="00CF0F8B">
      <w:pPr>
        <w:spacing w:after="120" w:line="240" w:lineRule="auto"/>
        <w:rPr>
          <w:color w:val="4A4A4A"/>
          <w:sz w:val="22"/>
        </w:rPr>
      </w:pPr>
      <w:r w:rsidRPr="00CF0F8B">
        <w:rPr>
          <w:color w:val="4A4A4A"/>
          <w:sz w:val="22"/>
        </w:rPr>
        <w:t>Regular reporting on KPIs for progress monitoring.</w:t>
      </w:r>
    </w:p>
    <w:p w14:paraId="4E2F83AA" w14:textId="0FDAFB62" w:rsidR="00CF0F8B" w:rsidRDefault="00CF0F8B" w:rsidP="00CF0F8B">
      <w:pPr>
        <w:spacing w:after="120" w:line="240" w:lineRule="auto"/>
        <w:rPr>
          <w:color w:val="4A4A4A"/>
          <w:sz w:val="22"/>
        </w:rPr>
      </w:pPr>
      <w:r w:rsidRPr="00CF0F8B">
        <w:rPr>
          <w:color w:val="4A4A4A"/>
          <w:sz w:val="22"/>
        </w:rPr>
        <w:t>Identification of areas for improvement.</w:t>
      </w:r>
    </w:p>
    <w:p w14:paraId="6ACDD743" w14:textId="75C80BB0" w:rsidR="00CF0F8B" w:rsidRDefault="00CF0F8B" w:rsidP="00CF0F8B">
      <w:pPr>
        <w:spacing w:after="120" w:line="240" w:lineRule="auto"/>
        <w:rPr>
          <w:rFonts w:asciiTheme="majorHAnsi" w:eastAsiaTheme="majorEastAsia" w:hAnsiTheme="majorHAnsi" w:cstheme="majorBidi"/>
          <w:b/>
          <w:color w:val="2D2D2D"/>
          <w:sz w:val="28"/>
          <w:szCs w:val="40"/>
        </w:rPr>
      </w:pPr>
      <w:r w:rsidRPr="00CF0F8B">
        <w:rPr>
          <w:rFonts w:asciiTheme="majorHAnsi" w:eastAsiaTheme="majorEastAsia" w:hAnsiTheme="majorHAnsi" w:cstheme="majorBidi"/>
          <w:b/>
          <w:color w:val="2D2D2D"/>
          <w:sz w:val="28"/>
          <w:szCs w:val="40"/>
        </w:rPr>
        <w:t>Data Privacy, Security, and IP</w:t>
      </w:r>
    </w:p>
    <w:p w14:paraId="54D2AE2C" w14:textId="65E0DF8D" w:rsidR="00CF0F8B" w:rsidRDefault="00CF0F8B" w:rsidP="00CF0F8B">
      <w:pPr>
        <w:spacing w:after="120" w:line="240" w:lineRule="auto"/>
        <w:rPr>
          <w:color w:val="4A4A4A"/>
          <w:sz w:val="22"/>
        </w:rPr>
      </w:pPr>
      <w:r w:rsidRPr="00CF0F8B">
        <w:rPr>
          <w:color w:val="4A4A4A"/>
          <w:sz w:val="22"/>
        </w:rPr>
        <w:t>Data privacy and security will be paramount throughout the project. We will implement robust security measures to protect sensitive information related to job standards and qualifications. This will include encryption of data, secure access controls, and regular audits to ensure compliance with relevant regulations. Additionally, intellectual property rights related to the developed job standards and training materials will be clearly defined, ensuring that all stakeholders understand their rights and responsibilities. A data management plan will be established to outline how data will be collected, stored, and shared, ensuring transparency and accountability.</w:t>
      </w:r>
    </w:p>
    <w:p w14:paraId="26288979" w14:textId="7C2EACDD" w:rsidR="00CF0F8B" w:rsidRDefault="00CF0F8B" w:rsidP="00CF0F8B">
      <w:pPr>
        <w:spacing w:after="120" w:line="240" w:lineRule="auto"/>
        <w:rPr>
          <w:color w:val="4A4A4A"/>
          <w:sz w:val="22"/>
        </w:rPr>
      </w:pPr>
      <w:r w:rsidRPr="00CF0F8B">
        <w:rPr>
          <w:color w:val="4A4A4A"/>
          <w:sz w:val="22"/>
        </w:rPr>
        <w:t>Robust security measures for data protection.</w:t>
      </w:r>
    </w:p>
    <w:p w14:paraId="0E720118" w14:textId="46A0BCC0" w:rsidR="00CF0F8B" w:rsidRDefault="00CF0F8B" w:rsidP="00CF0F8B">
      <w:pPr>
        <w:spacing w:after="120" w:line="240" w:lineRule="auto"/>
        <w:rPr>
          <w:color w:val="4A4A4A"/>
          <w:sz w:val="22"/>
        </w:rPr>
      </w:pPr>
      <w:r w:rsidRPr="00CF0F8B">
        <w:rPr>
          <w:color w:val="4A4A4A"/>
          <w:sz w:val="22"/>
        </w:rPr>
        <w:t>Encryption, secure access controls, and regular audits.</w:t>
      </w:r>
    </w:p>
    <w:p w14:paraId="1ECD21D4" w14:textId="3E9786E0" w:rsidR="00CF0F8B" w:rsidRDefault="00CF0F8B" w:rsidP="00CF0F8B">
      <w:pPr>
        <w:spacing w:after="120" w:line="240" w:lineRule="auto"/>
        <w:rPr>
          <w:color w:val="4A4A4A"/>
          <w:sz w:val="22"/>
        </w:rPr>
      </w:pPr>
      <w:r w:rsidRPr="00CF0F8B">
        <w:rPr>
          <w:color w:val="4A4A4A"/>
          <w:sz w:val="22"/>
        </w:rPr>
        <w:t>Clear definition of intellectual property rights.</w:t>
      </w:r>
    </w:p>
    <w:p w14:paraId="6AC41A2B" w14:textId="002CE4F4" w:rsidR="00CF0F8B" w:rsidRDefault="00CF0F8B" w:rsidP="00CF0F8B">
      <w:pPr>
        <w:spacing w:after="120" w:line="240" w:lineRule="auto"/>
        <w:rPr>
          <w:color w:val="4A4A4A"/>
          <w:sz w:val="22"/>
        </w:rPr>
      </w:pPr>
      <w:r w:rsidRPr="00CF0F8B">
        <w:rPr>
          <w:color w:val="4A4A4A"/>
          <w:sz w:val="22"/>
        </w:rPr>
        <w:t>Data management plan for collection, storage, and sharing.</w:t>
      </w:r>
    </w:p>
    <w:p w14:paraId="6618B8A9" w14:textId="5D7129F2" w:rsidR="00CF0F8B" w:rsidRDefault="00CF0F8B" w:rsidP="00CF0F8B">
      <w:pPr>
        <w:spacing w:after="120" w:line="240" w:lineRule="auto"/>
        <w:rPr>
          <w:color w:val="4A4A4A"/>
          <w:sz w:val="22"/>
        </w:rPr>
      </w:pPr>
      <w:r w:rsidRPr="00CF0F8B">
        <w:rPr>
          <w:color w:val="4A4A4A"/>
          <w:sz w:val="22"/>
        </w:rPr>
        <w:t>Ensuring transparency and accountability.</w:t>
      </w:r>
    </w:p>
    <w:p w14:paraId="7810F37D" w14:textId="3D59EDB5" w:rsidR="00CF0F8B" w:rsidRDefault="00CF0F8B" w:rsidP="00CF0F8B">
      <w:pPr>
        <w:spacing w:after="120" w:line="240" w:lineRule="auto"/>
        <w:rPr>
          <w:rFonts w:asciiTheme="majorHAnsi" w:eastAsiaTheme="majorEastAsia" w:hAnsiTheme="majorHAnsi" w:cstheme="majorBidi"/>
          <w:b/>
          <w:color w:val="2D2D2D"/>
          <w:sz w:val="28"/>
          <w:szCs w:val="40"/>
        </w:rPr>
      </w:pPr>
      <w:r w:rsidRPr="00CF0F8B">
        <w:rPr>
          <w:rFonts w:asciiTheme="majorHAnsi" w:eastAsiaTheme="majorEastAsia" w:hAnsiTheme="majorHAnsi" w:cstheme="majorBidi"/>
          <w:b/>
          <w:color w:val="2D2D2D"/>
          <w:sz w:val="28"/>
          <w:szCs w:val="40"/>
        </w:rPr>
        <w:t>Compliance with RFP Requirements</w:t>
      </w:r>
    </w:p>
    <w:p w14:paraId="0EB2E3ED" w14:textId="4E8B61E3" w:rsidR="00CF0F8B" w:rsidRDefault="00CF0F8B" w:rsidP="00CF0F8B">
      <w:pPr>
        <w:spacing w:after="120" w:line="240" w:lineRule="auto"/>
        <w:rPr>
          <w:color w:val="4A4A4A"/>
          <w:sz w:val="22"/>
        </w:rPr>
      </w:pPr>
      <w:r w:rsidRPr="00CF0F8B">
        <w:rPr>
          <w:color w:val="4A4A4A"/>
          <w:sz w:val="22"/>
        </w:rPr>
        <w:t>Our proposal fully complies with the requirements outlined in the RFP issued by the Ministry of Human Resources and Social Development. We have developed a comprehensive understanding of the project objectives and have designed our approach to address each requirement in detail. Our methodology aligns with the goals set forth in the RFP, and we have outlined specific deliverables that will be produced throughout the project. Additionally, we have included a detailed work plan, timeline, and milestones to ensure that all aspects of the project are executed effectively and on schedule. Our commitment to quality assurance and risk management further demonstrates our dedication to meeting the expectations set by the ministry.</w:t>
      </w:r>
    </w:p>
    <w:p w14:paraId="22775A44" w14:textId="57CE9AE6" w:rsidR="00CF0F8B" w:rsidRDefault="00CF0F8B" w:rsidP="00CF0F8B">
      <w:pPr>
        <w:spacing w:after="120" w:line="240" w:lineRule="auto"/>
        <w:rPr>
          <w:color w:val="4A4A4A"/>
          <w:sz w:val="22"/>
        </w:rPr>
      </w:pPr>
      <w:r w:rsidRPr="00CF0F8B">
        <w:rPr>
          <w:color w:val="4A4A4A"/>
          <w:sz w:val="22"/>
        </w:rPr>
        <w:t>Full compliance with RFP requirements.</w:t>
      </w:r>
    </w:p>
    <w:p w14:paraId="3CBE6C80" w14:textId="70553CB2" w:rsidR="00CF0F8B" w:rsidRDefault="00CF0F8B" w:rsidP="00CF0F8B">
      <w:pPr>
        <w:spacing w:after="120" w:line="240" w:lineRule="auto"/>
        <w:rPr>
          <w:color w:val="4A4A4A"/>
          <w:sz w:val="22"/>
        </w:rPr>
      </w:pPr>
      <w:r w:rsidRPr="00CF0F8B">
        <w:rPr>
          <w:color w:val="4A4A4A"/>
          <w:sz w:val="22"/>
        </w:rPr>
        <w:t>Comprehensive understanding of project objectives.</w:t>
      </w:r>
    </w:p>
    <w:p w14:paraId="5EBA4B16" w14:textId="2BDF7518" w:rsidR="00CF0F8B" w:rsidRDefault="00CF0F8B" w:rsidP="00CF0F8B">
      <w:pPr>
        <w:spacing w:after="120" w:line="240" w:lineRule="auto"/>
        <w:rPr>
          <w:color w:val="4A4A4A"/>
          <w:sz w:val="22"/>
        </w:rPr>
      </w:pPr>
      <w:r w:rsidRPr="00CF0F8B">
        <w:rPr>
          <w:color w:val="4A4A4A"/>
          <w:sz w:val="22"/>
        </w:rPr>
        <w:t>Detailed methodology addressing each requirement.</w:t>
      </w:r>
    </w:p>
    <w:p w14:paraId="6EBDE2A9" w14:textId="05AD70E6" w:rsidR="00CF0F8B" w:rsidRDefault="00CF0F8B" w:rsidP="00CF0F8B">
      <w:pPr>
        <w:spacing w:after="120" w:line="240" w:lineRule="auto"/>
        <w:rPr>
          <w:color w:val="4A4A4A"/>
          <w:sz w:val="22"/>
        </w:rPr>
      </w:pPr>
      <w:r w:rsidRPr="00CF0F8B">
        <w:rPr>
          <w:color w:val="4A4A4A"/>
          <w:sz w:val="22"/>
        </w:rPr>
        <w:t>Specific deliverables outlined throughout the project.</w:t>
      </w:r>
    </w:p>
    <w:p w14:paraId="0894AC0D" w14:textId="4A991EE7" w:rsidR="00CF0F8B" w:rsidRDefault="00CF0F8B" w:rsidP="00CF0F8B">
      <w:pPr>
        <w:spacing w:after="120" w:line="240" w:lineRule="auto"/>
        <w:rPr>
          <w:color w:val="4A4A4A"/>
          <w:sz w:val="22"/>
        </w:rPr>
      </w:pPr>
      <w:r w:rsidRPr="00CF0F8B">
        <w:rPr>
          <w:color w:val="4A4A4A"/>
          <w:sz w:val="22"/>
        </w:rPr>
        <w:t>Commitment to quality assurance and risk management.</w:t>
      </w:r>
    </w:p>
    <w:p w14:paraId="28599AF9" w14:textId="109AFC3B" w:rsidR="00CF0F8B" w:rsidRDefault="00CF0F8B" w:rsidP="00CF0F8B">
      <w:pPr>
        <w:spacing w:after="120" w:line="240" w:lineRule="auto"/>
        <w:rPr>
          <w:rFonts w:asciiTheme="majorHAnsi" w:eastAsiaTheme="majorEastAsia" w:hAnsiTheme="majorHAnsi" w:cstheme="majorBidi"/>
          <w:b/>
          <w:color w:val="2D2D2D"/>
          <w:sz w:val="28"/>
          <w:szCs w:val="40"/>
        </w:rPr>
      </w:pPr>
      <w:r w:rsidRPr="00CF0F8B">
        <w:rPr>
          <w:rFonts w:asciiTheme="majorHAnsi" w:eastAsiaTheme="majorEastAsia" w:hAnsiTheme="majorHAnsi" w:cstheme="majorBidi"/>
          <w:b/>
          <w:color w:val="2D2D2D"/>
          <w:sz w:val="28"/>
          <w:szCs w:val="40"/>
        </w:rPr>
        <w:t>Deliverables Summary</w:t>
      </w:r>
    </w:p>
    <w:p w14:paraId="51F0EAD0" w14:textId="682FD88D" w:rsidR="00CF0F8B" w:rsidRDefault="00CF0F8B" w:rsidP="00CF0F8B">
      <w:pPr>
        <w:spacing w:after="120" w:line="240" w:lineRule="auto"/>
        <w:rPr>
          <w:color w:val="4A4A4A"/>
          <w:sz w:val="22"/>
        </w:rPr>
      </w:pPr>
      <w:r w:rsidRPr="00CF0F8B">
        <w:rPr>
          <w:color w:val="4A4A4A"/>
          <w:sz w:val="22"/>
        </w:rPr>
        <w:t>The project deliverables will include a comprehensive set of job standards and qualifications for service providers in the Hajj and Umrah sector, aligned with the Saudi Arabian Qualifications Framework (SAQF). Key deliverables will consist of: 1. Job descriptions for priority roles. 2. Competency frameworks outlining required skills and qualifications. 3. Training materials and resources for personnel development. 4. Implementation roadmap for rolling out the job standards. 5. Evaluation reports assessing the effectiveness of the standards and training programs. Each deliverable will be developed with input from stakeholders and will undergo rigorous quality assurance processes to ensure alignment with project objectives.</w:t>
      </w:r>
    </w:p>
    <w:p w14:paraId="69A3DA8B" w14:textId="4E03EC53" w:rsidR="00CF0F8B" w:rsidRDefault="00CF0F8B" w:rsidP="00CF0F8B">
      <w:pPr>
        <w:spacing w:after="120" w:line="240" w:lineRule="auto"/>
        <w:rPr>
          <w:color w:val="4A4A4A"/>
          <w:sz w:val="22"/>
        </w:rPr>
      </w:pPr>
      <w:r w:rsidRPr="00CF0F8B">
        <w:rPr>
          <w:color w:val="4A4A4A"/>
          <w:sz w:val="22"/>
        </w:rPr>
        <w:t>Comprehensive job standards and qualifications.</w:t>
      </w:r>
    </w:p>
    <w:p w14:paraId="4B07A9F3" w14:textId="000F9DA8" w:rsidR="00CF0F8B" w:rsidRDefault="00CF0F8B" w:rsidP="00CF0F8B">
      <w:pPr>
        <w:spacing w:after="120" w:line="240" w:lineRule="auto"/>
        <w:rPr>
          <w:color w:val="4A4A4A"/>
          <w:sz w:val="22"/>
        </w:rPr>
      </w:pPr>
      <w:r w:rsidRPr="00CF0F8B">
        <w:rPr>
          <w:color w:val="4A4A4A"/>
          <w:sz w:val="22"/>
        </w:rPr>
        <w:t>Job descriptions for priority roles.</w:t>
      </w:r>
    </w:p>
    <w:p w14:paraId="08D8A2F1" w14:textId="79EFACF9" w:rsidR="00CF0F8B" w:rsidRDefault="00CF0F8B" w:rsidP="00CF0F8B">
      <w:pPr>
        <w:spacing w:after="120" w:line="240" w:lineRule="auto"/>
        <w:rPr>
          <w:color w:val="4A4A4A"/>
          <w:sz w:val="22"/>
        </w:rPr>
      </w:pPr>
      <w:r w:rsidRPr="00CF0F8B">
        <w:rPr>
          <w:color w:val="4A4A4A"/>
          <w:sz w:val="22"/>
        </w:rPr>
        <w:t>Competency frameworks outlining required skills.</w:t>
      </w:r>
    </w:p>
    <w:p w14:paraId="53877FF4" w14:textId="104483D1" w:rsidR="00CF0F8B" w:rsidRDefault="00CF0F8B" w:rsidP="00CF0F8B">
      <w:pPr>
        <w:spacing w:after="120" w:line="240" w:lineRule="auto"/>
        <w:rPr>
          <w:color w:val="4A4A4A"/>
          <w:sz w:val="22"/>
        </w:rPr>
      </w:pPr>
      <w:r w:rsidRPr="00CF0F8B">
        <w:rPr>
          <w:color w:val="4A4A4A"/>
          <w:sz w:val="22"/>
        </w:rPr>
        <w:t>Training materials for personnel development.</w:t>
      </w:r>
    </w:p>
    <w:p w14:paraId="1B0BC685" w14:textId="2DCB8D19" w:rsidR="00CF0F8B" w:rsidRDefault="00CF0F8B" w:rsidP="00CF0F8B">
      <w:pPr>
        <w:spacing w:after="120" w:line="240" w:lineRule="auto"/>
        <w:rPr>
          <w:color w:val="4A4A4A"/>
          <w:sz w:val="22"/>
        </w:rPr>
      </w:pPr>
      <w:r w:rsidRPr="00CF0F8B">
        <w:rPr>
          <w:color w:val="4A4A4A"/>
          <w:sz w:val="22"/>
        </w:rPr>
        <w:t>Evaluation reports assessing effectiveness.</w:t>
      </w:r>
    </w:p>
    <w:p w14:paraId="62A3F703" w14:textId="47482932" w:rsidR="00CF0F8B" w:rsidRDefault="00CF0F8B" w:rsidP="00CF0F8B">
      <w:pPr>
        <w:spacing w:after="120" w:line="240" w:lineRule="auto"/>
        <w:rPr>
          <w:rFonts w:asciiTheme="majorHAnsi" w:eastAsiaTheme="majorEastAsia" w:hAnsiTheme="majorHAnsi" w:cstheme="majorBidi"/>
          <w:b/>
          <w:color w:val="2D2D2D"/>
          <w:sz w:val="28"/>
          <w:szCs w:val="40"/>
        </w:rPr>
      </w:pPr>
      <w:r w:rsidRPr="00CF0F8B">
        <w:rPr>
          <w:rFonts w:asciiTheme="majorHAnsi" w:eastAsiaTheme="majorEastAsia" w:hAnsiTheme="majorHAnsi" w:cstheme="majorBidi"/>
          <w:b/>
          <w:color w:val="2D2D2D"/>
          <w:sz w:val="28"/>
          <w:szCs w:val="40"/>
        </w:rPr>
        <w:t>Assumptions</w:t>
      </w:r>
    </w:p>
    <w:p w14:paraId="110911D7" w14:textId="317B2FCA" w:rsidR="00CF0F8B" w:rsidRDefault="00CF0F8B" w:rsidP="00CF0F8B">
      <w:pPr>
        <w:spacing w:after="120" w:line="240" w:lineRule="auto"/>
        <w:rPr>
          <w:color w:val="4A4A4A"/>
          <w:sz w:val="22"/>
        </w:rPr>
      </w:pPr>
      <w:r w:rsidRPr="00CF0F8B">
        <w:rPr>
          <w:color w:val="4A4A4A"/>
          <w:sz w:val="22"/>
        </w:rPr>
        <w:t>The successful execution of this project is based on several key assumptions: 1. Stakeholder engagement will be timely and constructive, providing valuable insights for the development of job standards. 2. Access to relevant data and existing job descriptions will be granted to support our analysis. 3. The project timeline will remain stable, allowing for the completion of each phase as planned. 4. All stakeholders will be committed to implementing the developed job standards and qualifications. 5. Adequate resources and support will be provided by the Ministry of Human Resources and Social Development throughout the project.</w:t>
      </w:r>
    </w:p>
    <w:p w14:paraId="0CBFCB9F" w14:textId="34F33D3F" w:rsidR="00CF0F8B" w:rsidRDefault="00CF0F8B" w:rsidP="00CF0F8B">
      <w:pPr>
        <w:spacing w:after="120" w:line="240" w:lineRule="auto"/>
        <w:rPr>
          <w:color w:val="4A4A4A"/>
          <w:sz w:val="22"/>
        </w:rPr>
      </w:pPr>
      <w:r w:rsidRPr="00CF0F8B">
        <w:rPr>
          <w:color w:val="4A4A4A"/>
          <w:sz w:val="22"/>
        </w:rPr>
        <w:t>Timely and constructive stakeholder engagement.</w:t>
      </w:r>
    </w:p>
    <w:p w14:paraId="3EF11D2A" w14:textId="42F8B477" w:rsidR="00CF0F8B" w:rsidRDefault="00CF0F8B" w:rsidP="00CF0F8B">
      <w:pPr>
        <w:spacing w:after="120" w:line="240" w:lineRule="auto"/>
        <w:rPr>
          <w:color w:val="4A4A4A"/>
          <w:sz w:val="22"/>
        </w:rPr>
      </w:pPr>
      <w:r w:rsidRPr="00CF0F8B">
        <w:rPr>
          <w:color w:val="4A4A4A"/>
          <w:sz w:val="22"/>
        </w:rPr>
        <w:t>Access to relevant data and job descriptions.</w:t>
      </w:r>
    </w:p>
    <w:p w14:paraId="366E027A" w14:textId="3561CC33" w:rsidR="00CF0F8B" w:rsidRDefault="00CF0F8B" w:rsidP="00CF0F8B">
      <w:pPr>
        <w:spacing w:after="120" w:line="240" w:lineRule="auto"/>
        <w:rPr>
          <w:color w:val="4A4A4A"/>
          <w:sz w:val="22"/>
        </w:rPr>
      </w:pPr>
      <w:r w:rsidRPr="00CF0F8B">
        <w:rPr>
          <w:color w:val="4A4A4A"/>
          <w:sz w:val="22"/>
        </w:rPr>
        <w:t>Stable project timeline for phase completion.</w:t>
      </w:r>
    </w:p>
    <w:p w14:paraId="029A5994" w14:textId="766B3809" w:rsidR="00CF0F8B" w:rsidRDefault="00CF0F8B" w:rsidP="00CF0F8B">
      <w:pPr>
        <w:spacing w:after="120" w:line="240" w:lineRule="auto"/>
        <w:rPr>
          <w:color w:val="4A4A4A"/>
          <w:sz w:val="22"/>
        </w:rPr>
      </w:pPr>
      <w:r w:rsidRPr="00CF0F8B">
        <w:rPr>
          <w:color w:val="4A4A4A"/>
          <w:sz w:val="22"/>
        </w:rPr>
        <w:t>Commitment from stakeholders for implementation.</w:t>
      </w:r>
    </w:p>
    <w:p w14:paraId="733A207E" w14:textId="17FD789D" w:rsidR="00CF0F8B" w:rsidRDefault="00CF0F8B" w:rsidP="00CF0F8B">
      <w:pPr>
        <w:spacing w:after="120" w:line="240" w:lineRule="auto"/>
        <w:rPr>
          <w:color w:val="4A4A4A"/>
          <w:sz w:val="22"/>
        </w:rPr>
      </w:pPr>
      <w:r w:rsidRPr="00CF0F8B">
        <w:rPr>
          <w:color w:val="4A4A4A"/>
          <w:sz w:val="22"/>
        </w:rPr>
        <w:t>Adequate resources and support from the ministry.</w:t>
      </w:r>
    </w:p>
    <w:p w14:paraId="2BEC38D3" w14:textId="204CB8D1" w:rsidR="00CF0F8B" w:rsidRDefault="00CF0F8B" w:rsidP="00CF0F8B">
      <w:pPr>
        <w:spacing w:after="120" w:line="240" w:lineRule="auto"/>
        <w:rPr>
          <w:rFonts w:asciiTheme="majorHAnsi" w:eastAsiaTheme="majorEastAsia" w:hAnsiTheme="majorHAnsi" w:cstheme="majorBidi"/>
          <w:b/>
          <w:color w:val="2D2D2D"/>
          <w:sz w:val="28"/>
          <w:szCs w:val="40"/>
        </w:rPr>
      </w:pPr>
      <w:r w:rsidRPr="00CF0F8B">
        <w:rPr>
          <w:rFonts w:asciiTheme="majorHAnsi" w:eastAsiaTheme="majorEastAsia" w:hAnsiTheme="majorHAnsi" w:cstheme="majorBidi"/>
          <w:b/>
          <w:color w:val="2D2D2D"/>
          <w:sz w:val="28"/>
          <w:szCs w:val="40"/>
        </w:rPr>
        <w:t>Pricing Approach (Summary)</w:t>
      </w:r>
    </w:p>
    <w:p w14:paraId="57235EF6" w14:textId="7A3AB60A" w:rsidR="00CF0F8B" w:rsidRDefault="00CF0F8B" w:rsidP="00CF0F8B">
      <w:pPr>
        <w:spacing w:after="120" w:line="240" w:lineRule="auto"/>
        <w:rPr>
          <w:color w:val="4A4A4A"/>
          <w:sz w:val="22"/>
        </w:rPr>
      </w:pPr>
      <w:r w:rsidRPr="00CF0F8B">
        <w:rPr>
          <w:color w:val="4A4A4A"/>
          <w:sz w:val="22"/>
        </w:rPr>
        <w:t>Our pricing approach is designed to provide a comprehensive and transparent breakdown of costs associated with the project. We will offer a competitive pricing model that reflects the value of our services while ensuring alignment with the budgetary constraints outlined in the RFP. The pricing will be structured based on the phases of the project, with specific costs associated with each deliverable. Additionally, we will outline any potential additional costs related to unforeseen circumstances or changes in project scope. Our goal is to ensure that stakeholders have a clear understanding of the financial commitments involved, allowing for informed decision-making.</w:t>
      </w:r>
    </w:p>
    <w:p w14:paraId="72701F99" w14:textId="52792C10" w:rsidR="00CF0F8B" w:rsidRDefault="00CF0F8B" w:rsidP="00CF0F8B">
      <w:pPr>
        <w:spacing w:after="120" w:line="240" w:lineRule="auto"/>
        <w:rPr>
          <w:color w:val="4A4A4A"/>
          <w:sz w:val="22"/>
        </w:rPr>
      </w:pPr>
      <w:r w:rsidRPr="00CF0F8B">
        <w:rPr>
          <w:color w:val="4A4A4A"/>
          <w:sz w:val="22"/>
        </w:rPr>
        <w:t>Comprehensive breakdown of project costs.</w:t>
      </w:r>
    </w:p>
    <w:p w14:paraId="6BF1018C" w14:textId="17D543FC" w:rsidR="00CF0F8B" w:rsidRDefault="00CF0F8B" w:rsidP="00CF0F8B">
      <w:pPr>
        <w:spacing w:after="120" w:line="240" w:lineRule="auto"/>
        <w:rPr>
          <w:color w:val="4A4A4A"/>
          <w:sz w:val="22"/>
        </w:rPr>
      </w:pPr>
      <w:r w:rsidRPr="00CF0F8B">
        <w:rPr>
          <w:color w:val="4A4A4A"/>
          <w:sz w:val="22"/>
        </w:rPr>
        <w:t>Competitive pricing model reflecting service value.</w:t>
      </w:r>
    </w:p>
    <w:p w14:paraId="08E03CD1" w14:textId="1D89DC0B" w:rsidR="00CF0F8B" w:rsidRDefault="00CF0F8B" w:rsidP="00CF0F8B">
      <w:pPr>
        <w:spacing w:after="120" w:line="240" w:lineRule="auto"/>
        <w:rPr>
          <w:color w:val="4A4A4A"/>
          <w:sz w:val="22"/>
        </w:rPr>
      </w:pPr>
      <w:r w:rsidRPr="00CF0F8B">
        <w:rPr>
          <w:color w:val="4A4A4A"/>
          <w:sz w:val="22"/>
        </w:rPr>
        <w:t>Structured pricing based on project phases.</w:t>
      </w:r>
    </w:p>
    <w:p w14:paraId="66B02B2F" w14:textId="0F759214" w:rsidR="00CF0F8B" w:rsidRDefault="00CF0F8B" w:rsidP="00CF0F8B">
      <w:pPr>
        <w:spacing w:after="120" w:line="240" w:lineRule="auto"/>
        <w:rPr>
          <w:color w:val="4A4A4A"/>
          <w:sz w:val="22"/>
        </w:rPr>
      </w:pPr>
      <w:r w:rsidRPr="00CF0F8B">
        <w:rPr>
          <w:color w:val="4A4A4A"/>
          <w:sz w:val="22"/>
        </w:rPr>
        <w:t>Transparency regarding potential additional costs.</w:t>
      </w:r>
    </w:p>
    <w:p w14:paraId="4E57277A" w14:textId="009251F5" w:rsidR="00CF0F8B" w:rsidRDefault="00CF0F8B" w:rsidP="00CF0F8B">
      <w:pPr>
        <w:spacing w:after="120" w:line="240" w:lineRule="auto"/>
        <w:rPr>
          <w:color w:val="4A4A4A"/>
          <w:sz w:val="22"/>
        </w:rPr>
      </w:pPr>
      <w:r w:rsidRPr="00CF0F8B">
        <w:rPr>
          <w:color w:val="4A4A4A"/>
          <w:sz w:val="22"/>
        </w:rPr>
        <w:t>Clear understanding of financial commitments.</w:t>
      </w:r>
    </w:p>
    <w:p w14:paraId="305FDFE6" w14:textId="691D4867" w:rsidR="00CF0F8B" w:rsidRDefault="00CF0F8B" w:rsidP="00CF0F8B">
      <w:pPr>
        <w:spacing w:after="120" w:line="240" w:lineRule="auto"/>
        <w:rPr>
          <w:rFonts w:asciiTheme="majorHAnsi" w:eastAsiaTheme="majorEastAsia" w:hAnsiTheme="majorHAnsi" w:cstheme="majorBidi"/>
          <w:b/>
          <w:color w:val="2D2D2D"/>
          <w:sz w:val="28"/>
          <w:szCs w:val="40"/>
        </w:rPr>
      </w:pPr>
      <w:r w:rsidRPr="00CF0F8B">
        <w:rPr>
          <w:rFonts w:asciiTheme="majorHAnsi" w:eastAsiaTheme="majorEastAsia" w:hAnsiTheme="majorHAnsi" w:cstheme="majorBidi"/>
          <w:b/>
          <w:color w:val="2D2D2D"/>
          <w:sz w:val="28"/>
          <w:szCs w:val="40"/>
        </w:rPr>
        <w:t>Why Qiyam</w:t>
      </w:r>
    </w:p>
    <w:p w14:paraId="50D43D1D" w14:textId="7C173111" w:rsidR="00CF0F8B" w:rsidRDefault="00CF0F8B" w:rsidP="00CF0F8B">
      <w:pPr>
        <w:spacing w:after="120" w:line="240" w:lineRule="auto"/>
        <w:rPr>
          <w:color w:val="4A4A4A"/>
          <w:sz w:val="22"/>
        </w:rPr>
      </w:pPr>
      <w:r w:rsidRPr="00CF0F8B">
        <w:rPr>
          <w:color w:val="4A4A4A"/>
          <w:sz w:val="22"/>
        </w:rPr>
        <w:t>Choosing Qiyam as your consulting partner for this project ensures that you are working with a firm that possesses deep sector expertise and a proven track record of delivering successful outcomes in the Hajj and Umrah sector. Our understanding of the unique challenges and opportunities within this field allows us to provide tailored solutions that meet the specific needs of stakeholders. Our commitment to quality, innovation, and stakeholder engagement sets us apart from competitors. Furthermore, our strong partnerships with key organizations in the sector enhance our ability to deliver impactful results. We are dedicated to empowering our clients and enhancing the overall pilgrimage experience for millions of pilgrims each year.</w:t>
      </w:r>
    </w:p>
    <w:p w14:paraId="7115398D" w14:textId="564DD380" w:rsidR="00CF0F8B" w:rsidRDefault="00CF0F8B" w:rsidP="00CF0F8B">
      <w:pPr>
        <w:spacing w:after="120" w:line="240" w:lineRule="auto"/>
        <w:rPr>
          <w:color w:val="4A4A4A"/>
          <w:sz w:val="22"/>
        </w:rPr>
      </w:pPr>
      <w:r w:rsidRPr="00CF0F8B">
        <w:rPr>
          <w:color w:val="4A4A4A"/>
          <w:sz w:val="22"/>
        </w:rPr>
        <w:t>Deep sector expertise and proven track record.</w:t>
      </w:r>
    </w:p>
    <w:p w14:paraId="20C5804D" w14:textId="53D7CADC" w:rsidR="00CF0F8B" w:rsidRDefault="00CF0F8B" w:rsidP="00CF0F8B">
      <w:pPr>
        <w:spacing w:after="120" w:line="240" w:lineRule="auto"/>
        <w:rPr>
          <w:color w:val="4A4A4A"/>
          <w:sz w:val="22"/>
        </w:rPr>
      </w:pPr>
      <w:r w:rsidRPr="00CF0F8B">
        <w:rPr>
          <w:color w:val="4A4A4A"/>
          <w:sz w:val="22"/>
        </w:rPr>
        <w:t>Tailored solutions to meet specific stakeholder needs.</w:t>
      </w:r>
    </w:p>
    <w:p w14:paraId="3305D5A3" w14:textId="01E194BA" w:rsidR="00CF0F8B" w:rsidRDefault="00CF0F8B" w:rsidP="00CF0F8B">
      <w:pPr>
        <w:spacing w:after="120" w:line="240" w:lineRule="auto"/>
        <w:rPr>
          <w:color w:val="4A4A4A"/>
          <w:sz w:val="22"/>
        </w:rPr>
      </w:pPr>
      <w:r w:rsidRPr="00CF0F8B">
        <w:rPr>
          <w:color w:val="4A4A4A"/>
          <w:sz w:val="22"/>
        </w:rPr>
        <w:t>Commitment to quality, innovation, and engagement.</w:t>
      </w:r>
    </w:p>
    <w:p w14:paraId="22458F4D" w14:textId="61974068" w:rsidR="00CF0F8B" w:rsidRDefault="00CF0F8B" w:rsidP="00CF0F8B">
      <w:pPr>
        <w:spacing w:after="120" w:line="240" w:lineRule="auto"/>
        <w:rPr>
          <w:color w:val="4A4A4A"/>
          <w:sz w:val="22"/>
        </w:rPr>
      </w:pPr>
      <w:r w:rsidRPr="00CF0F8B">
        <w:rPr>
          <w:color w:val="4A4A4A"/>
          <w:sz w:val="22"/>
        </w:rPr>
        <w:t>Strong partnerships enhancing delivery capability.</w:t>
      </w:r>
    </w:p>
    <w:p w14:paraId="34F46A2F" w14:textId="1F9A66EA" w:rsidR="00CF0F8B" w:rsidRDefault="00CF0F8B" w:rsidP="00CF0F8B">
      <w:pPr>
        <w:spacing w:after="120" w:line="240" w:lineRule="auto"/>
        <w:rPr>
          <w:color w:val="4A4A4A"/>
          <w:sz w:val="22"/>
        </w:rPr>
      </w:pPr>
      <w:r w:rsidRPr="00CF0F8B">
        <w:rPr>
          <w:color w:val="4A4A4A"/>
          <w:sz w:val="22"/>
        </w:rPr>
        <w:t>Dedication to empowering clients and enhancing pilgrimage experiences.</w:t>
      </w:r>
    </w:p>
    <w:p w14:paraId="7EA01C99" w14:textId="77777777" w:rsidR="00CF0F8B" w:rsidRPr="00CF0F8B" w:rsidRDefault="00CF0F8B" w:rsidP="00CF0F8B">
      <w:pPr>
        <w:spacing w:after="120" w:line="240" w:lineRule="auto"/>
        <w:rPr>
          <w:color w:val="4A4A4A"/>
          <w:sz w:val="22"/>
        </w:rPr>
      </w:pPr>
    </w:p>
    <w:sectPr w:rsidR="00CF0F8B" w:rsidRPr="00CF0F8B" w:rsidSect="00CF0F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E904E804"/>
    <w:lvl w:ilvl="0">
      <w:start w:val="1"/>
      <w:numFmt w:val="bullet"/>
      <w:pStyle w:val="ListBullet"/>
      <w:lvlText w:val=""/>
      <w:lvlJc w:val="left"/>
      <w:pPr>
        <w:tabs>
          <w:tab w:val="num" w:pos="360"/>
        </w:tabs>
        <w:ind w:left="360" w:hanging="360"/>
      </w:pPr>
      <w:rPr>
        <w:rFonts w:ascii="Symbol" w:hAnsi="Symbol" w:hint="default"/>
      </w:rPr>
    </w:lvl>
  </w:abstractNum>
  <w:num w:numId="1" w16cid:durableId="1960643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F8B"/>
    <w:rsid w:val="00460531"/>
    <w:rsid w:val="006D50DA"/>
    <w:rsid w:val="00983B0F"/>
    <w:rsid w:val="00A05A21"/>
    <w:rsid w:val="00CF0F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A2C0F"/>
  <w15:chartTrackingRefBased/>
  <w15:docId w15:val="{66DCF8A7-4A17-4975-81F3-E93403F51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F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0F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0F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0F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0F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0F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F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F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F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F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0F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0F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0F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0F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0F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F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F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F8B"/>
    <w:rPr>
      <w:rFonts w:eastAsiaTheme="majorEastAsia" w:cstheme="majorBidi"/>
      <w:color w:val="272727" w:themeColor="text1" w:themeTint="D8"/>
    </w:rPr>
  </w:style>
  <w:style w:type="paragraph" w:styleId="Title">
    <w:name w:val="Title"/>
    <w:basedOn w:val="Normal"/>
    <w:next w:val="Normal"/>
    <w:link w:val="TitleChar"/>
    <w:uiPriority w:val="10"/>
    <w:qFormat/>
    <w:rsid w:val="00CF0F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F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F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F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F8B"/>
    <w:pPr>
      <w:spacing w:before="160"/>
      <w:jc w:val="center"/>
    </w:pPr>
    <w:rPr>
      <w:i/>
      <w:iCs/>
      <w:color w:val="404040" w:themeColor="text1" w:themeTint="BF"/>
    </w:rPr>
  </w:style>
  <w:style w:type="character" w:customStyle="1" w:styleId="QuoteChar">
    <w:name w:val="Quote Char"/>
    <w:basedOn w:val="DefaultParagraphFont"/>
    <w:link w:val="Quote"/>
    <w:uiPriority w:val="29"/>
    <w:rsid w:val="00CF0F8B"/>
    <w:rPr>
      <w:i/>
      <w:iCs/>
      <w:color w:val="404040" w:themeColor="text1" w:themeTint="BF"/>
    </w:rPr>
  </w:style>
  <w:style w:type="paragraph" w:styleId="ListParagraph">
    <w:name w:val="List Paragraph"/>
    <w:basedOn w:val="Normal"/>
    <w:uiPriority w:val="34"/>
    <w:qFormat/>
    <w:rsid w:val="00CF0F8B"/>
    <w:pPr>
      <w:ind w:left="720"/>
      <w:contextualSpacing/>
    </w:pPr>
  </w:style>
  <w:style w:type="character" w:styleId="IntenseEmphasis">
    <w:name w:val="Intense Emphasis"/>
    <w:basedOn w:val="DefaultParagraphFont"/>
    <w:uiPriority w:val="21"/>
    <w:qFormat/>
    <w:rsid w:val="00CF0F8B"/>
    <w:rPr>
      <w:i/>
      <w:iCs/>
      <w:color w:val="0F4761" w:themeColor="accent1" w:themeShade="BF"/>
    </w:rPr>
  </w:style>
  <w:style w:type="paragraph" w:styleId="IntenseQuote">
    <w:name w:val="Intense Quote"/>
    <w:basedOn w:val="Normal"/>
    <w:next w:val="Normal"/>
    <w:link w:val="IntenseQuoteChar"/>
    <w:uiPriority w:val="30"/>
    <w:qFormat/>
    <w:rsid w:val="00CF0F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0F8B"/>
    <w:rPr>
      <w:i/>
      <w:iCs/>
      <w:color w:val="0F4761" w:themeColor="accent1" w:themeShade="BF"/>
    </w:rPr>
  </w:style>
  <w:style w:type="character" w:styleId="IntenseReference">
    <w:name w:val="Intense Reference"/>
    <w:basedOn w:val="DefaultParagraphFont"/>
    <w:uiPriority w:val="32"/>
    <w:qFormat/>
    <w:rsid w:val="00CF0F8B"/>
    <w:rPr>
      <w:b/>
      <w:bCs/>
      <w:smallCaps/>
      <w:color w:val="0F4761" w:themeColor="accent1" w:themeShade="BF"/>
      <w:spacing w:val="5"/>
    </w:rPr>
  </w:style>
  <w:style w:type="paragraph" w:styleId="ListBullet">
    <w:name w:val="List Bullet"/>
    <w:basedOn w:val="Normal"/>
    <w:uiPriority w:val="99"/>
    <w:unhideWhenUsed/>
    <w:rsid w:val="00CF0F8B"/>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3467</Words>
  <Characters>19765</Characters>
  <Application>Microsoft Office Word</Application>
  <DocSecurity>0</DocSecurity>
  <Lines>164</Lines>
  <Paragraphs>46</Paragraphs>
  <ScaleCrop>false</ScaleCrop>
  <Company/>
  <LinksUpToDate>false</LinksUpToDate>
  <CharactersWithSpaces>23186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2025-09-20T08:44:00Z</dcterms:created>
  <dcterms:modified xsi:type="dcterms:W3CDTF">2025-09-20T08:44:00Z</dcterms:modified>
</cp:coreProperties>
</file>