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before="0" w:after="0" w:line="240" w:lineRule="auto"/>
      </w:pPr>
      <w:drawing xmlns:a="http://schemas.openxmlformats.org/drawingml/2006/main">
        <wp:anchor distT="0" distB="0" distL="114300" distR="114300" simplePos="0" relativeHeight="251659264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-647700</wp:posOffset>
          </wp:positionV>
          <wp:extent cx="7560310" cy="72390"/>
          <wp:effectExtent l="0" t="0" r="2540" b="3810"/>
          <wp:wrapNone/>
          <wp:docPr id="1" name="RedBar"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 bwMode="auto">
                  <a:xfrm>
                    <a:off x="0" y="0"/>
                    <a:ext cx="7560310" cy="72390"/>
                  </a:xfrm>
                  <a:prstGeom prst="rect">
                    <a:avLst/>
                  </a:prstGeom>
                  <a:solidFill>
                    <a:srgbClr val="E9272D"/>
                  </a:solidFill>
                  <a:ln>
                    <a:noFill/>
                  </a:ln>
                </wps:spPr>
                <wps:bodyPr rot="0" wrap="square" anchor="t">
                  <a:noAutofit/>
                </wps:bodyPr>
              </wps:wsp>
            </a:graphicData>
          </a:graphic>
        </wp:anchor>
      </w:drawing>
      <w:drawing xmlns:a="http://schemas.openxmlformats.org/drawingml/2006/main"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4852434</wp:posOffset>
          </wp:positionH>
          <wp:positionV relativeFrom="paragraph">
            <wp:posOffset>-482157</wp:posOffset>
          </wp:positionV>
          <wp:extent cx="2433960" cy="635257"/>
          <wp:effectExtent l="0" t="0" r="0" b="0"/>
          <wp:wrapNone/>
          <wp:docPr id="44" name="img44"/>
          <a:graphic>
            <a:graphicData uri="http://schemas.openxmlformats.org/drawingml/2006/picture">
              <pic:pic xmlns:pic="http://schemas.openxmlformats.org/drawingml/2006/picture">
                <pic:nvPicPr>
                  <pic:cNvPr id="0" name="img44"/>
                  <pic:cNvPicPr>
                    <a:picLocks noChangeAspect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2433960" cy="6352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 xmlns:a="http://schemas.openxmlformats.org/drawingml/2006/main"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-106680</wp:posOffset>
          </wp:positionH>
          <wp:positionV relativeFrom="paragraph">
            <wp:posOffset>-106680</wp:posOffset>
          </wp:positionV>
          <wp:extent cx="682625" cy="1567180"/>
          <wp:effectExtent l="0" t="0" r="0" b="0"/>
          <wp:wrapNone/>
          <wp:docPr id="50" name="img50"/>
          <a:graphic>
            <a:graphicData uri="http://schemas.openxmlformats.org/drawingml/2006/picture">
              <pic:pic xmlns:pic="http://schemas.openxmlformats.org/drawingml/2006/picture">
                <pic:nvPicPr>
                  <pic:cNvPr id="0" name="img50"/>
                  <pic:cNvPicPr>
                    <a:picLocks noChangeAspect="1"/>
                  </pic:cNvPicPr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82625" cy="1567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 xml:space="preserve"> </w:t>
      </w:r>
    </w:p>
    <w:p>
      <w:pPr>
        <w:spacing w:before="120" w:after="80" w:line="240" w:lineRule="auto"/>
        <w:pBdr>
          <w:bottom w:val="single" w:sz="6" w:space="1" w:color="231F20"/>
        </w:pBdr>
      </w:pPr>
    </w:p>
    <w:p>
      <w:pPr>
        <w:jc w:val="center"/>
        <w:spacing w:before="80" w:after="40" w:line="240" w:lineRule="auto"/>
      </w:pPr>
      <w:r>
        <w:rPr>
          <w:rFonts w:ascii="Century Gothic" w:hAnsi="Century Gothic" w:eastAsia="Century Gothic" w:cs="Century Gothic"/>
          <w:b w:val="0"/>
          <w:i w:val="0"/>
          <w:sz w:val="28"/>
          <w:u w:val="none"/>
        </w:rPr>
        <w:t>Ayoub BAROUKH</w:t>
      </w:r>
      <w:r>
        <w:rPr>
          <w:rFonts w:ascii="Century Gothic" w:hAnsi="Century Gothic" w:eastAsia="Century Gothic" w:cs="Century Gothic"/>
          <w:b w:val="0"/>
          <w:i w:val="0"/>
          <w:sz w:val="28"/>
          <w:u w:val="none"/>
        </w:rPr>
        <w:t>– 1 an d'expérience</w:t>
      </w:r>
    </w:p>
    <w:p>
      <w:pPr>
        <w:jc w:val="center"/>
        <w:spacing w:before="0" w:after="80" w:line="240" w:lineRule="auto"/>
      </w:pPr>
      <w:r>
        <w:rPr>
          <w:rFonts w:ascii="Century Gothic" w:hAnsi="Century Gothic" w:eastAsia="Century Gothic" w:cs="Century Gothic"/>
          <w:b/>
          <w:i w:val="0"/>
          <w:sz w:val="28"/>
          <w:u w:val="none"/>
        </w:rPr>
        <w:t>Futur Ingénieur d'État en Informatique et Réseaux, option MIAGE</w:t>
      </w:r>
    </w:p>
    <w:p>
      <w:pPr>
        <w:spacing w:before="80" w:after="160" w:line="240" w:lineRule="auto"/>
        <w:pBdr>
          <w:bottom w:val="single" w:sz="6" w:space="1" w:color="231F20"/>
        </w:pBdr>
      </w:pP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À PROPOS</w:t>
      </w:r>
    </w:p>
    <w:p>
      <w:pPr>
        <w:spacing w:before="80" w:after="160" w:line="240" w:lineRule="auto"/>
      </w:pP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COMPÉTENCES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Langages de programmation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Python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Java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C++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JavaScript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Développement web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React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Spring MVC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Angular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API et intégration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REST APIs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Microservices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Programmation Mobile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Développement mobile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DevOps / MlOps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Docker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Kubernetes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CI/CD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Motion design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Motion design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Filmmaking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Filmmaking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FORMATION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Diplôme d'ingénieur d'État en informatique option MIAGE – École marocaine des sciences de l'ingénieur (En cours)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Baccalauréat Scientifique, Option Physique-Chimie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CERTIFICATIONS</w:t>
      </w:r>
    </w:p>
    <w:p>
      <w:pPr>
        <w:pStyle w:val="ListBullet"/>
        <w:jc w:val="lef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Certificat Coursera en Docker &amp; Kubernetes Basics</w:t>
      </w:r>
    </w:p>
    <w:p>
      <w:pPr>
        <w:pStyle w:val="ListBullet"/>
        <w:jc w:val="lef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Certificat Coursera en C++</w:t>
      </w:r>
    </w:p>
    <w:p>
      <w:pPr>
        <w:pStyle w:val="ListBullet"/>
        <w:jc w:val="lef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Certificat Coursera en Machine Learning avec Python</w:t>
      </w:r>
    </w:p>
    <w:p>
      <w:pPr>
        <w:pStyle w:val="ListBullet"/>
        <w:jc w:val="lef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Certificat Coursera en React Basics</w:t>
      </w:r>
    </w:p>
    <w:p>
      <w:pPr>
        <w:pStyle w:val="ListBullet"/>
        <w:jc w:val="lef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Certificat Coursera en Spring Cloud &amp; Docker</w:t>
      </w:r>
    </w:p>
    <w:p>
      <w:pPr>
        <w:pStyle w:val="ListBullet"/>
        <w:jc w:val="lef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Certificat Coursera en JAVA</w:t>
      </w:r>
    </w:p>
    <w:p>
      <w:pPr>
        <w:spacing w:before="200" w:after="0" w:line="240" w:lineRule="auto"/>
        <w:pBdr>
          <w:bottom w:val="single" w:sz="6" w:space="1" w:color="231F20"/>
        </w:pBdr>
      </w:pPr>
    </w:p>
    <w:p>
      <w:pPr>
        <w:jc w:val="center"/>
        <w:spacing w:before="80" w:after="8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BE3B4E"/>
          <w:sz w:val="24"/>
          <w:u w:val="none"/>
        </w:rPr>
        <w:t>EXPÉRIENCES PROFESSIONNELLES</w:t>
      </w:r>
    </w:p>
    <w:p>
      <w:pPr>
        <w:spacing w:before="0" w:after="160" w:line="240" w:lineRule="auto"/>
        <w:pBdr>
          <w:bottom w:val="single" w:sz="6" w:space="1" w:color="231F20"/>
        </w:pBdr>
      </w:pP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0" name="badge100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2024-2025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Atlantic Air Industries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Stagiaire Développeur Web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Développement la maintenance, la réparation et la révision d'aéronefs</w:t>
      </w: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1" name="badge101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2024-2025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ITPay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Stagiaire Développeur Web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Développement d'une solution de la monétique pour les différents possibilités de payement en ligne</w:t>
      </w: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2" name="badge102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2023-2024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Havesomecode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Stagiaire Développeur Web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Développement d'un site e-commerce dédié aux matériels de création de contenu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PROJETS MARQUANTS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Gestion des nettoyages (Python) : Création d’un système permettant de planifier, suivre et automatiser les tâches de nettoyage par zone, horaire et personnel assigné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Gestion d’auto-école (Python &amp; Django) : Application de gestion d'inscriptions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Plateforme e-learning (Spring MVC, Java, Angular, MySQL, Deep Learning)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Gestion des voyages (Python &amp; Django) : Système de réservation et suivi en temps réel des déplacements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Calcule du plus court chemin (PCC) (Java &amp; JFrame, Bellman-Ford) : Optimisation des trajets avec interface graphique interactive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Plateforme Freelancer BRAIN2BUILD (Spring MVC, Java, Angular, PostgreSQL, DeepLearning, DevOps / MlOps) : Plateforme de freelancers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LANGUES</w:t>
      </w:r>
    </w:p>
    <w:p>
      <w:pPr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Français</w:t>
      </w:r>
    </w:p>
    <w:p>
      <w:pPr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Anglais</w:t>
      </w:r>
    </w:p>
    <w:sectPr w:rsidR="00FC693F" w:rsidRPr="0006063C" w:rsidSect="00034616">
      <w:footerReference w:type="default" r:id="rId11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spacing w:before="0" w:after="0" w:line="240" w:lineRule="auto"/>
      <w:pBdr>
        <w:top w:val="single" w:sz="6" w:space="1" w:color="auto"/>
      </w:pBdr>
      <w:tabs>
        <w:tab w:val="center" w:pos="4536"/>
        <w:tab w:val="right" w:pos="9026"/>
      </w:tabs>
    </w:pPr>
    <w:drawing xmlns:a="http://schemas.openxmlformats.org/drawingml/2006/main">
      <wp:anchor distT="0" distB="0" distL="114300" distR="114300" simplePos="0" relativeHeight="251658240" behindDoc="1" locked="0" layoutInCell="1" allowOverlap="1">
        <wp:simplePos x="0" y="0"/>
        <wp:positionH relativeFrom="page">
          <wp:posOffset>-106680</wp:posOffset>
        </wp:positionH>
        <wp:positionV relativeFrom="paragraph">
          <wp:posOffset>-9500000</wp:posOffset>
        </wp:positionV>
        <wp:extent cx="682625" cy="1567180"/>
        <wp:effectExtent l="0" t="0" r="0" b="0"/>
        <wp:wrapNone/>
        <wp:docPr id="52" name="img52"/>
        <a:graphic>
          <a:graphicData uri="http://schemas.openxmlformats.org/drawingml/2006/picture">
            <pic:pic xmlns:pic="http://schemas.openxmlformats.org/drawingml/2006/picture">
              <pic:nvPicPr>
                <pic:cNvPr id="0" name="img52"/>
                <pic:cNvPicPr>
                  <a:picLocks noChangeAspect="1"/>
                </pic:cNvPicPr>
              </pic:nvPicPr>
              <pic:blipFill>
                <a:blip r:embed="rId2"/>
                <a:stretch>
                  <a:fillRect/>
                </a:stretch>
              </pic:blipFill>
              <pic:spPr>
                <a:xfrm>
                  <a:off x="0" y="0"/>
                  <a:ext cx="682625" cy="1567180"/>
                </a:xfrm>
                <a:prstGeom prst="rect">
                  <a:avLst/>
                </a:prstGeom>
              </pic:spPr>
            </pic:pic>
          </a:graphicData>
        </a:graphic>
      </wp:anchor>
    </w:drawing>
    <w:drawing xmlns:a="http://schemas.openxmlformats.org/drawingml/2006/main">
      <wp:anchor distT="0" distB="0" distL="114300" distR="114300" simplePos="0" relativeHeight="251658240" behindDoc="1" locked="0" layoutInCell="1" allowOverlap="1">
        <wp:simplePos x="0" y="0"/>
        <wp:positionH relativeFrom="page">
          <wp:posOffset>6886900</wp:posOffset>
        </wp:positionH>
        <wp:positionV relativeFrom="paragraph">
          <wp:posOffset>-1200000</wp:posOffset>
        </wp:positionV>
        <wp:extent cx="673100" cy="1567180"/>
        <wp:effectExtent l="0" t="0" r="0" b="0"/>
        <wp:wrapNone/>
        <wp:docPr id="51" name="img51"/>
        <a:graphic>
          <a:graphicData uri="http://schemas.openxmlformats.org/drawingml/2006/picture">
            <pic:pic xmlns:pic="http://schemas.openxmlformats.org/drawingml/2006/picture">
              <pic:nvPicPr>
                <pic:cNvPr id="0" name="img51"/>
                <pic:cNvPicPr>
                  <a:picLocks noChangeAspect="1"/>
                </pic:cNvPicPr>
              </pic:nvPicPr>
              <pic:blipFill>
                <a:blip r:embed="rId1"/>
                <a:stretch>
                  <a:fillRect/>
                </a:stretch>
              </pic:blipFill>
              <pic:spPr>
                <a:xfrm>
                  <a:off x="0" y="0"/>
                  <a:ext cx="673100" cy="1567180"/>
                </a:xfrm>
                <a:prstGeom prst="rect">
                  <a:avLst/>
                </a:prstGeom>
              </pic:spPr>
            </pic:pic>
          </a:graphicData>
        </a:graphic>
      </wp:anchor>
    </w:drawing>
    <w:r>
      <w:rPr>
        <w:rFonts w:ascii="Century Gothic" w:hAnsi="Century Gothic" w:eastAsia="Century Gothic" w:cs="Century Gothic"/>
        <w:b w:val="0"/>
        <w:i w:val="0"/>
        <w:color w:val="606060"/>
        <w:sz w:val="16"/>
        <w:u w:val="none"/>
      </w:rPr>
      <w:t>MALTEM AFRICA</w:t>
    </w:r>
    <w:r>
      <w:rPr>
        <w:sz w:val="16"/>
      </w:rPr>
      <w:tab/>
    </w:r>
    <w:r>
      <w:rPr>
        <w:rFonts w:ascii="Century Gothic" w:hAnsi="Century Gothic" w:eastAsia="Century Gothic" w:cs="Century Gothic"/>
        <w:b w:val="0"/>
        <w:i w:val="0"/>
        <w:color w:val="606060"/>
        <w:sz w:val="16"/>
        <w:u w:val="none"/>
      </w:rPr>
      <w:tab/>
      <w:t xml:space="preserve">Page </w:t>
    </w:r>
    <w:r>
      <w:rPr>
        <w:color w:val="606060"/>
        <w:sz w:val="16"/>
      </w:rPr>
      <w:fldChar w:fldCharType="begin"/>
      <w:instrText> PAGE </w:instrText>
      <w:fldChar w:fldCharType="end"/>
    </w:r>
    <w:r>
      <w:rPr>
        <w:rFonts w:ascii="Century Gothic" w:hAnsi="Century Gothic" w:eastAsia="Century Gothic" w:cs="Century Gothic"/>
        <w:b w:val="0"/>
        <w:i w:val="0"/>
        <w:color w:val="606060"/>
        <w:sz w:val="16"/>
        <w:u w:val="none"/>
      </w:rPr>
      <w:t xml:space="preserve"> sur </w:t>
    </w:r>
    <w:r>
      <w:rPr>
        <w:color w:val="606060"/>
        <w:sz w:val="16"/>
      </w:rPr>
      <w:fldChar w:fldCharType="begin"/>
      <w:instrText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