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right"/>
      </w:pPr>
      <w:r>
        <w:drawing>
          <wp:inline xmlns:a="http://schemas.openxmlformats.org/drawingml/2006/main" xmlns:pic="http://schemas.openxmlformats.org/drawingml/2006/picture">
            <wp:extent cx="2011680" cy="525026"/>
            <wp:docPr id="1" name="Picture 1"/>
            <wp:cNvGraphicFramePr>
              <a:graphicFrameLocks noChangeAspect="1"/>
            </wp:cNvGraphicFramePr>
            <a:graphic>
              <a:graphicData uri="http://schemas.openxmlformats.org/drawingml/2006/picture">
                <pic:pic>
                  <pic:nvPicPr>
                    <pic:cNvPr id="0" name="logo_maltem.png"/>
                    <pic:cNvPicPr/>
                  </pic:nvPicPr>
                  <pic:blipFill>
                    <a:blip r:embed="rId10"/>
                    <a:stretch>
                      <a:fillRect/>
                    </a:stretch>
                  </pic:blipFill>
                  <pic:spPr>
                    <a:xfrm>
                      <a:off x="0" y="0"/>
                      <a:ext cx="2011680" cy="525026"/>
                    </a:xfrm>
                    <a:prstGeom prst="rect"/>
                  </pic:spPr>
                </pic:pic>
              </a:graphicData>
            </a:graphic>
          </wp:inline>
        </w:drawing>
      </w:r>
    </w:p>
    <w:p>
      <w:pPr>
        <w:spacing w:before="0" w:after="0"/>
        <w:pBdr>
          <w:bottom w:val="single" w:sz="24" w:space="0" w:color="E9272D"/>
        </w:pBdr>
      </w:pPr>
    </w:p>
    <w:p>
      <w:pPr>
        <w:spacing w:before="160" w:after="40"/>
      </w:pPr>
      <w:r>
        <w:rPr>
          <w:rFonts w:ascii="Century Gothic" w:hAnsi="Century Gothic" w:cs="Century Gothic"/>
          <w:b w:val="0"/>
          <w:color w:val="231F20"/>
          <w:sz w:val="28"/>
        </w:rPr>
        <w:t>Laila BAROUKH – 3 ans d'expérience</w:t>
      </w:r>
    </w:p>
    <w:p>
      <w:pPr>
        <w:spacing w:before="40" w:after="120"/>
      </w:pPr>
      <w:r>
        <w:rPr>
          <w:rFonts w:ascii="Century Gothic" w:hAnsi="Century Gothic" w:cs="Century Gothic"/>
          <w:b/>
          <w:color w:val="231F20"/>
          <w:sz w:val="26"/>
        </w:rPr>
        <w:t>Doctorante en mathématiques appliquées à la mécanique des fluides</w:t>
      </w:r>
    </w:p>
    <w:p>
      <w:pPr>
        <w:spacing w:before="0" w:after="80"/>
        <w:pBdr>
          <w:bottom w:val="single" w:sz="4" w:space="1" w:color="231F20"/>
        </w:pBdr>
      </w:pPr>
    </w:p>
    <w:p>
      <w:pPr>
        <w:spacing w:before="240" w:after="80"/>
        <w:pBdr>
          <w:bottom w:val="single" w:sz="6" w:space="1" w:color="E9272D"/>
        </w:pBdr>
      </w:pPr>
      <w:r>
        <w:rPr>
          <w:rFonts w:ascii="Century Gothic" w:hAnsi="Century Gothic" w:cs="Century Gothic"/>
          <w:b/>
          <w:color w:val="E9272D"/>
          <w:sz w:val="22"/>
        </w:rPr>
        <w:t>À PROPOS</w:t>
      </w:r>
    </w:p>
    <w:p>
      <w:pPr>
        <w:spacing w:before="40" w:after="80"/>
      </w:pPr>
      <w:r>
        <w:rPr>
          <w:rFonts w:ascii="Century Gothic" w:hAnsi="Century Gothic" w:cs="Century Gothic"/>
          <w:b w:val="0"/>
          <w:sz w:val="20"/>
        </w:rPr>
        <w:t>Doctorante en mathématiques appliquées à la mécanique des fluides, spécialisée dans l'étude et la simulation de modèles d'écoulements complexes sous pression par des méthodes de volumes finis. Ingénieure en mathématiques appliquées et calcul scientifique, très motivée pour participer à des projets concrets et appliquer mes connaissances théoriques.</w:t>
      </w:r>
    </w:p>
    <w:p>
      <w:pPr>
        <w:spacing w:before="240" w:after="80"/>
        <w:pBdr>
          <w:bottom w:val="single" w:sz="6" w:space="1" w:color="E9272D"/>
        </w:pBdr>
      </w:pPr>
      <w:r>
        <w:rPr>
          <w:rFonts w:ascii="Century Gothic" w:hAnsi="Century Gothic" w:cs="Century Gothic"/>
          <w:b/>
          <w:color w:val="E9272D"/>
          <w:sz w:val="22"/>
        </w:rPr>
        <w:t>COMPÉTENCES</w:t>
      </w:r>
    </w:p>
    <w:p>
      <w:pPr>
        <w:spacing w:before="80" w:after="40"/>
      </w:pPr>
      <w:r>
        <w:rPr>
          <w:rFonts w:ascii="Century Gothic" w:hAnsi="Century Gothic" w:cs="Century Gothic"/>
          <w:b/>
          <w:sz w:val="20"/>
        </w:rPr>
        <w:t>Calcul scientifique :</w:t>
      </w:r>
    </w:p>
    <w:p>
      <w:pPr>
        <w:pStyle w:val="ListBullet"/>
        <w:spacing w:before="0" w:after="20"/>
        <w:ind w:left="283"/>
      </w:pPr>
      <w:r>
        <w:rPr>
          <w:rFonts w:ascii="Century Gothic" w:hAnsi="Century Gothic" w:cs="Century Gothic"/>
          <w:b w:val="0"/>
          <w:sz w:val="20"/>
        </w:rPr>
        <w:t>Méthodes de volumes finis</w:t>
      </w:r>
    </w:p>
    <w:p>
      <w:pPr>
        <w:pStyle w:val="ListBullet"/>
        <w:spacing w:before="0" w:after="20"/>
        <w:ind w:left="283"/>
      </w:pPr>
      <w:r>
        <w:rPr>
          <w:rFonts w:ascii="Century Gothic" w:hAnsi="Century Gothic" w:cs="Century Gothic"/>
          <w:b w:val="0"/>
          <w:sz w:val="20"/>
        </w:rPr>
        <w:t>Méthodes des éléments finis</w:t>
      </w:r>
    </w:p>
    <w:p>
      <w:pPr>
        <w:pStyle w:val="ListBullet"/>
        <w:spacing w:before="0" w:after="20"/>
        <w:ind w:left="283"/>
      </w:pPr>
      <w:r>
        <w:rPr>
          <w:rFonts w:ascii="Century Gothic" w:hAnsi="Century Gothic" w:cs="Century Gothic"/>
          <w:b w:val="0"/>
          <w:sz w:val="20"/>
        </w:rPr>
        <w:t>Méthodes des différences finies</w:t>
      </w:r>
    </w:p>
    <w:p>
      <w:pPr>
        <w:pStyle w:val="ListBullet"/>
        <w:spacing w:before="0" w:after="20"/>
        <w:ind w:left="283"/>
      </w:pPr>
      <w:r>
        <w:rPr>
          <w:rFonts w:ascii="Century Gothic" w:hAnsi="Century Gothic" w:cs="Century Gothic"/>
          <w:b w:val="0"/>
          <w:sz w:val="20"/>
        </w:rPr>
        <w:t>Analyse numérique</w:t>
      </w:r>
    </w:p>
    <w:p>
      <w:pPr>
        <w:pStyle w:val="ListBullet"/>
        <w:spacing w:before="0" w:after="20"/>
        <w:ind w:left="283"/>
      </w:pPr>
      <w:r>
        <w:rPr>
          <w:rFonts w:ascii="Century Gothic" w:hAnsi="Century Gothic" w:cs="Century Gothic"/>
          <w:b w:val="0"/>
          <w:sz w:val="20"/>
        </w:rPr>
        <w:t>Optimisation</w:t>
      </w:r>
    </w:p>
    <w:p>
      <w:pPr>
        <w:spacing w:before="80" w:after="40"/>
      </w:pPr>
      <w:r>
        <w:rPr>
          <w:rFonts w:ascii="Century Gothic" w:hAnsi="Century Gothic" w:cs="Century Gothic"/>
          <w:b/>
          <w:sz w:val="20"/>
        </w:rPr>
        <w:t>Programmation &amp; Logiciels :</w:t>
      </w:r>
    </w:p>
    <w:p>
      <w:pPr>
        <w:pStyle w:val="ListBullet"/>
        <w:spacing w:before="0" w:after="20"/>
        <w:ind w:left="283"/>
      </w:pPr>
      <w:r>
        <w:rPr>
          <w:rFonts w:ascii="Century Gothic" w:hAnsi="Century Gothic" w:cs="Century Gothic"/>
          <w:b w:val="0"/>
          <w:sz w:val="20"/>
        </w:rPr>
        <w:t>Julia</w:t>
      </w:r>
    </w:p>
    <w:p>
      <w:pPr>
        <w:pStyle w:val="ListBullet"/>
        <w:spacing w:before="0" w:after="20"/>
        <w:ind w:left="283"/>
      </w:pPr>
      <w:r>
        <w:rPr>
          <w:rFonts w:ascii="Century Gothic" w:hAnsi="Century Gothic" w:cs="Century Gothic"/>
          <w:b w:val="0"/>
          <w:sz w:val="20"/>
        </w:rPr>
        <w:t>Matlab</w:t>
      </w:r>
    </w:p>
    <w:p>
      <w:pPr>
        <w:pStyle w:val="ListBullet"/>
        <w:spacing w:before="0" w:after="20"/>
        <w:ind w:left="283"/>
      </w:pPr>
      <w:r>
        <w:rPr>
          <w:rFonts w:ascii="Century Gothic" w:hAnsi="Century Gothic" w:cs="Century Gothic"/>
          <w:b w:val="0"/>
          <w:sz w:val="20"/>
        </w:rPr>
        <w:t>Python</w:t>
      </w:r>
    </w:p>
    <w:p>
      <w:pPr>
        <w:pStyle w:val="ListBullet"/>
        <w:spacing w:before="0" w:after="20"/>
        <w:ind w:left="283"/>
      </w:pPr>
      <w:r>
        <w:rPr>
          <w:rFonts w:ascii="Century Gothic" w:hAnsi="Century Gothic" w:cs="Century Gothic"/>
          <w:b w:val="0"/>
          <w:sz w:val="20"/>
        </w:rPr>
        <w:t>OpenFoam</w:t>
      </w:r>
    </w:p>
    <w:p>
      <w:pPr>
        <w:pStyle w:val="ListBullet"/>
        <w:spacing w:before="0" w:after="20"/>
        <w:ind w:left="283"/>
      </w:pPr>
      <w:r>
        <w:rPr>
          <w:rFonts w:ascii="Century Gothic" w:hAnsi="Century Gothic" w:cs="Century Gothic"/>
          <w:b w:val="0"/>
          <w:sz w:val="20"/>
        </w:rPr>
        <w:t>CAST3M</w:t>
      </w:r>
    </w:p>
    <w:p>
      <w:pPr>
        <w:pStyle w:val="ListBullet"/>
        <w:spacing w:before="0" w:after="20"/>
        <w:ind w:left="283"/>
      </w:pPr>
      <w:r>
        <w:rPr>
          <w:rFonts w:ascii="Century Gothic" w:hAnsi="Century Gothic" w:cs="Century Gothic"/>
          <w:b w:val="0"/>
          <w:sz w:val="20"/>
        </w:rPr>
        <w:t>Freefem</w:t>
      </w:r>
    </w:p>
    <w:p>
      <w:pPr>
        <w:pStyle w:val="ListBullet"/>
        <w:spacing w:before="0" w:after="20"/>
        <w:ind w:left="283"/>
      </w:pPr>
      <w:r>
        <w:rPr>
          <w:rFonts w:ascii="Century Gothic" w:hAnsi="Century Gothic" w:cs="Century Gothic"/>
          <w:b w:val="0"/>
          <w:sz w:val="20"/>
        </w:rPr>
        <w:t>Scilab</w:t>
      </w:r>
    </w:p>
    <w:p>
      <w:pPr>
        <w:pStyle w:val="ListBullet"/>
        <w:spacing w:before="0" w:after="20"/>
        <w:ind w:left="283"/>
      </w:pPr>
      <w:r>
        <w:rPr>
          <w:rFonts w:ascii="Century Gothic" w:hAnsi="Century Gothic" w:cs="Century Gothic"/>
          <w:b w:val="0"/>
          <w:sz w:val="20"/>
        </w:rPr>
        <w:t>Jupyter</w:t>
      </w:r>
    </w:p>
    <w:p>
      <w:pPr>
        <w:spacing w:before="80" w:after="40"/>
      </w:pPr>
      <w:r>
        <w:rPr>
          <w:rFonts w:ascii="Century Gothic" w:hAnsi="Century Gothic" w:cs="Century Gothic"/>
          <w:b/>
          <w:sz w:val="20"/>
        </w:rPr>
        <w:t>Mathématiques appliquées :</w:t>
      </w:r>
    </w:p>
    <w:p>
      <w:pPr>
        <w:pStyle w:val="ListBullet"/>
        <w:spacing w:before="0" w:after="20"/>
        <w:ind w:left="283"/>
      </w:pPr>
      <w:r>
        <w:rPr>
          <w:rFonts w:ascii="Century Gothic" w:hAnsi="Century Gothic" w:cs="Century Gothic"/>
          <w:b w:val="0"/>
          <w:sz w:val="20"/>
        </w:rPr>
        <w:t>Mécanique des fluides</w:t>
      </w:r>
    </w:p>
    <w:p>
      <w:pPr>
        <w:pStyle w:val="ListBullet"/>
        <w:spacing w:before="0" w:after="20"/>
        <w:ind w:left="283"/>
      </w:pPr>
      <w:r>
        <w:rPr>
          <w:rFonts w:ascii="Century Gothic" w:hAnsi="Century Gothic" w:cs="Century Gothic"/>
          <w:b w:val="0"/>
          <w:sz w:val="20"/>
        </w:rPr>
        <w:t>Équations aux dérivées partielles</w:t>
      </w:r>
    </w:p>
    <w:p>
      <w:pPr>
        <w:pStyle w:val="ListBullet"/>
        <w:spacing w:before="0" w:after="20"/>
        <w:ind w:left="283"/>
      </w:pPr>
      <w:r>
        <w:rPr>
          <w:rFonts w:ascii="Century Gothic" w:hAnsi="Century Gothic" w:cs="Century Gothic"/>
          <w:b w:val="0"/>
          <w:sz w:val="20"/>
        </w:rPr>
        <w:t>Modélisation mathématique</w:t>
      </w:r>
    </w:p>
    <w:p>
      <w:pPr>
        <w:pStyle w:val="ListBullet"/>
        <w:spacing w:before="0" w:after="20"/>
        <w:ind w:left="283"/>
      </w:pPr>
      <w:r>
        <w:rPr>
          <w:rFonts w:ascii="Century Gothic" w:hAnsi="Century Gothic" w:cs="Century Gothic"/>
          <w:b w:val="0"/>
          <w:sz w:val="20"/>
        </w:rPr>
        <w:t>Traitement d'image</w:t>
      </w:r>
    </w:p>
    <w:p>
      <w:pPr>
        <w:pStyle w:val="ListBullet"/>
        <w:spacing w:before="0" w:after="20"/>
        <w:ind w:left="283"/>
      </w:pPr>
      <w:r>
        <w:rPr>
          <w:rFonts w:ascii="Century Gothic" w:hAnsi="Century Gothic" w:cs="Century Gothic"/>
          <w:b w:val="0"/>
          <w:sz w:val="20"/>
        </w:rPr>
        <w:t>Cryptographie</w:t>
      </w:r>
    </w:p>
    <w:p>
      <w:pPr>
        <w:spacing w:before="240" w:after="80"/>
        <w:pBdr>
          <w:bottom w:val="single" w:sz="6" w:space="1" w:color="E9272D"/>
        </w:pBdr>
      </w:pPr>
      <w:r>
        <w:rPr>
          <w:rFonts w:ascii="Century Gothic" w:hAnsi="Century Gothic" w:cs="Century Gothic"/>
          <w:b/>
          <w:color w:val="E9272D"/>
          <w:sz w:val="22"/>
        </w:rPr>
        <w:t>CERTIFICATIONS</w:t>
      </w:r>
    </w:p>
    <w:p>
      <w:pPr>
        <w:pStyle w:val="ListBullet"/>
        <w:spacing w:before="0" w:after="20"/>
        <w:ind w:left="283"/>
      </w:pPr>
      <w:r>
        <w:rPr>
          <w:rFonts w:ascii="Century Gothic" w:hAnsi="Century Gothic" w:cs="Century Gothic"/>
          <w:b w:val="0"/>
          <w:sz w:val="20"/>
        </w:rPr>
        <w:t>TOEIC : 805/990</w:t>
      </w:r>
    </w:p>
    <w:p>
      <w:pPr>
        <w:spacing w:before="240" w:after="80"/>
        <w:pBdr>
          <w:bottom w:val="single" w:sz="6" w:space="1" w:color="E9272D"/>
        </w:pBdr>
      </w:pPr>
      <w:r>
        <w:rPr>
          <w:rFonts w:ascii="Century Gothic" w:hAnsi="Century Gothic" w:cs="Century Gothic"/>
          <w:b/>
          <w:color w:val="E9272D"/>
          <w:sz w:val="22"/>
        </w:rPr>
        <w:t>FORMATION</w:t>
      </w:r>
    </w:p>
    <w:p>
      <w:pPr>
        <w:spacing w:before="40" w:after="40"/>
      </w:pPr>
      <w:r>
        <w:rPr>
          <w:rFonts w:ascii="Century Gothic" w:hAnsi="Century Gothic" w:cs="Century Gothic"/>
          <w:b/>
          <w:sz w:val="20"/>
        </w:rPr>
        <w:t xml:space="preserve">Depuis 2021 : </w:t>
      </w:r>
      <w:r>
        <w:rPr>
          <w:rFonts w:ascii="Century Gothic" w:hAnsi="Century Gothic" w:cs="Century Gothic"/>
          <w:b w:val="0"/>
          <w:sz w:val="20"/>
        </w:rPr>
        <w:t>Doctorat en mathématiques appliquées</w:t>
      </w:r>
      <w:r>
        <w:rPr>
          <w:rFonts w:ascii="Century Gothic" w:hAnsi="Century Gothic" w:cs="Century Gothic"/>
          <w:b w:val="0"/>
          <w:color w:val="808080"/>
          <w:sz w:val="20"/>
        </w:rPr>
        <w:t xml:space="preserve"> - Université Sorbonne Paris Nord Villetaneuse</w:t>
      </w:r>
    </w:p>
    <w:p>
      <w:pPr>
        <w:spacing w:before="40" w:after="40"/>
      </w:pPr>
      <w:r>
        <w:rPr>
          <w:rFonts w:ascii="Century Gothic" w:hAnsi="Century Gothic" w:cs="Century Gothic"/>
          <w:b/>
          <w:sz w:val="20"/>
        </w:rPr>
        <w:t xml:space="preserve">2019-2023 : </w:t>
      </w:r>
      <w:r>
        <w:rPr>
          <w:rFonts w:ascii="Century Gothic" w:hAnsi="Century Gothic" w:cs="Century Gothic"/>
          <w:b w:val="0"/>
          <w:sz w:val="20"/>
        </w:rPr>
        <w:t>Ingénieur Mathématiques appliquées et calcul scientifique (M.A.C.S)</w:t>
      </w:r>
      <w:r>
        <w:rPr>
          <w:rFonts w:ascii="Century Gothic" w:hAnsi="Century Gothic" w:cs="Century Gothic"/>
          <w:b w:val="0"/>
          <w:color w:val="808080"/>
          <w:sz w:val="20"/>
        </w:rPr>
        <w:t xml:space="preserve"> - Université Sorbonne Paris Nord Villetaneuse, France</w:t>
      </w:r>
    </w:p>
    <w:p>
      <w:pPr>
        <w:spacing w:before="40" w:after="40"/>
      </w:pPr>
      <w:r>
        <w:rPr>
          <w:rFonts w:ascii="Century Gothic" w:hAnsi="Century Gothic" w:cs="Century Gothic"/>
          <w:b/>
          <w:sz w:val="20"/>
        </w:rPr>
        <w:t xml:space="preserve">2016-2018 : </w:t>
      </w:r>
      <w:r>
        <w:rPr>
          <w:rFonts w:ascii="Century Gothic" w:hAnsi="Century Gothic" w:cs="Century Gothic"/>
          <w:b w:val="0"/>
          <w:sz w:val="20"/>
        </w:rPr>
        <w:t>Master en Méthodes numériques et statistiques appliquées</w:t>
      </w:r>
      <w:r>
        <w:rPr>
          <w:rFonts w:ascii="Century Gothic" w:hAnsi="Century Gothic" w:cs="Century Gothic"/>
          <w:b w:val="0"/>
          <w:color w:val="808080"/>
          <w:sz w:val="20"/>
        </w:rPr>
        <w:t xml:space="preserve"> - Faculté des Sciences Ain Chock Casablanca, Maroc</w:t>
      </w:r>
    </w:p>
    <w:p>
      <w:pPr>
        <w:spacing w:before="40" w:after="40"/>
      </w:pPr>
      <w:r>
        <w:rPr>
          <w:rFonts w:ascii="Century Gothic" w:hAnsi="Century Gothic" w:cs="Century Gothic"/>
          <w:b/>
          <w:sz w:val="20"/>
        </w:rPr>
        <w:t xml:space="preserve">2015-2016 : </w:t>
      </w:r>
      <w:r>
        <w:rPr>
          <w:rFonts w:ascii="Century Gothic" w:hAnsi="Century Gothic" w:cs="Century Gothic"/>
          <w:b w:val="0"/>
          <w:sz w:val="20"/>
        </w:rPr>
        <w:t>Licence en Mathématiques et applications</w:t>
      </w:r>
      <w:r>
        <w:rPr>
          <w:rFonts w:ascii="Century Gothic" w:hAnsi="Century Gothic" w:cs="Century Gothic"/>
          <w:b w:val="0"/>
          <w:color w:val="808080"/>
          <w:sz w:val="20"/>
        </w:rPr>
        <w:t xml:space="preserve"> - Faculté des Sciences Ain Chock Casablanca, Maroc</w:t>
      </w:r>
    </w:p>
    <w:p>
      <w:pPr>
        <w:spacing w:before="240" w:after="80"/>
        <w:pBdr>
          <w:bottom w:val="single" w:sz="6" w:space="1" w:color="E9272D"/>
        </w:pBdr>
      </w:pPr>
      <w:r>
        <w:rPr>
          <w:rFonts w:ascii="Century Gothic" w:hAnsi="Century Gothic" w:cs="Century Gothic"/>
          <w:b/>
          <w:color w:val="E9272D"/>
          <w:sz w:val="22"/>
        </w:rPr>
        <w:t>EXPÉRIENCES PROFESSIONNELLES</w:t>
      </w:r>
    </w:p>
    <w:p>
      <w:pPr>
        <w:spacing w:before="160" w:after="40"/>
      </w:pPr>
      <w:r>
        <w:rPr>
          <w:rFonts w:ascii="Century Gothic" w:hAnsi="Century Gothic" w:cs="Century Gothic"/>
          <w:b/>
          <w:color w:val="E9272D"/>
          <w:sz w:val="20"/>
        </w:rPr>
        <w:t xml:space="preserve">09/2024 - En cours  </w:t>
      </w:r>
      <w:r>
        <w:rPr>
          <w:rFonts w:ascii="Century Gothic" w:hAnsi="Century Gothic" w:cs="Century Gothic"/>
          <w:b/>
          <w:color w:val="231F20"/>
          <w:sz w:val="20"/>
        </w:rPr>
        <w:t>IUT de l'Université Sorbonne Paris Nord Villetaneuse</w:t>
      </w:r>
    </w:p>
    <w:p>
      <w:pPr>
        <w:spacing w:before="0" w:after="40"/>
      </w:pPr>
      <w:r>
        <w:rPr>
          <w:rFonts w:ascii="Century Gothic" w:hAnsi="Century Gothic" w:cs="Century Gothic"/>
          <w:b/>
          <w:sz w:val="20"/>
        </w:rPr>
        <w:t>Attachée Temporaire d'Enseignement et de Recherche</w:t>
      </w:r>
    </w:p>
    <w:p>
      <w:pPr>
        <w:spacing w:before="40" w:after="20"/>
      </w:pPr>
      <w:r>
        <w:rPr>
          <w:rFonts w:ascii="Century Gothic" w:hAnsi="Century Gothic" w:cs="Century Gothic"/>
          <w:b/>
          <w:sz w:val="20"/>
        </w:rPr>
        <w:t xml:space="preserve">Contexte : </w:t>
      </w:r>
      <w:r>
        <w:rPr>
          <w:rFonts w:ascii="Century Gothic" w:hAnsi="Century Gothic" w:cs="Century Gothic"/>
          <w:b w:val="0"/>
          <w:sz w:val="20"/>
        </w:rPr>
        <w:t>Enseignement en BUT informatique niveaux 1ère, 2ème et 3ème année</w:t>
      </w:r>
    </w:p>
    <w:p>
      <w:pPr>
        <w:spacing w:before="40" w:after="20"/>
      </w:pPr>
      <w:r>
        <w:rPr>
          <w:rFonts w:ascii="Century Gothic" w:hAnsi="Century Gothic" w:cs="Century Gothic"/>
          <w:b/>
          <w:sz w:val="20"/>
        </w:rPr>
        <w:t>Missions :</w:t>
      </w:r>
    </w:p>
    <w:p>
      <w:pPr>
        <w:pStyle w:val="ListBullet"/>
        <w:spacing w:before="0" w:after="20"/>
        <w:ind w:left="283"/>
      </w:pPr>
      <w:r>
        <w:rPr>
          <w:rFonts w:ascii="Century Gothic" w:hAnsi="Century Gothic" w:cs="Century Gothic"/>
          <w:b w:val="0"/>
          <w:sz w:val="20"/>
        </w:rPr>
        <w:t>Cours et TD Optimisation et aide à la décision</w:t>
      </w:r>
    </w:p>
    <w:p>
      <w:pPr>
        <w:pStyle w:val="ListBullet"/>
        <w:spacing w:before="0" w:after="20"/>
        <w:ind w:left="283"/>
      </w:pPr>
      <w:r>
        <w:rPr>
          <w:rFonts w:ascii="Century Gothic" w:hAnsi="Century Gothic" w:cs="Century Gothic"/>
          <w:b w:val="0"/>
          <w:sz w:val="20"/>
        </w:rPr>
        <w:t>Cours et TD Modélisations Mathématiques</w:t>
      </w:r>
    </w:p>
    <w:p>
      <w:pPr>
        <w:pStyle w:val="ListBullet"/>
        <w:spacing w:before="0" w:after="20"/>
        <w:ind w:left="283"/>
      </w:pPr>
      <w:r>
        <w:rPr>
          <w:rFonts w:ascii="Century Gothic" w:hAnsi="Century Gothic" w:cs="Century Gothic"/>
          <w:b w:val="0"/>
          <w:sz w:val="20"/>
        </w:rPr>
        <w:t>Cours, TD et TP Cryptographie et sécurité</w:t>
      </w:r>
    </w:p>
    <w:p>
      <w:pPr>
        <w:pStyle w:val="ListBullet"/>
        <w:spacing w:before="0" w:after="20"/>
        <w:ind w:left="283"/>
      </w:pPr>
      <w:r>
        <w:rPr>
          <w:rFonts w:ascii="Century Gothic" w:hAnsi="Century Gothic" w:cs="Century Gothic"/>
          <w:b w:val="0"/>
          <w:sz w:val="20"/>
        </w:rPr>
        <w:t>Cours et TD Algèbre linéaire</w:t>
      </w:r>
    </w:p>
    <w:p>
      <w:pPr>
        <w:pStyle w:val="ListBullet"/>
        <w:spacing w:before="0" w:after="20"/>
        <w:ind w:left="283"/>
      </w:pPr>
      <w:r>
        <w:rPr>
          <w:rFonts w:ascii="Century Gothic" w:hAnsi="Century Gothic" w:cs="Century Gothic"/>
          <w:b w:val="0"/>
          <w:sz w:val="20"/>
        </w:rPr>
        <w:t>Cours et TD Logique mathématiques</w:t>
      </w:r>
    </w:p>
    <w:p>
      <w:pPr>
        <w:spacing w:before="160" w:after="40"/>
      </w:pPr>
      <w:r>
        <w:rPr>
          <w:rFonts w:ascii="Century Gothic" w:hAnsi="Century Gothic" w:cs="Century Gothic"/>
          <w:b/>
          <w:color w:val="E9272D"/>
          <w:sz w:val="20"/>
        </w:rPr>
        <w:t xml:space="preserve">09/2023 - 06/2024  </w:t>
      </w:r>
      <w:r>
        <w:rPr>
          <w:rFonts w:ascii="Century Gothic" w:hAnsi="Century Gothic" w:cs="Century Gothic"/>
          <w:b/>
          <w:color w:val="231F20"/>
          <w:sz w:val="20"/>
        </w:rPr>
        <w:t>IUT de l'Université Sorbonne Paris Nord Villetaneuse</w:t>
      </w:r>
    </w:p>
    <w:p>
      <w:pPr>
        <w:spacing w:before="0" w:after="40"/>
      </w:pPr>
      <w:r>
        <w:rPr>
          <w:rFonts w:ascii="Century Gothic" w:hAnsi="Century Gothic" w:cs="Century Gothic"/>
          <w:b/>
          <w:sz w:val="20"/>
        </w:rPr>
        <w:t>Enseignant moniteur (64h/Cours et TD)</w:t>
      </w:r>
    </w:p>
    <w:p>
      <w:pPr>
        <w:spacing w:before="40" w:after="20"/>
      </w:pPr>
      <w:r>
        <w:rPr>
          <w:rFonts w:ascii="Century Gothic" w:hAnsi="Century Gothic" w:cs="Century Gothic"/>
          <w:b/>
          <w:sz w:val="20"/>
        </w:rPr>
        <w:t xml:space="preserve">Contexte : </w:t>
      </w:r>
      <w:r>
        <w:rPr>
          <w:rFonts w:ascii="Century Gothic" w:hAnsi="Century Gothic" w:cs="Century Gothic"/>
          <w:b w:val="0"/>
          <w:sz w:val="20"/>
        </w:rPr>
        <w:t>Enseignement en BUT informatique niveau 1ère année</w:t>
      </w:r>
    </w:p>
    <w:p>
      <w:pPr>
        <w:spacing w:before="40" w:after="20"/>
      </w:pPr>
      <w:r>
        <w:rPr>
          <w:rFonts w:ascii="Century Gothic" w:hAnsi="Century Gothic" w:cs="Century Gothic"/>
          <w:b/>
          <w:sz w:val="20"/>
        </w:rPr>
        <w:t>Missions :</w:t>
      </w:r>
    </w:p>
    <w:p>
      <w:pPr>
        <w:pStyle w:val="ListBullet"/>
        <w:spacing w:before="0" w:after="20"/>
        <w:ind w:left="283"/>
      </w:pPr>
      <w:r>
        <w:rPr>
          <w:rFonts w:ascii="Century Gothic" w:hAnsi="Century Gothic" w:cs="Century Gothic"/>
          <w:b w:val="0"/>
          <w:sz w:val="20"/>
        </w:rPr>
        <w:t>Cours et TD La logique</w:t>
      </w:r>
    </w:p>
    <w:p>
      <w:pPr>
        <w:pStyle w:val="ListBullet"/>
        <w:spacing w:before="0" w:after="20"/>
        <w:ind w:left="283"/>
      </w:pPr>
      <w:r>
        <w:rPr>
          <w:rFonts w:ascii="Century Gothic" w:hAnsi="Century Gothic" w:cs="Century Gothic"/>
          <w:b w:val="0"/>
          <w:sz w:val="20"/>
        </w:rPr>
        <w:t>Cours et TD Algèbre linéaire</w:t>
      </w:r>
    </w:p>
    <w:p>
      <w:pPr>
        <w:spacing w:before="160" w:after="40"/>
      </w:pPr>
      <w:r>
        <w:rPr>
          <w:rFonts w:ascii="Century Gothic" w:hAnsi="Century Gothic" w:cs="Century Gothic"/>
          <w:b/>
          <w:color w:val="E9272D"/>
          <w:sz w:val="20"/>
        </w:rPr>
        <w:t xml:space="preserve">09/2022 - 06/2023  </w:t>
      </w:r>
      <w:r>
        <w:rPr>
          <w:rFonts w:ascii="Century Gothic" w:hAnsi="Century Gothic" w:cs="Century Gothic"/>
          <w:b/>
          <w:color w:val="231F20"/>
          <w:sz w:val="20"/>
        </w:rPr>
        <w:t>IUT de l'Université Sorbonne Paris Nord Villetaneuse</w:t>
      </w:r>
    </w:p>
    <w:p>
      <w:pPr>
        <w:spacing w:before="0" w:after="40"/>
      </w:pPr>
      <w:r>
        <w:rPr>
          <w:rFonts w:ascii="Century Gothic" w:hAnsi="Century Gothic" w:cs="Century Gothic"/>
          <w:b/>
          <w:sz w:val="20"/>
        </w:rPr>
        <w:t>Enseignant moniteur (64h/Cours et TD)</w:t>
      </w:r>
    </w:p>
    <w:p>
      <w:pPr>
        <w:spacing w:before="40" w:after="20"/>
      </w:pPr>
      <w:r>
        <w:rPr>
          <w:rFonts w:ascii="Century Gothic" w:hAnsi="Century Gothic" w:cs="Century Gothic"/>
          <w:b/>
          <w:sz w:val="20"/>
        </w:rPr>
        <w:t xml:space="preserve">Contexte : </w:t>
      </w:r>
      <w:r>
        <w:rPr>
          <w:rFonts w:ascii="Century Gothic" w:hAnsi="Century Gothic" w:cs="Century Gothic"/>
          <w:b w:val="0"/>
          <w:sz w:val="20"/>
        </w:rPr>
        <w:t>Enseignement en BUT informatique niveau 1ère année</w:t>
      </w:r>
    </w:p>
    <w:p>
      <w:pPr>
        <w:spacing w:before="40" w:after="20"/>
      </w:pPr>
      <w:r>
        <w:rPr>
          <w:rFonts w:ascii="Century Gothic" w:hAnsi="Century Gothic" w:cs="Century Gothic"/>
          <w:b/>
          <w:sz w:val="20"/>
        </w:rPr>
        <w:t>Missions :</w:t>
      </w:r>
    </w:p>
    <w:p>
      <w:pPr>
        <w:pStyle w:val="ListBullet"/>
        <w:spacing w:before="0" w:after="20"/>
        <w:ind w:left="283"/>
      </w:pPr>
      <w:r>
        <w:rPr>
          <w:rFonts w:ascii="Century Gothic" w:hAnsi="Century Gothic" w:cs="Century Gothic"/>
          <w:b w:val="0"/>
          <w:sz w:val="20"/>
        </w:rPr>
        <w:t>Cours et TD Algèbre linéaire</w:t>
      </w:r>
    </w:p>
    <w:p>
      <w:pPr>
        <w:pStyle w:val="ListBullet"/>
        <w:spacing w:before="0" w:after="20"/>
        <w:ind w:left="283"/>
      </w:pPr>
      <w:r>
        <w:rPr>
          <w:rFonts w:ascii="Century Gothic" w:hAnsi="Century Gothic" w:cs="Century Gothic"/>
          <w:b w:val="0"/>
          <w:sz w:val="20"/>
        </w:rPr>
        <w:t>TD Théorie des graphes</w:t>
      </w:r>
    </w:p>
    <w:p>
      <w:pPr>
        <w:pStyle w:val="ListBullet"/>
        <w:spacing w:before="0" w:after="20"/>
        <w:ind w:left="283"/>
      </w:pPr>
      <w:r>
        <w:rPr>
          <w:rFonts w:ascii="Century Gothic" w:hAnsi="Century Gothic" w:cs="Century Gothic"/>
          <w:b w:val="0"/>
          <w:sz w:val="20"/>
        </w:rPr>
        <w:t>TP Exploration algorithmique d'un problème</w:t>
      </w:r>
    </w:p>
    <w:p>
      <w:pPr>
        <w:spacing w:before="160" w:after="40"/>
      </w:pPr>
      <w:r>
        <w:rPr>
          <w:rFonts w:ascii="Century Gothic" w:hAnsi="Century Gothic" w:cs="Century Gothic"/>
          <w:b/>
          <w:color w:val="E9272D"/>
          <w:sz w:val="20"/>
        </w:rPr>
        <w:t xml:space="preserve">09/2021 - 06/2022  </w:t>
      </w:r>
      <w:r>
        <w:rPr>
          <w:rFonts w:ascii="Century Gothic" w:hAnsi="Century Gothic" w:cs="Century Gothic"/>
          <w:b/>
          <w:color w:val="231F20"/>
          <w:sz w:val="20"/>
        </w:rPr>
        <w:t>Université Sorbonne Paris Nord Villetaneuse</w:t>
      </w:r>
    </w:p>
    <w:p>
      <w:pPr>
        <w:spacing w:before="0" w:after="40"/>
      </w:pPr>
      <w:r>
        <w:rPr>
          <w:rFonts w:ascii="Century Gothic" w:hAnsi="Century Gothic" w:cs="Century Gothic"/>
          <w:b/>
          <w:sz w:val="20"/>
        </w:rPr>
        <w:t>Enseignant moniteur (64h/Cours et TD)</w:t>
      </w:r>
    </w:p>
    <w:p>
      <w:pPr>
        <w:spacing w:before="40" w:after="20"/>
      </w:pPr>
      <w:r>
        <w:rPr>
          <w:rFonts w:ascii="Century Gothic" w:hAnsi="Century Gothic" w:cs="Century Gothic"/>
          <w:b/>
          <w:sz w:val="20"/>
        </w:rPr>
        <w:t xml:space="preserve">Contexte : </w:t>
      </w:r>
      <w:r>
        <w:rPr>
          <w:rFonts w:ascii="Century Gothic" w:hAnsi="Century Gothic" w:cs="Century Gothic"/>
          <w:b w:val="0"/>
          <w:sz w:val="20"/>
        </w:rPr>
        <w:t>Enseignement en BUT informatique niveau 1ère année</w:t>
      </w:r>
    </w:p>
    <w:p>
      <w:pPr>
        <w:spacing w:before="40" w:after="20"/>
      </w:pPr>
      <w:r>
        <w:rPr>
          <w:rFonts w:ascii="Century Gothic" w:hAnsi="Century Gothic" w:cs="Century Gothic"/>
          <w:b/>
          <w:sz w:val="20"/>
        </w:rPr>
        <w:t>Missions :</w:t>
      </w:r>
    </w:p>
    <w:p>
      <w:pPr>
        <w:pStyle w:val="ListBullet"/>
        <w:spacing w:before="0" w:after="20"/>
        <w:ind w:left="283"/>
      </w:pPr>
      <w:r>
        <w:rPr>
          <w:rFonts w:ascii="Century Gothic" w:hAnsi="Century Gothic" w:cs="Century Gothic"/>
          <w:b w:val="0"/>
          <w:sz w:val="20"/>
        </w:rPr>
        <w:t>Cours et TD Algèbre linéaire</w:t>
      </w:r>
    </w:p>
    <w:p>
      <w:pPr>
        <w:pStyle w:val="ListBullet"/>
        <w:spacing w:before="0" w:after="20"/>
        <w:ind w:left="283"/>
      </w:pPr>
      <w:r>
        <w:rPr>
          <w:rFonts w:ascii="Century Gothic" w:hAnsi="Century Gothic" w:cs="Century Gothic"/>
          <w:b w:val="0"/>
          <w:sz w:val="20"/>
        </w:rPr>
        <w:t>Cours et TD Méthodes numériques</w:t>
      </w:r>
    </w:p>
    <w:p>
      <w:pPr>
        <w:pStyle w:val="ListBullet"/>
        <w:spacing w:before="0" w:after="20"/>
        <w:ind w:left="283"/>
      </w:pPr>
      <w:r>
        <w:rPr>
          <w:rFonts w:ascii="Century Gothic" w:hAnsi="Century Gothic" w:cs="Century Gothic"/>
          <w:b w:val="0"/>
          <w:sz w:val="20"/>
        </w:rPr>
        <w:t>TP Exploration algorithmique d'un problème</w:t>
      </w:r>
    </w:p>
    <w:p>
      <w:pPr>
        <w:spacing w:before="160" w:after="40"/>
      </w:pPr>
      <w:r>
        <w:rPr>
          <w:rFonts w:ascii="Century Gothic" w:hAnsi="Century Gothic" w:cs="Century Gothic"/>
          <w:b/>
          <w:color w:val="E9272D"/>
          <w:sz w:val="20"/>
        </w:rPr>
        <w:t xml:space="preserve">10/2020 - 07/2021  </w:t>
      </w:r>
      <w:r>
        <w:rPr>
          <w:rFonts w:ascii="Century Gothic" w:hAnsi="Century Gothic" w:cs="Century Gothic"/>
          <w:b/>
          <w:color w:val="231F20"/>
          <w:sz w:val="20"/>
        </w:rPr>
        <w:t>Université Sorbonne Paris Nord Villetaneuse</w:t>
      </w:r>
    </w:p>
    <w:p>
      <w:pPr>
        <w:spacing w:before="0" w:after="40"/>
      </w:pPr>
      <w:r>
        <w:rPr>
          <w:rFonts w:ascii="Century Gothic" w:hAnsi="Century Gothic" w:cs="Century Gothic"/>
          <w:b/>
          <w:sz w:val="20"/>
        </w:rPr>
        <w:t>Tuteur en mathématiques</w:t>
      </w:r>
    </w:p>
    <w:p>
      <w:pPr>
        <w:spacing w:before="40" w:after="20"/>
      </w:pPr>
      <w:r>
        <w:rPr>
          <w:rFonts w:ascii="Century Gothic" w:hAnsi="Century Gothic" w:cs="Century Gothic"/>
          <w:b/>
          <w:sz w:val="20"/>
        </w:rPr>
        <w:t xml:space="preserve">Contexte : </w:t>
      </w:r>
      <w:r>
        <w:rPr>
          <w:rFonts w:ascii="Century Gothic" w:hAnsi="Century Gothic" w:cs="Century Gothic"/>
          <w:b w:val="0"/>
          <w:sz w:val="20"/>
        </w:rPr>
        <w:t>Soutien scolaire pour élèves en réorientation vers les filières scientifiques</w:t>
      </w:r>
    </w:p>
    <w:p>
      <w:pPr>
        <w:spacing w:before="40" w:after="20"/>
      </w:pPr>
      <w:r>
        <w:rPr>
          <w:rFonts w:ascii="Century Gothic" w:hAnsi="Century Gothic" w:cs="Century Gothic"/>
          <w:b/>
          <w:sz w:val="20"/>
        </w:rPr>
        <w:t>Missions :</w:t>
      </w:r>
    </w:p>
    <w:p>
      <w:pPr>
        <w:pStyle w:val="ListBullet"/>
        <w:spacing w:before="0" w:after="20"/>
        <w:ind w:left="283"/>
      </w:pPr>
      <w:r>
        <w:rPr>
          <w:rFonts w:ascii="Century Gothic" w:hAnsi="Century Gothic" w:cs="Century Gothic"/>
          <w:b w:val="0"/>
          <w:sz w:val="20"/>
        </w:rPr>
        <w:t>Cours de soutien hebdomadaire à 15 élèves</w:t>
      </w:r>
    </w:p>
    <w:p>
      <w:pPr>
        <w:spacing w:before="160" w:after="40"/>
      </w:pPr>
      <w:r>
        <w:rPr>
          <w:rFonts w:ascii="Century Gothic" w:hAnsi="Century Gothic" w:cs="Century Gothic"/>
          <w:b/>
          <w:color w:val="E9272D"/>
          <w:sz w:val="20"/>
        </w:rPr>
        <w:t xml:space="preserve">04/2021 - 09/2021  </w:t>
      </w:r>
      <w:r>
        <w:rPr>
          <w:rFonts w:ascii="Century Gothic" w:hAnsi="Century Gothic" w:cs="Century Gothic"/>
          <w:b/>
          <w:color w:val="231F20"/>
          <w:sz w:val="20"/>
        </w:rPr>
        <w:t>COMMISSARIAT A L'ENERGIE ATOMIQUE (CEA) Saclay</w:t>
      </w:r>
    </w:p>
    <w:p>
      <w:pPr>
        <w:spacing w:before="0" w:after="40"/>
      </w:pPr>
      <w:r>
        <w:rPr>
          <w:rFonts w:ascii="Century Gothic" w:hAnsi="Century Gothic" w:cs="Century Gothic"/>
          <w:b/>
          <w:sz w:val="20"/>
        </w:rPr>
        <w:t>Stage ingénieur chercheur</w:t>
      </w:r>
    </w:p>
    <w:p>
      <w:pPr>
        <w:spacing w:before="40" w:after="20"/>
      </w:pPr>
      <w:r>
        <w:rPr>
          <w:rFonts w:ascii="Century Gothic" w:hAnsi="Century Gothic" w:cs="Century Gothic"/>
          <w:b/>
          <w:sz w:val="20"/>
        </w:rPr>
        <w:t xml:space="preserve">Contexte : </w:t>
      </w:r>
      <w:r>
        <w:rPr>
          <w:rFonts w:ascii="Century Gothic" w:hAnsi="Century Gothic" w:cs="Century Gothic"/>
          <w:b w:val="0"/>
          <w:sz w:val="20"/>
        </w:rPr>
        <w:t>Stage de fin d'études sur l'échange thermique fluide-paroi</w:t>
      </w:r>
    </w:p>
    <w:p>
      <w:pPr>
        <w:spacing w:before="40" w:after="20"/>
      </w:pPr>
      <w:r>
        <w:rPr>
          <w:rFonts w:ascii="Century Gothic" w:hAnsi="Century Gothic" w:cs="Century Gothic"/>
          <w:b/>
          <w:sz w:val="20"/>
        </w:rPr>
        <w:t>Missions :</w:t>
      </w:r>
    </w:p>
    <w:p>
      <w:pPr>
        <w:pStyle w:val="ListBullet"/>
        <w:spacing w:before="0" w:after="20"/>
        <w:ind w:left="283"/>
      </w:pPr>
      <w:r>
        <w:rPr>
          <w:rFonts w:ascii="Century Gothic" w:hAnsi="Century Gothic" w:cs="Century Gothic"/>
          <w:b w:val="0"/>
          <w:sz w:val="20"/>
        </w:rPr>
        <w:t>Résolution et simulation numérique du couplage thermique fluide-paroi</w:t>
      </w:r>
    </w:p>
    <w:p>
      <w:pPr>
        <w:pStyle w:val="ListBullet"/>
        <w:spacing w:before="0" w:after="20"/>
        <w:ind w:left="283"/>
      </w:pPr>
      <w:r>
        <w:rPr>
          <w:rFonts w:ascii="Century Gothic" w:hAnsi="Century Gothic" w:cs="Century Gothic"/>
          <w:b w:val="0"/>
          <w:sz w:val="20"/>
        </w:rPr>
        <w:t>Utilisation de la méthode des volumes finis</w:t>
      </w:r>
    </w:p>
    <w:p>
      <w:pPr>
        <w:pStyle w:val="ListBullet"/>
        <w:spacing w:before="0" w:after="20"/>
        <w:ind w:left="283"/>
      </w:pPr>
      <w:r>
        <w:rPr>
          <w:rFonts w:ascii="Century Gothic" w:hAnsi="Century Gothic" w:cs="Century Gothic"/>
          <w:b w:val="0"/>
          <w:sz w:val="20"/>
        </w:rPr>
        <w:t>Développement d'un nouveau schéma stable</w:t>
      </w:r>
    </w:p>
    <w:p>
      <w:pPr>
        <w:spacing w:before="160" w:after="40"/>
      </w:pPr>
      <w:r>
        <w:rPr>
          <w:rFonts w:ascii="Century Gothic" w:hAnsi="Century Gothic" w:cs="Century Gothic"/>
          <w:b/>
          <w:color w:val="E9272D"/>
          <w:sz w:val="20"/>
        </w:rPr>
        <w:t xml:space="preserve">02/2018 - 06/2018  </w:t>
      </w:r>
      <w:r>
        <w:rPr>
          <w:rFonts w:ascii="Century Gothic" w:hAnsi="Century Gothic" w:cs="Century Gothic"/>
          <w:b/>
          <w:color w:val="231F20"/>
          <w:sz w:val="20"/>
        </w:rPr>
        <w:t>Université Hassan 2 Casablanca</w:t>
      </w:r>
    </w:p>
    <w:p>
      <w:pPr>
        <w:spacing w:before="0" w:after="40"/>
      </w:pPr>
      <w:r>
        <w:rPr>
          <w:rFonts w:ascii="Century Gothic" w:hAnsi="Century Gothic" w:cs="Century Gothic"/>
          <w:b/>
          <w:sz w:val="20"/>
        </w:rPr>
        <w:t>Stage de fin d'études : Etudiante chercheuse</w:t>
      </w:r>
    </w:p>
    <w:p>
      <w:pPr>
        <w:spacing w:before="40" w:after="20"/>
      </w:pPr>
      <w:r>
        <w:rPr>
          <w:rFonts w:ascii="Century Gothic" w:hAnsi="Century Gothic" w:cs="Century Gothic"/>
          <w:b/>
          <w:sz w:val="20"/>
        </w:rPr>
        <w:t xml:space="preserve">Contexte : </w:t>
      </w:r>
      <w:r>
        <w:rPr>
          <w:rFonts w:ascii="Century Gothic" w:hAnsi="Century Gothic" w:cs="Century Gothic"/>
          <w:b w:val="0"/>
          <w:sz w:val="20"/>
        </w:rPr>
        <w:t>Analyse et simulation d'une EDP dérivée de Stokes pour le traitement d'image</w:t>
      </w:r>
    </w:p>
    <w:p>
      <w:pPr>
        <w:spacing w:before="40" w:after="20"/>
      </w:pPr>
      <w:r>
        <w:rPr>
          <w:rFonts w:ascii="Century Gothic" w:hAnsi="Century Gothic" w:cs="Century Gothic"/>
          <w:b/>
          <w:sz w:val="20"/>
        </w:rPr>
        <w:t>Missions :</w:t>
      </w:r>
    </w:p>
    <w:p>
      <w:pPr>
        <w:pStyle w:val="ListBullet"/>
        <w:spacing w:before="0" w:after="20"/>
        <w:ind w:left="283"/>
      </w:pPr>
      <w:r>
        <w:rPr>
          <w:rFonts w:ascii="Century Gothic" w:hAnsi="Century Gothic" w:cs="Century Gothic"/>
          <w:b w:val="0"/>
          <w:sz w:val="20"/>
        </w:rPr>
        <w:t>Développement d'un programme pour tester l'efficacité de Freefem</w:t>
      </w:r>
    </w:p>
    <w:p>
      <w:pPr>
        <w:pStyle w:val="ListBullet"/>
        <w:spacing w:before="0" w:after="20"/>
        <w:ind w:left="283"/>
      </w:pPr>
      <w:r>
        <w:rPr>
          <w:rFonts w:ascii="Century Gothic" w:hAnsi="Century Gothic" w:cs="Century Gothic"/>
          <w:b w:val="0"/>
          <w:sz w:val="20"/>
        </w:rPr>
        <w:t>Débruitage d'images fortement bruitées</w:t>
      </w:r>
    </w:p>
    <w:p>
      <w:pPr>
        <w:spacing w:before="240" w:after="80"/>
        <w:pBdr>
          <w:bottom w:val="single" w:sz="6" w:space="1" w:color="E9272D"/>
        </w:pBdr>
      </w:pPr>
      <w:r>
        <w:rPr>
          <w:rFonts w:ascii="Century Gothic" w:hAnsi="Century Gothic" w:cs="Century Gothic"/>
          <w:b/>
          <w:color w:val="E9272D"/>
          <w:sz w:val="22"/>
        </w:rPr>
        <w:t>PROJETS MARQUANTS</w:t>
      </w:r>
    </w:p>
    <w:p>
      <w:pPr>
        <w:pStyle w:val="ListBullet"/>
        <w:spacing w:before="0" w:after="20"/>
        <w:ind w:left="283"/>
      </w:pPr>
      <w:r>
        <w:rPr>
          <w:rFonts w:ascii="Century Gothic" w:hAnsi="Century Gothic" w:cs="Century Gothic"/>
          <w:b w:val="0"/>
          <w:sz w:val="20"/>
        </w:rPr>
        <w:t>École d'été CEMRACS 2022 - Méthodes de tenseurs pour des problèmes de jeux à champs moyen</w:t>
      </w:r>
    </w:p>
    <w:p>
      <w:pPr>
        <w:pStyle w:val="ListBullet"/>
        <w:spacing w:before="0" w:after="20"/>
        <w:ind w:left="283"/>
      </w:pPr>
      <w:r>
        <w:rPr>
          <w:rFonts w:ascii="Century Gothic" w:hAnsi="Century Gothic" w:cs="Century Gothic"/>
          <w:b w:val="0"/>
          <w:sz w:val="20"/>
        </w:rPr>
        <w:t>Semaines d'Étude Mathématiques Entreprises Palaiseau 2022 - Aide au pilotage du traitement de gros volumes de signaux sismiques</w:t>
      </w:r>
    </w:p>
    <w:p>
      <w:pPr>
        <w:pStyle w:val="ListBullet"/>
        <w:spacing w:before="0" w:after="20"/>
        <w:ind w:left="283"/>
      </w:pPr>
      <w:r>
        <w:rPr>
          <w:rFonts w:ascii="Century Gothic" w:hAnsi="Century Gothic" w:cs="Century Gothic"/>
          <w:b w:val="0"/>
          <w:sz w:val="20"/>
        </w:rPr>
        <w:t>Semaines d'Étude Mathématiques Entreprises Troyes 2021 - Morphotype du corps humain dans l'industrie du textile</w:t>
      </w:r>
    </w:p>
    <w:p>
      <w:pPr>
        <w:spacing w:before="240" w:after="80"/>
        <w:pBdr>
          <w:bottom w:val="single" w:sz="6" w:space="1" w:color="E9272D"/>
        </w:pBdr>
      </w:pPr>
      <w:r>
        <w:rPr>
          <w:rFonts w:ascii="Century Gothic" w:hAnsi="Century Gothic" w:cs="Century Gothic"/>
          <w:b/>
          <w:color w:val="E9272D"/>
          <w:sz w:val="22"/>
        </w:rPr>
        <w:t>LANGUES</w:t>
      </w:r>
    </w:p>
    <w:p>
      <w:pPr>
        <w:pStyle w:val="ListBullet"/>
        <w:spacing w:before="0" w:after="20"/>
        <w:ind w:left="283"/>
      </w:pPr>
      <w:r>
        <w:rPr>
          <w:rFonts w:ascii="Century Gothic" w:hAnsi="Century Gothic" w:cs="Century Gothic"/>
          <w:b w:val="0"/>
          <w:sz w:val="20"/>
        </w:rPr>
        <w:t>Arabe (langue maternelle)</w:t>
      </w:r>
    </w:p>
    <w:p>
      <w:pPr>
        <w:pStyle w:val="ListBullet"/>
        <w:spacing w:before="0" w:after="20"/>
        <w:ind w:left="283"/>
      </w:pPr>
      <w:r>
        <w:rPr>
          <w:rFonts w:ascii="Century Gothic" w:hAnsi="Century Gothic" w:cs="Century Gothic"/>
          <w:b w:val="0"/>
          <w:sz w:val="20"/>
        </w:rPr>
        <w:t>Français (courant)</w:t>
      </w:r>
    </w:p>
    <w:p>
      <w:pPr>
        <w:pStyle w:val="ListBullet"/>
        <w:spacing w:before="0" w:after="20"/>
        <w:ind w:left="283"/>
      </w:pPr>
      <w:r>
        <w:rPr>
          <w:rFonts w:ascii="Century Gothic" w:hAnsi="Century Gothic" w:cs="Century Gothic"/>
          <w:b w:val="0"/>
          <w:sz w:val="20"/>
        </w:rPr>
        <w:t>Anglais (TOEIC : 805/990)</w:t>
      </w:r>
    </w:p>
    <w:sectPr w:rsidR="00FC693F" w:rsidRPr="0006063C" w:rsidSect="00034616">
      <w:headerReference w:type="default" r:id="rId9"/>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entury Gothic" w:hAnsi="Century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