
<file path=[Content_Types].xml><?xml version="1.0" encoding="utf-8"?>
<Types xmlns="http://schemas.openxmlformats.org/package/2006/content-types">
  <Default Extension="emf" ContentType="image/x-emf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052BBA7" w14:textId="07EB8711" w:rsidR="00E929FF" w:rsidRDefault="00E929FF" w:rsidP="003E0320">
      <w:pPr>
        <w:spacing w:after="0"/>
        <w:jc w:val="right"/>
      </w:pPr>
      <w:r>
        <w:t>LEMBREZ Hugo</w:t>
      </w:r>
    </w:p>
    <w:p w14:paraId="6170D4C4" w14:textId="45FC28D4" w:rsidR="008C7F3A" w:rsidRPr="00E929FF" w:rsidRDefault="00E929FF" w:rsidP="003E0320">
      <w:pPr>
        <w:pStyle w:val="Titre1"/>
        <w:jc w:val="center"/>
      </w:pPr>
      <w:bookmarkStart w:id="0" w:name="_Toc196950746"/>
      <w:r w:rsidRPr="00E929FF">
        <w:t>PROJET SOLUTION APPLICATIVE</w:t>
      </w:r>
      <w:bookmarkEnd w:id="0"/>
    </w:p>
    <w:p w14:paraId="57BAB375" w14:textId="77777777" w:rsidR="00E929FF" w:rsidRDefault="00E929FF" w:rsidP="003E0320">
      <w:pPr>
        <w:spacing w:after="0"/>
      </w:pPr>
    </w:p>
    <w:p w14:paraId="6E36BCF1" w14:textId="6ED29C9F" w:rsidR="002A3FD3" w:rsidRDefault="00AC3DD6" w:rsidP="002A3FD3">
      <w:pPr>
        <w:spacing w:after="0"/>
      </w:pPr>
      <w:r w:rsidRPr="00AC3DD6">
        <w:t>Ce projet consiste en la création d’un système de gestion de médiathèque permettant aux utilisateurs de consulter, réserver et emprunter des documents (livres, vidéos, etc.), ainsi que de gérer leur abonnement.</w:t>
      </w:r>
    </w:p>
    <w:p w14:paraId="7A4337CF" w14:textId="77777777" w:rsidR="002A3FD3" w:rsidRPr="00E929FF" w:rsidRDefault="002A3FD3" w:rsidP="002A3FD3">
      <w:pPr>
        <w:spacing w:after="0"/>
      </w:pPr>
    </w:p>
    <w:sdt>
      <w:sdtPr>
        <w:rPr>
          <w:rFonts w:asciiTheme="minorHAnsi" w:eastAsiaTheme="minorHAnsi" w:hAnsiTheme="minorHAnsi" w:cstheme="minorBidi"/>
          <w:color w:val="auto"/>
          <w:kern w:val="2"/>
          <w:sz w:val="22"/>
          <w:szCs w:val="22"/>
          <w:lang w:eastAsia="en-US"/>
          <w14:ligatures w14:val="standardContextual"/>
        </w:rPr>
        <w:id w:val="1424843787"/>
        <w:docPartObj>
          <w:docPartGallery w:val="Table of Contents"/>
          <w:docPartUnique/>
        </w:docPartObj>
      </w:sdtPr>
      <w:sdtEndPr>
        <w:rPr>
          <w:b/>
          <w:bCs/>
        </w:rPr>
      </w:sdtEndPr>
      <w:sdtContent>
        <w:p w14:paraId="5177D274" w14:textId="1BE7E633" w:rsidR="002A3FD3" w:rsidRDefault="002A3FD3">
          <w:pPr>
            <w:pStyle w:val="En-ttedetabledesmatires"/>
          </w:pPr>
          <w:r>
            <w:t>Table des matières</w:t>
          </w:r>
        </w:p>
        <w:p w14:paraId="59AB8055" w14:textId="375997E6" w:rsidR="00AC3DD6" w:rsidRDefault="002A3FD3">
          <w:pPr>
            <w:pStyle w:val="TM1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96950746" w:history="1">
            <w:r w:rsidR="00AC3DD6" w:rsidRPr="00DB2433">
              <w:rPr>
                <w:rStyle w:val="Lienhypertexte"/>
                <w:noProof/>
              </w:rPr>
              <w:t>PROJET SOLUTION APPLICATIVE</w:t>
            </w:r>
            <w:r w:rsidR="00AC3DD6">
              <w:rPr>
                <w:noProof/>
                <w:webHidden/>
              </w:rPr>
              <w:tab/>
            </w:r>
            <w:r w:rsidR="00AC3DD6">
              <w:rPr>
                <w:noProof/>
                <w:webHidden/>
              </w:rPr>
              <w:fldChar w:fldCharType="begin"/>
            </w:r>
            <w:r w:rsidR="00AC3DD6">
              <w:rPr>
                <w:noProof/>
                <w:webHidden/>
              </w:rPr>
              <w:instrText xml:space="preserve"> PAGEREF _Toc196950746 \h </w:instrText>
            </w:r>
            <w:r w:rsidR="00AC3DD6">
              <w:rPr>
                <w:noProof/>
                <w:webHidden/>
              </w:rPr>
            </w:r>
            <w:r w:rsidR="00AC3DD6">
              <w:rPr>
                <w:noProof/>
                <w:webHidden/>
              </w:rPr>
              <w:fldChar w:fldCharType="separate"/>
            </w:r>
            <w:r w:rsidR="00AC3DD6">
              <w:rPr>
                <w:noProof/>
                <w:webHidden/>
              </w:rPr>
              <w:t>1</w:t>
            </w:r>
            <w:r w:rsidR="00AC3DD6">
              <w:rPr>
                <w:noProof/>
                <w:webHidden/>
              </w:rPr>
              <w:fldChar w:fldCharType="end"/>
            </w:r>
          </w:hyperlink>
        </w:p>
        <w:p w14:paraId="23671B5E" w14:textId="58C18AB6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7" w:history="1">
            <w:r w:rsidRPr="00DB2433">
              <w:rPr>
                <w:rStyle w:val="Lienhypertexte"/>
                <w:noProof/>
              </w:rPr>
              <w:t>Cas d’utilisation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919A7F" w14:textId="39A44659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8" w:history="1">
            <w:r w:rsidRPr="00DB2433">
              <w:rPr>
                <w:rStyle w:val="Lienhypertexte"/>
                <w:noProof/>
              </w:rPr>
              <w:t>Diagramme de classe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E0E08F" w14:textId="54B06813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49" w:history="1">
            <w:r w:rsidRPr="00DB2433">
              <w:rPr>
                <w:rStyle w:val="Lienhypertexte"/>
                <w:noProof/>
              </w:rPr>
              <w:t>MCD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13D9C4" w14:textId="5850252D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0" w:history="1">
            <w:r w:rsidRPr="00DB2433">
              <w:rPr>
                <w:rStyle w:val="Lienhypertexte"/>
                <w:noProof/>
              </w:rPr>
              <w:t>MLD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960BF3" w14:textId="06737E10" w:rsidR="00AC3DD6" w:rsidRDefault="00AC3DD6">
          <w:pPr>
            <w:pStyle w:val="TM2"/>
            <w:tabs>
              <w:tab w:val="right" w:leader="dot" w:pos="9062"/>
            </w:tabs>
            <w:rPr>
              <w:rFonts w:eastAsiaTheme="minorEastAsia"/>
              <w:noProof/>
              <w:sz w:val="24"/>
              <w:szCs w:val="24"/>
              <w:lang w:eastAsia="fr-FR"/>
            </w:rPr>
          </w:pPr>
          <w:hyperlink w:anchor="_Toc196950751" w:history="1">
            <w:r w:rsidRPr="00DB2433">
              <w:rPr>
                <w:rStyle w:val="Lienhypertexte"/>
                <w:noProof/>
              </w:rPr>
              <w:t>Matrice des données (en tableau) :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_Toc196950751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CD17BC9" w14:textId="0A55114B" w:rsidR="002A3FD3" w:rsidRDefault="002A3FD3">
          <w:r>
            <w:rPr>
              <w:b/>
              <w:bCs/>
            </w:rPr>
            <w:fldChar w:fldCharType="end"/>
          </w:r>
        </w:p>
      </w:sdtContent>
    </w:sdt>
    <w:p w14:paraId="1063604C" w14:textId="77777777" w:rsidR="00E929FF" w:rsidRDefault="00E929FF" w:rsidP="003E0320">
      <w:pPr>
        <w:spacing w:after="0"/>
      </w:pPr>
    </w:p>
    <w:p w14:paraId="77CD83FD" w14:textId="6A22FBB2" w:rsidR="0079414A" w:rsidRDefault="00E929FF" w:rsidP="0079414A">
      <w:pPr>
        <w:pStyle w:val="Titre2"/>
      </w:pPr>
      <w:bookmarkStart w:id="1" w:name="_Toc196950747"/>
      <w:r w:rsidRPr="003E0320">
        <w:t>Cas d’</w:t>
      </w:r>
      <w:r w:rsidR="0079414A" w:rsidRPr="003E0320">
        <w:t>utilisation</w:t>
      </w:r>
      <w:r w:rsidRPr="003E0320">
        <w:t> :</w:t>
      </w:r>
      <w:bookmarkEnd w:id="1"/>
      <w:r w:rsidRPr="003E0320">
        <w:t xml:space="preserve"> </w:t>
      </w:r>
    </w:p>
    <w:p w14:paraId="6A3B02E2" w14:textId="77777777" w:rsidR="00C2006B" w:rsidRPr="00C2006B" w:rsidRDefault="00C2006B" w:rsidP="00C2006B"/>
    <w:p w14:paraId="4EBFE5FC" w14:textId="568B84FD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 xml:space="preserve">Liste des fonctionnalités </w:t>
      </w:r>
      <w:r w:rsidR="00C16BB6">
        <w:rPr>
          <w:b/>
          <w:bCs/>
        </w:rPr>
        <w:t xml:space="preserve">optimale </w:t>
      </w:r>
      <w:r w:rsidRPr="003E0320">
        <w:rPr>
          <w:b/>
          <w:bCs/>
        </w:rPr>
        <w:t>de l’application</w:t>
      </w:r>
    </w:p>
    <w:p w14:paraId="32E6E16B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1. Gestion des utilisateurs</w:t>
      </w:r>
    </w:p>
    <w:p w14:paraId="5E629CC9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Inscription et connexion des abonnés</w:t>
      </w:r>
    </w:p>
    <w:p w14:paraId="0825BFD6" w14:textId="3BD7174B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Gestion des abonnements (inscription, renouvellement, paiement)</w:t>
      </w:r>
    </w:p>
    <w:p w14:paraId="2B3D2F0A" w14:textId="77777777" w:rsidR="003E0320" w:rsidRPr="003E0320" w:rsidRDefault="003E0320" w:rsidP="003E0320">
      <w:pPr>
        <w:numPr>
          <w:ilvl w:val="0"/>
          <w:numId w:val="3"/>
        </w:numPr>
        <w:spacing w:after="0"/>
      </w:pPr>
      <w:r w:rsidRPr="00E52504">
        <w:rPr>
          <w:color w:val="215E99" w:themeColor="text2" w:themeTint="BF"/>
        </w:rPr>
        <w:t>Gestion des employés avec accès restreint aux fonctionnalités d'administration</w:t>
      </w:r>
    </w:p>
    <w:p w14:paraId="6542523F" w14:textId="2F3C6AB9" w:rsidR="003E0320" w:rsidRPr="003E0320" w:rsidRDefault="003E0320" w:rsidP="003E0320">
      <w:pPr>
        <w:numPr>
          <w:ilvl w:val="0"/>
          <w:numId w:val="3"/>
        </w:numPr>
        <w:spacing w:after="0"/>
      </w:pPr>
      <w:r w:rsidRPr="003E0320">
        <w:t>Suivi des utilisateurs ayant des retards de restitution</w:t>
      </w:r>
    </w:p>
    <w:p w14:paraId="3C5A1CE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demandes de réduction avec envoi de justificatif</w:t>
      </w:r>
    </w:p>
    <w:p w14:paraId="68134725" w14:textId="77777777" w:rsidR="003E0320" w:rsidRPr="00E52504" w:rsidRDefault="003E0320" w:rsidP="003E0320">
      <w:pPr>
        <w:numPr>
          <w:ilvl w:val="0"/>
          <w:numId w:val="3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Modification du statut d’un utilisateur par un administrateur</w:t>
      </w:r>
    </w:p>
    <w:p w14:paraId="469D3AF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2. Catalogue de la médiathèque</w:t>
      </w:r>
    </w:p>
    <w:p w14:paraId="18ED1956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Consultation du catalogue (livres, DVD, CD, etc.)</w:t>
      </w:r>
    </w:p>
    <w:p w14:paraId="5AF1C3C5" w14:textId="77777777" w:rsidR="003E0320" w:rsidRPr="00E52504" w:rsidRDefault="003E0320" w:rsidP="003E0320">
      <w:pPr>
        <w:numPr>
          <w:ilvl w:val="0"/>
          <w:numId w:val="4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Recherche avancée (titre, auteur, catégorie, support...)</w:t>
      </w:r>
    </w:p>
    <w:p w14:paraId="07F03A01" w14:textId="45A57B27" w:rsidR="003E0320" w:rsidRPr="003E0320" w:rsidRDefault="003E0320" w:rsidP="003E0320">
      <w:pPr>
        <w:numPr>
          <w:ilvl w:val="0"/>
          <w:numId w:val="4"/>
        </w:numPr>
        <w:spacing w:after="0"/>
      </w:pPr>
      <w:r w:rsidRPr="003E0320">
        <w:t>Filtrage et tri des résultats</w:t>
      </w:r>
    </w:p>
    <w:p w14:paraId="25EDFF3F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3. Gestion des prêts et réservations</w:t>
      </w:r>
    </w:p>
    <w:p w14:paraId="3665E748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Emprunt et retour des documents</w:t>
      </w:r>
    </w:p>
    <w:p w14:paraId="407CF351" w14:textId="77D6DED3" w:rsidR="003E0320" w:rsidRPr="003E0320" w:rsidRDefault="003E0320" w:rsidP="00E52504">
      <w:pPr>
        <w:numPr>
          <w:ilvl w:val="0"/>
          <w:numId w:val="5"/>
        </w:numPr>
        <w:spacing w:after="0"/>
      </w:pPr>
      <w:r w:rsidRPr="00E52504">
        <w:rPr>
          <w:color w:val="215E99" w:themeColor="text2" w:themeTint="BF"/>
        </w:rPr>
        <w:t>Consultation du statut des prêts en cours</w:t>
      </w:r>
    </w:p>
    <w:p w14:paraId="148F3EDF" w14:textId="77777777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des annulations de réservation par un employé en cas de problème</w:t>
      </w:r>
    </w:p>
    <w:p w14:paraId="566BBFAF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Historique des emprunts</w:t>
      </w:r>
    </w:p>
    <w:p w14:paraId="7EA59222" w14:textId="2CA6033C" w:rsidR="003E0320" w:rsidRPr="00E52504" w:rsidRDefault="003E0320" w:rsidP="003E0320">
      <w:pPr>
        <w:numPr>
          <w:ilvl w:val="0"/>
          <w:numId w:val="5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Gestion d’un nombre maximum de réservations simultanées</w:t>
      </w:r>
      <w:r w:rsidR="00E52504">
        <w:rPr>
          <w:color w:val="215E99" w:themeColor="text2" w:themeTint="BF"/>
        </w:rPr>
        <w:t xml:space="preserve"> (10)</w:t>
      </w:r>
    </w:p>
    <w:p w14:paraId="30E4225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Pré-réservation et gestion des listes d’attente</w:t>
      </w:r>
    </w:p>
    <w:p w14:paraId="3B05D3A5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Remise en rayon automatique après expiration du délai de retrait</w:t>
      </w:r>
    </w:p>
    <w:p w14:paraId="699546B1" w14:textId="77777777" w:rsidR="003E0320" w:rsidRPr="003E0320" w:rsidRDefault="003E0320" w:rsidP="003E0320">
      <w:pPr>
        <w:numPr>
          <w:ilvl w:val="0"/>
          <w:numId w:val="5"/>
        </w:numPr>
        <w:spacing w:after="0"/>
      </w:pPr>
      <w:r w:rsidRPr="003E0320">
        <w:t>Obligation de rendre les livres avant la fin de l’abonnement en cas de non-renouvellement</w:t>
      </w:r>
    </w:p>
    <w:p w14:paraId="1EC5E7C5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lastRenderedPageBreak/>
        <w:t>4. Notifications et rappels</w:t>
      </w:r>
    </w:p>
    <w:p w14:paraId="29592086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Envoi d’e-mails/SMS pour les rappels de restitution</w:t>
      </w:r>
    </w:p>
    <w:p w14:paraId="5B4171BF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Notifications de disponibilité des documents réservés</w:t>
      </w:r>
    </w:p>
    <w:p w14:paraId="78B587A5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Rappels pour le renouvellement d’abonnement</w:t>
      </w:r>
    </w:p>
    <w:p w14:paraId="6721CE48" w14:textId="77777777" w:rsidR="003E0320" w:rsidRPr="003E0320" w:rsidRDefault="003E0320" w:rsidP="003E0320">
      <w:pPr>
        <w:numPr>
          <w:ilvl w:val="0"/>
          <w:numId w:val="6"/>
        </w:numPr>
        <w:spacing w:after="0"/>
      </w:pPr>
      <w:r w:rsidRPr="003E0320">
        <w:t>Gestion des alertes de retard :</w:t>
      </w:r>
    </w:p>
    <w:p w14:paraId="16F39E6A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1 semaine avant la date limite : rappel</w:t>
      </w:r>
    </w:p>
    <w:p w14:paraId="1B10FE75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La veille de la date limite : rappel</w:t>
      </w:r>
    </w:p>
    <w:p w14:paraId="75FE9FF3" w14:textId="77777777" w:rsidR="003E0320" w:rsidRPr="003E0320" w:rsidRDefault="003E0320" w:rsidP="003E0320">
      <w:pPr>
        <w:numPr>
          <w:ilvl w:val="1"/>
          <w:numId w:val="6"/>
        </w:numPr>
        <w:spacing w:after="0"/>
      </w:pPr>
      <w:r w:rsidRPr="003E0320">
        <w:t>Une semaine après la date limite : notification renforcée</w:t>
      </w:r>
    </w:p>
    <w:p w14:paraId="444B1820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5. Interface administrateur</w:t>
      </w:r>
    </w:p>
    <w:p w14:paraId="7903583C" w14:textId="2C44BC2C" w:rsidR="009E3EC6" w:rsidRDefault="003E0320" w:rsidP="009E3EC6">
      <w:pPr>
        <w:numPr>
          <w:ilvl w:val="0"/>
          <w:numId w:val="7"/>
        </w:numPr>
        <w:spacing w:after="0"/>
      </w:pPr>
      <w:r w:rsidRPr="003E0320">
        <w:t xml:space="preserve">Gestion des documents (ajout, </w:t>
      </w:r>
      <w:r w:rsidRPr="005C0D88">
        <w:t>modification</w:t>
      </w:r>
      <w:r w:rsidRPr="003E0320">
        <w:t xml:space="preserve">, </w:t>
      </w:r>
      <w:r w:rsidRPr="005C0D88">
        <w:rPr>
          <w:color w:val="215E99" w:themeColor="text2" w:themeTint="BF"/>
        </w:rPr>
        <w:t>suppression</w:t>
      </w:r>
      <w:r w:rsidRPr="003E0320">
        <w:t>)</w:t>
      </w:r>
      <w:r w:rsidR="005C0D88" w:rsidRPr="005C0D88">
        <w:rPr>
          <w:color w:val="215E99" w:themeColor="text2" w:themeTint="BF"/>
        </w:rPr>
        <w:t xml:space="preserve"> (seulement par super admin)</w:t>
      </w:r>
    </w:p>
    <w:p w14:paraId="0FCCCC61" w14:textId="77777777" w:rsidR="004E134F" w:rsidRPr="005C37E8" w:rsidRDefault="009E3EC6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E3EC6">
        <w:rPr>
          <w:color w:val="215E99" w:themeColor="text2" w:themeTint="BF"/>
        </w:rPr>
        <w:t xml:space="preserve">Gestion de l’état </w:t>
      </w:r>
      <w:r w:rsidRPr="004E134F">
        <w:rPr>
          <w:color w:val="215E99" w:themeColor="text2" w:themeTint="BF"/>
        </w:rPr>
        <w:t xml:space="preserve">physique </w:t>
      </w:r>
      <w:r w:rsidRPr="009E3EC6">
        <w:rPr>
          <w:color w:val="215E99" w:themeColor="text2" w:themeTint="BF"/>
        </w:rPr>
        <w:t>d’un document</w:t>
      </w:r>
    </w:p>
    <w:p w14:paraId="50516C6B" w14:textId="7E7CCCED" w:rsidR="00E52504" w:rsidRPr="004C760D" w:rsidRDefault="004E134F" w:rsidP="004E134F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5C37E8">
        <w:rPr>
          <w:color w:val="215E99" w:themeColor="text2" w:themeTint="BF"/>
        </w:rPr>
        <w:t>Gestion des exemplaires (ajout, suppression)</w:t>
      </w:r>
    </w:p>
    <w:p w14:paraId="0FE95E5E" w14:textId="4F04F4AE" w:rsidR="003E0320" w:rsidRPr="00910E01" w:rsidRDefault="00E52504" w:rsidP="00E52504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4C760D">
        <w:rPr>
          <w:color w:val="215E99" w:themeColor="text2" w:themeTint="BF"/>
        </w:rPr>
        <w:t>Gestion des auteurs (ajout, modification, suppression)</w:t>
      </w:r>
    </w:p>
    <w:p w14:paraId="06D5EE5B" w14:textId="525C7977" w:rsidR="003E0320" w:rsidRDefault="003E0320" w:rsidP="003E0320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 w:rsidRPr="00910E01">
        <w:rPr>
          <w:color w:val="215E99" w:themeColor="text2" w:themeTint="BF"/>
        </w:rPr>
        <w:t xml:space="preserve">Gestion des </w:t>
      </w:r>
      <w:r w:rsidR="00910E01" w:rsidRPr="00910E01">
        <w:rPr>
          <w:color w:val="215E99" w:themeColor="text2" w:themeTint="BF"/>
        </w:rPr>
        <w:t>utilisateurs</w:t>
      </w:r>
      <w:r w:rsidR="00E52504" w:rsidRPr="00910E01">
        <w:rPr>
          <w:color w:val="215E99" w:themeColor="text2" w:themeTint="BF"/>
        </w:rPr>
        <w:t xml:space="preserve"> (ajout, modification, suppression)</w:t>
      </w:r>
    </w:p>
    <w:p w14:paraId="3F275D90" w14:textId="21B77F8B" w:rsidR="000A5BBA" w:rsidRPr="00910E01" w:rsidRDefault="000A5BBA" w:rsidP="003E0320">
      <w:pPr>
        <w:numPr>
          <w:ilvl w:val="0"/>
          <w:numId w:val="7"/>
        </w:numPr>
        <w:spacing w:after="0"/>
        <w:rPr>
          <w:color w:val="215E99" w:themeColor="text2" w:themeTint="BF"/>
        </w:rPr>
      </w:pPr>
      <w:r>
        <w:rPr>
          <w:color w:val="215E99" w:themeColor="text2" w:themeTint="BF"/>
        </w:rPr>
        <w:t>Modifier l’état d’un justificatif (actif ou rejeté)</w:t>
      </w:r>
    </w:p>
    <w:p w14:paraId="5825C0FF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Consultation des statistiques (nombre de prêts, documents les plus empruntés, taux d’abonnement, etc.)</w:t>
      </w:r>
    </w:p>
    <w:p w14:paraId="3B69C95C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Génération et envoi de rappels de restitution</w:t>
      </w:r>
    </w:p>
    <w:p w14:paraId="645E9647" w14:textId="77777777" w:rsidR="003E0320" w:rsidRPr="003E0320" w:rsidRDefault="003E0320" w:rsidP="003E0320">
      <w:pPr>
        <w:numPr>
          <w:ilvl w:val="0"/>
          <w:numId w:val="7"/>
        </w:numPr>
        <w:spacing w:after="0"/>
      </w:pPr>
      <w:r w:rsidRPr="003E0320">
        <w:t>Ajout de notes sur les clients en cas de retards fréquents</w:t>
      </w:r>
    </w:p>
    <w:p w14:paraId="1BB8030D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6. Informations et services généraux</w:t>
      </w:r>
    </w:p>
    <w:p w14:paraId="7D59DAB7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Horaires et coordonnées de la médiathèque</w:t>
      </w:r>
    </w:p>
    <w:p w14:paraId="6264B9D6" w14:textId="773212CF" w:rsidR="003E0320" w:rsidRPr="00E52504" w:rsidRDefault="003E0320" w:rsidP="00E52504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Tarifs et conditions d’abonnement</w:t>
      </w:r>
    </w:p>
    <w:p w14:paraId="4D3A3590" w14:textId="77777777" w:rsidR="003E0320" w:rsidRPr="00E52504" w:rsidRDefault="003E0320" w:rsidP="003E0320">
      <w:pPr>
        <w:numPr>
          <w:ilvl w:val="0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Affichage de messages informatifs :</w:t>
      </w:r>
    </w:p>
    <w:p w14:paraId="4D25A197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Possibilité d’emprunter un seul livre sans compte sur place</w:t>
      </w:r>
    </w:p>
    <w:p w14:paraId="37B4F440" w14:textId="77777777" w:rsidR="003E0320" w:rsidRPr="00E52504" w:rsidRDefault="003E0320" w:rsidP="003E0320">
      <w:pPr>
        <w:numPr>
          <w:ilvl w:val="1"/>
          <w:numId w:val="8"/>
        </w:numPr>
        <w:spacing w:after="0"/>
        <w:rPr>
          <w:color w:val="215E99" w:themeColor="text2" w:themeTint="BF"/>
        </w:rPr>
      </w:pPr>
      <w:r w:rsidRPr="00E52504">
        <w:rPr>
          <w:color w:val="215E99" w:themeColor="text2" w:themeTint="BF"/>
        </w:rPr>
        <w:t>Vente de bouchons d’oreille à 1€</w:t>
      </w:r>
    </w:p>
    <w:p w14:paraId="340AFF49" w14:textId="77777777" w:rsidR="003E0320" w:rsidRPr="003E0320" w:rsidRDefault="003E0320" w:rsidP="003E0320">
      <w:pPr>
        <w:spacing w:after="0"/>
        <w:rPr>
          <w:b/>
          <w:bCs/>
        </w:rPr>
      </w:pPr>
      <w:r w:rsidRPr="003E0320">
        <w:rPr>
          <w:b/>
          <w:bCs/>
        </w:rPr>
        <w:t>7. Gestion des paiements et des abonnements</w:t>
      </w:r>
    </w:p>
    <w:p w14:paraId="24F06AAA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Système de paiement via une monnaie fictive</w:t>
      </w:r>
    </w:p>
    <w:p w14:paraId="3638B8C0" w14:textId="77777777" w:rsidR="003E0320" w:rsidRPr="003E0320" w:rsidRDefault="003E0320" w:rsidP="003E0320">
      <w:pPr>
        <w:numPr>
          <w:ilvl w:val="0"/>
          <w:numId w:val="9"/>
        </w:numPr>
        <w:spacing w:after="0"/>
      </w:pPr>
      <w:r w:rsidRPr="003E0320">
        <w:t>Gestion des demandes d’abonnement et des renouvellements</w:t>
      </w:r>
    </w:p>
    <w:p w14:paraId="3914720C" w14:textId="77777777" w:rsidR="003E0320" w:rsidRDefault="003E0320" w:rsidP="003E0320">
      <w:pPr>
        <w:numPr>
          <w:ilvl w:val="0"/>
          <w:numId w:val="9"/>
        </w:numPr>
        <w:spacing w:after="0"/>
      </w:pPr>
      <w:r w:rsidRPr="003E0320">
        <w:t>Mise en place d’un bureau des abonnés avec personnel dédié</w:t>
      </w:r>
    </w:p>
    <w:p w14:paraId="7CBD47D2" w14:textId="77777777" w:rsidR="00E52504" w:rsidRPr="003E0320" w:rsidRDefault="00E52504" w:rsidP="00E52504">
      <w:pPr>
        <w:spacing w:after="0"/>
      </w:pPr>
    </w:p>
    <w:p w14:paraId="6067F719" w14:textId="77777777" w:rsidR="003E0320" w:rsidRDefault="003E0320" w:rsidP="003E0320">
      <w:pPr>
        <w:spacing w:after="0"/>
      </w:pPr>
      <w:r w:rsidRPr="003E0320">
        <w:t>Cette liste définit les principales fonctionnalités que l’application devra intégrer.</w:t>
      </w:r>
    </w:p>
    <w:p w14:paraId="383C4BD5" w14:textId="3761BDA5" w:rsidR="00E52504" w:rsidRPr="003E0320" w:rsidRDefault="00961600" w:rsidP="003E0320">
      <w:pPr>
        <w:spacing w:after="0"/>
      </w:pPr>
      <w:r>
        <w:t>Les fonctionnalités</w:t>
      </w:r>
      <w:r w:rsidR="00E52504">
        <w:t xml:space="preserve"> en bleu sont actuellement déjà </w:t>
      </w:r>
      <w:r>
        <w:t>présente.</w:t>
      </w:r>
    </w:p>
    <w:p w14:paraId="627EA863" w14:textId="77777777" w:rsidR="00E929FF" w:rsidRDefault="00E929FF" w:rsidP="003E0320">
      <w:pPr>
        <w:spacing w:after="0"/>
      </w:pPr>
    </w:p>
    <w:p w14:paraId="31AF9C9E" w14:textId="77777777" w:rsidR="006F17C0" w:rsidRDefault="006F17C0" w:rsidP="003E0320">
      <w:pPr>
        <w:spacing w:after="0"/>
      </w:pPr>
    </w:p>
    <w:p w14:paraId="27EC1E04" w14:textId="77777777" w:rsidR="0079414A" w:rsidRDefault="0079414A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6FCBC455" w14:textId="0BCC60C7" w:rsidR="006F17C0" w:rsidRDefault="00386A53" w:rsidP="00386A53">
      <w:pPr>
        <w:pStyle w:val="Titre2"/>
      </w:pPr>
      <w:bookmarkStart w:id="2" w:name="_Toc196950748"/>
      <w:r>
        <w:t>Diagram</w:t>
      </w:r>
      <w:r w:rsidR="006F1282">
        <w:t>me</w:t>
      </w:r>
      <w:r>
        <w:t xml:space="preserve"> de classe :</w:t>
      </w:r>
      <w:bookmarkEnd w:id="2"/>
      <w:r>
        <w:t xml:space="preserve"> </w:t>
      </w:r>
    </w:p>
    <w:p w14:paraId="05E55EB8" w14:textId="6E362A68" w:rsidR="006F1282" w:rsidRPr="006F1282" w:rsidRDefault="0040457B" w:rsidP="006F1282">
      <w:r>
        <w:t xml:space="preserve">On peut voir sur ce </w:t>
      </w:r>
      <w:r w:rsidR="00856B9F">
        <w:t>d</w:t>
      </w:r>
      <w:r>
        <w:t xml:space="preserve">iagramme, tous les attributs de chaque </w:t>
      </w:r>
      <w:r w:rsidR="001B7172">
        <w:t>table</w:t>
      </w:r>
      <w:r>
        <w:t xml:space="preserve"> ainsi que leurs méthodes (directe ou indirecte) clés.</w:t>
      </w:r>
    </w:p>
    <w:p w14:paraId="10583D2B" w14:textId="77777777" w:rsidR="00386A53" w:rsidRDefault="00386A53" w:rsidP="003E0320">
      <w:pPr>
        <w:spacing w:after="0"/>
      </w:pPr>
    </w:p>
    <w:p w14:paraId="514C4F2E" w14:textId="77777777" w:rsidR="00A634C4" w:rsidRDefault="00A634C4">
      <w:r w:rsidRPr="00A634C4">
        <w:rPr>
          <w:noProof/>
        </w:rPr>
        <w:drawing>
          <wp:inline distT="0" distB="0" distL="0" distR="0" wp14:anchorId="38C49A0A" wp14:editId="4142641B">
            <wp:extent cx="5760720" cy="4085590"/>
            <wp:effectExtent l="0" t="0" r="0" b="0"/>
            <wp:docPr id="1239093196" name="Image 1" descr="Une image contenant texte, capture d’écran, diagramm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9093196" name="Image 1" descr="Une image contenant texte, capture d’écran, diagramme, ligne&#10;&#10;Le contenu généré par l’IA peut êtr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855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1D2B1D2" w14:textId="7420B971" w:rsidR="003E0320" w:rsidRDefault="00A634C4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 w:rsidRPr="00A634C4">
        <w:rPr>
          <w:noProof/>
        </w:rPr>
        <w:drawing>
          <wp:inline distT="0" distB="0" distL="0" distR="0" wp14:anchorId="267727DA" wp14:editId="08CBF6E9">
            <wp:extent cx="2883771" cy="1014292"/>
            <wp:effectExtent l="0" t="0" r="0" b="0"/>
            <wp:docPr id="1146833618" name="Image 1" descr="Une image contenant texte, Police, reçu, blanc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6833618" name="Image 1" descr="Une image contenant texte, Police, reçu, blanc&#10;&#10;Le contenu généré par l’IA peut êtr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916655" cy="10258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3E0320">
        <w:br w:type="page"/>
      </w:r>
    </w:p>
    <w:p w14:paraId="43939EA2" w14:textId="4DA9B006" w:rsidR="00E929FF" w:rsidRDefault="006F17C0" w:rsidP="003E0320">
      <w:pPr>
        <w:pStyle w:val="Titre2"/>
      </w:pPr>
      <w:bookmarkStart w:id="3" w:name="_Toc196950749"/>
      <w:r>
        <w:t>MCD :</w:t>
      </w:r>
      <w:bookmarkEnd w:id="3"/>
      <w:r>
        <w:t xml:space="preserve"> </w:t>
      </w:r>
    </w:p>
    <w:p w14:paraId="4EDB5E4E" w14:textId="1B6EC8C9" w:rsidR="002F04D8" w:rsidRPr="002F04D8" w:rsidRDefault="002F04D8" w:rsidP="002F04D8">
      <w:r>
        <w:t xml:space="preserve">Si nous nous focalisons sur les attributs de chaque table, alors nous </w:t>
      </w:r>
      <w:r w:rsidRPr="002F04D8">
        <w:t>apercevrons</w:t>
      </w:r>
      <w:r>
        <w:t xml:space="preserve"> le MCD (</w:t>
      </w:r>
      <w:r w:rsidRPr="002F04D8">
        <w:t>Modèle Conceptuel de Données</w:t>
      </w:r>
      <w:r>
        <w:t>) :</w:t>
      </w:r>
    </w:p>
    <w:p w14:paraId="16D25FDC" w14:textId="7228D76E" w:rsidR="006F17C0" w:rsidRDefault="00207658" w:rsidP="003E0320">
      <w:pPr>
        <w:spacing w:after="0"/>
      </w:pPr>
      <w:r w:rsidRPr="00207658">
        <w:rPr>
          <w:noProof/>
        </w:rPr>
        <w:drawing>
          <wp:inline distT="0" distB="0" distL="0" distR="0" wp14:anchorId="23DD852F" wp14:editId="1D0D0930">
            <wp:extent cx="5760720" cy="2602230"/>
            <wp:effectExtent l="0" t="0" r="0" b="7620"/>
            <wp:docPr id="1816543905" name="Image 1" descr="Une image contenant texte, capture d’écran, Police, diagramm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6543905" name="Image 1" descr="Une image contenant texte, capture d’écran, Police, diagramme&#10;&#10;Le contenu généré par l’IA peut êtr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602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182299" w14:textId="77777777" w:rsidR="006F17C0" w:rsidRDefault="006F17C0" w:rsidP="003E0320">
      <w:pPr>
        <w:spacing w:after="0"/>
      </w:pPr>
    </w:p>
    <w:p w14:paraId="6166BFAF" w14:textId="22EEEF7C" w:rsidR="002F04D8" w:rsidRDefault="002F04D8" w:rsidP="003E0320">
      <w:pPr>
        <w:spacing w:after="0"/>
      </w:pPr>
      <w:r>
        <w:t xml:space="preserve">légende : </w:t>
      </w:r>
    </w:p>
    <w:p w14:paraId="35428BEE" w14:textId="53308918" w:rsidR="006F17C0" w:rsidRDefault="002F04D8" w:rsidP="002F04D8">
      <w:pPr>
        <w:spacing w:after="0"/>
      </w:pPr>
      <w:r>
        <w:t>- bleu : les associations</w:t>
      </w:r>
    </w:p>
    <w:p w14:paraId="3EDDB3E6" w14:textId="12D4C910" w:rsidR="002F04D8" w:rsidRDefault="002F04D8" w:rsidP="002F04D8">
      <w:pPr>
        <w:spacing w:after="0"/>
      </w:pPr>
      <w:r>
        <w:t>- bleu foncé : les associations qui crée une nouvelle table</w:t>
      </w:r>
      <w:r>
        <w:br/>
        <w:t>- souligné : clé primaire, élément unique qui sert d’identifiant</w:t>
      </w:r>
      <w:r>
        <w:br/>
        <w:t xml:space="preserve">- gras : élément unique </w:t>
      </w:r>
    </w:p>
    <w:p w14:paraId="1618BA24" w14:textId="77777777" w:rsidR="003E0320" w:rsidRDefault="003E0320">
      <w:pPr>
        <w:rPr>
          <w:rFonts w:asciiTheme="majorHAnsi" w:eastAsiaTheme="majorEastAsia" w:hAnsiTheme="majorHAnsi" w:cstheme="majorBidi"/>
          <w:color w:val="0F4761" w:themeColor="accent1" w:themeShade="BF"/>
          <w:sz w:val="32"/>
          <w:szCs w:val="32"/>
        </w:rPr>
      </w:pPr>
      <w:r>
        <w:br w:type="page"/>
      </w:r>
    </w:p>
    <w:p w14:paraId="11073E46" w14:textId="7046FF57" w:rsidR="003E4DDB" w:rsidRPr="003E4DDB" w:rsidRDefault="006F17C0" w:rsidP="003E4DDB">
      <w:pPr>
        <w:pStyle w:val="Titre2"/>
      </w:pPr>
      <w:bookmarkStart w:id="4" w:name="_Toc196950750"/>
      <w:r>
        <w:t>MLD :</w:t>
      </w:r>
      <w:bookmarkEnd w:id="4"/>
      <w:r>
        <w:t xml:space="preserve"> </w:t>
      </w:r>
    </w:p>
    <w:p w14:paraId="150E2AA7" w14:textId="18CC75BB" w:rsidR="003E4DDB" w:rsidRDefault="003E4DDB" w:rsidP="003E0320">
      <w:pPr>
        <w:spacing w:after="0"/>
      </w:pPr>
      <w:r w:rsidRPr="003E4DDB">
        <w:t xml:space="preserve">Si nous retranscrivons le MCD de façons écrite, alors, nous aurons le MCD (Modèle logique de données) : </w:t>
      </w:r>
    </w:p>
    <w:p w14:paraId="2C3821DA" w14:textId="77777777" w:rsidR="008A2B4B" w:rsidRPr="003E4DDB" w:rsidRDefault="008A2B4B" w:rsidP="003E0320">
      <w:pPr>
        <w:spacing w:after="0"/>
      </w:pPr>
    </w:p>
    <w:p w14:paraId="36FF2F85" w14:textId="0968B57D" w:rsidR="006F17C0" w:rsidRPr="006F17C0" w:rsidRDefault="006F17C0" w:rsidP="003E0320">
      <w:pPr>
        <w:spacing w:after="0"/>
      </w:pPr>
      <w:r w:rsidRPr="006F17C0">
        <w:rPr>
          <w:b/>
          <w:bCs/>
        </w:rPr>
        <w:t>Utilisateur = (</w:t>
      </w:r>
      <w:proofErr w:type="spellStart"/>
      <w:r w:rsidRPr="006F17C0">
        <w:rPr>
          <w:b/>
          <w:bCs/>
          <w:u w:val="single"/>
        </w:rPr>
        <w:t>IdUtilisateur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DateNaissance</w:t>
      </w:r>
      <w:proofErr w:type="spellEnd"/>
      <w:r w:rsidRPr="006F17C0">
        <w:rPr>
          <w:i/>
          <w:iCs/>
        </w:rPr>
        <w:t xml:space="preserve"> DATE</w:t>
      </w:r>
      <w:r w:rsidRPr="006F17C0">
        <w:t>, Adresse1</w:t>
      </w:r>
      <w:r w:rsidRPr="006F17C0">
        <w:rPr>
          <w:i/>
          <w:iCs/>
        </w:rPr>
        <w:t xml:space="preserve"> VARCHAR(50) </w:t>
      </w:r>
      <w:r w:rsidRPr="006F17C0">
        <w:t>, Adresse2</w:t>
      </w:r>
      <w:r w:rsidRPr="006F17C0">
        <w:rPr>
          <w:i/>
          <w:iCs/>
        </w:rPr>
        <w:t xml:space="preserve"> VARCHAR(50) </w:t>
      </w:r>
      <w:r w:rsidRPr="006F17C0">
        <w:t>, Ville</w:t>
      </w:r>
      <w:r w:rsidRPr="006F17C0">
        <w:rPr>
          <w:i/>
          <w:iCs/>
        </w:rPr>
        <w:t xml:space="preserve"> VARCHAR(50) </w:t>
      </w:r>
      <w:r w:rsidRPr="006F17C0">
        <w:t>, Pays</w:t>
      </w:r>
      <w:r w:rsidRPr="006F17C0">
        <w:rPr>
          <w:i/>
          <w:iCs/>
        </w:rPr>
        <w:t xml:space="preserve"> VARCHAR(50) </w:t>
      </w:r>
      <w:r w:rsidRPr="006F17C0">
        <w:t>, Mail</w:t>
      </w:r>
      <w:r w:rsidRPr="006F17C0">
        <w:rPr>
          <w:b/>
          <w:bCs/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NumeroTelephone</w:t>
      </w:r>
      <w:proofErr w:type="spellEnd"/>
      <w:r w:rsidRPr="006F17C0">
        <w:rPr>
          <w:i/>
          <w:iCs/>
        </w:rPr>
        <w:t xml:space="preserve"> VARCHAR(50) </w:t>
      </w:r>
      <w:r w:rsidRPr="006F17C0">
        <w:t>, Situation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6CEC340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Employe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>, Statut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75256875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Document = (</w:t>
      </w:r>
      <w:proofErr w:type="spellStart"/>
      <w:r w:rsidRPr="006F17C0">
        <w:rPr>
          <w:b/>
          <w:bCs/>
          <w:u w:val="single"/>
        </w:rPr>
        <w:t>IdDocument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>, Titre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Annee</w:t>
      </w:r>
      <w:proofErr w:type="spellEnd"/>
      <w:r w:rsidRPr="006F17C0">
        <w:rPr>
          <w:i/>
          <w:iCs/>
        </w:rPr>
        <w:t xml:space="preserve"> DATE</w:t>
      </w:r>
      <w:r w:rsidRPr="006F17C0">
        <w:t>, Auteur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Resume</w:t>
      </w:r>
      <w:proofErr w:type="spellEnd"/>
      <w:r w:rsidRPr="006F17C0">
        <w:rPr>
          <w:i/>
          <w:iCs/>
        </w:rPr>
        <w:t xml:space="preserve"> TEXT</w:t>
      </w:r>
      <w:r w:rsidRPr="006F17C0">
        <w:t>, stock</w:t>
      </w:r>
      <w:r w:rsidRPr="006F17C0">
        <w:rPr>
          <w:i/>
          <w:iCs/>
        </w:rPr>
        <w:t xml:space="preserve"> INT</w:t>
      </w:r>
      <w:r w:rsidRPr="006F17C0">
        <w:rPr>
          <w:b/>
          <w:bCs/>
        </w:rPr>
        <w:t>);</w:t>
      </w:r>
    </w:p>
    <w:p w14:paraId="3725343C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Livre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r w:rsidRPr="006F17C0">
        <w:rPr>
          <w:b/>
          <w:bCs/>
        </w:rPr>
        <w:t>ISBN</w:t>
      </w:r>
      <w:r w:rsidRPr="006F17C0">
        <w:rPr>
          <w:b/>
          <w:bCs/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NombrePage</w:t>
      </w:r>
      <w:proofErr w:type="spellEnd"/>
      <w:r w:rsidRPr="006F17C0">
        <w:rPr>
          <w:i/>
          <w:iCs/>
        </w:rPr>
        <w:t xml:space="preserve"> INT</w:t>
      </w:r>
      <w:r w:rsidRPr="006F17C0">
        <w:t>, Genre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2951B2A5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TitrePeriodique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Numero</w:t>
      </w:r>
      <w:proofErr w:type="spellEnd"/>
      <w:r w:rsidRPr="006F17C0">
        <w:rPr>
          <w:i/>
          <w:iCs/>
        </w:rPr>
        <w:t xml:space="preserve"> INT</w:t>
      </w:r>
      <w:r w:rsidRPr="006F17C0">
        <w:t xml:space="preserve">, </w:t>
      </w:r>
      <w:proofErr w:type="spellStart"/>
      <w:r w:rsidRPr="006F17C0">
        <w:t>DatePublication</w:t>
      </w:r>
      <w:proofErr w:type="spellEnd"/>
      <w:r w:rsidRPr="006F17C0">
        <w:rPr>
          <w:i/>
          <w:iCs/>
        </w:rPr>
        <w:t xml:space="preserve"> DATE</w:t>
      </w:r>
      <w:r w:rsidRPr="006F17C0">
        <w:t>, Type</w:t>
      </w:r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3F3D68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Sonore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Interprete</w:t>
      </w:r>
      <w:proofErr w:type="spellEnd"/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1B2393FA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Video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</w:t>
      </w:r>
      <w:r w:rsidRPr="006F17C0">
        <w:t xml:space="preserve">, </w:t>
      </w:r>
      <w:proofErr w:type="spellStart"/>
      <w:r w:rsidRPr="006F17C0">
        <w:t>Duree</w:t>
      </w:r>
      <w:proofErr w:type="spellEnd"/>
      <w:r w:rsidRPr="006F17C0">
        <w:rPr>
          <w:i/>
          <w:iCs/>
        </w:rPr>
        <w:t xml:space="preserve"> INT</w:t>
      </w:r>
      <w:r w:rsidRPr="006F17C0">
        <w:t>, Format</w:t>
      </w:r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Realisateur</w:t>
      </w:r>
      <w:proofErr w:type="spellEnd"/>
      <w:r w:rsidRPr="006F17C0">
        <w:rPr>
          <w:i/>
          <w:iCs/>
        </w:rPr>
        <w:t xml:space="preserve"> VARCHAR(50) </w:t>
      </w:r>
      <w:r w:rsidRPr="006F17C0">
        <w:rPr>
          <w:b/>
          <w:bCs/>
        </w:rPr>
        <w:t>);</w:t>
      </w:r>
    </w:p>
    <w:p w14:paraId="3EF0A574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Auteur = (</w:t>
      </w:r>
      <w:proofErr w:type="spellStart"/>
      <w:r w:rsidRPr="006F17C0">
        <w:rPr>
          <w:b/>
          <w:bCs/>
          <w:u w:val="single"/>
        </w:rPr>
        <w:t>IdAuteur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Prenom</w:t>
      </w:r>
      <w:proofErr w:type="spellEnd"/>
      <w:r w:rsidRPr="006F17C0">
        <w:rPr>
          <w:i/>
          <w:iCs/>
        </w:rPr>
        <w:t xml:space="preserve"> VARCHAR(50) </w:t>
      </w:r>
      <w:r w:rsidRPr="006F17C0">
        <w:t>, Nom</w:t>
      </w:r>
      <w:r w:rsidRPr="006F17C0">
        <w:rPr>
          <w:i/>
          <w:iCs/>
        </w:rPr>
        <w:t xml:space="preserve"> VARCHAR(50) </w:t>
      </w:r>
      <w:r w:rsidRPr="006F17C0">
        <w:t>, Description</w:t>
      </w:r>
      <w:r w:rsidRPr="006F17C0">
        <w:rPr>
          <w:i/>
          <w:iCs/>
        </w:rPr>
        <w:t xml:space="preserve"> TEXT</w:t>
      </w:r>
      <w:r w:rsidRPr="006F17C0">
        <w:rPr>
          <w:b/>
          <w:bCs/>
        </w:rPr>
        <w:t>);</w:t>
      </w:r>
    </w:p>
    <w:p w14:paraId="31081F7E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Abonnement = (</w:t>
      </w:r>
      <w:proofErr w:type="spellStart"/>
      <w:r w:rsidRPr="006F17C0">
        <w:rPr>
          <w:b/>
          <w:bCs/>
          <w:u w:val="single"/>
        </w:rPr>
        <w:t>IdAbonnement</w:t>
      </w:r>
      <w:proofErr w:type="spellEnd"/>
      <w:r w:rsidRPr="006F17C0">
        <w:rPr>
          <w:b/>
          <w:bCs/>
          <w:i/>
          <w:iCs/>
        </w:rPr>
        <w:t xml:space="preserve"> VARCHAR(50) </w:t>
      </w:r>
      <w:r w:rsidRPr="006F17C0">
        <w:t>, Tarif</w:t>
      </w:r>
      <w:r w:rsidRPr="006F17C0">
        <w:rPr>
          <w:i/>
          <w:iCs/>
        </w:rPr>
        <w:t xml:space="preserve"> DECIMAL(19,4)</w:t>
      </w:r>
      <w:r w:rsidRPr="006F17C0">
        <w:rPr>
          <w:b/>
          <w:bCs/>
        </w:rPr>
        <w:t>);</w:t>
      </w:r>
    </w:p>
    <w:p w14:paraId="1FAD0223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Emprunt = (</w:t>
      </w:r>
      <w:proofErr w:type="spellStart"/>
      <w:r w:rsidRPr="006F17C0">
        <w:rPr>
          <w:b/>
          <w:bCs/>
          <w:u w:val="single"/>
        </w:rPr>
        <w:t>IdEmprunt</w:t>
      </w:r>
      <w:proofErr w:type="spellEnd"/>
      <w:r w:rsidRPr="006F17C0">
        <w:rPr>
          <w:b/>
          <w:bCs/>
          <w:i/>
          <w:iCs/>
        </w:rPr>
        <w:t xml:space="preserve"> INT AUTO_INCREMENT</w:t>
      </w:r>
      <w:r w:rsidRPr="006F17C0">
        <w:t xml:space="preserve">, </w:t>
      </w:r>
      <w:proofErr w:type="spellStart"/>
      <w:r w:rsidRPr="006F17C0">
        <w:t>DateReservation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DateRenduPrevision</w:t>
      </w:r>
      <w:proofErr w:type="spellEnd"/>
      <w:r w:rsidRPr="006F17C0">
        <w:rPr>
          <w:i/>
          <w:iCs/>
        </w:rPr>
        <w:t xml:space="preserve"> DATE</w:t>
      </w:r>
      <w:r w:rsidRPr="006F17C0">
        <w:t xml:space="preserve">, </w:t>
      </w:r>
      <w:proofErr w:type="spellStart"/>
      <w:r w:rsidRPr="006F17C0">
        <w:t>DateRendu</w:t>
      </w:r>
      <w:proofErr w:type="spellEnd"/>
      <w:r w:rsidRPr="006F17C0">
        <w:rPr>
          <w:i/>
          <w:iCs/>
        </w:rPr>
        <w:t xml:space="preserve"> DATE, #IdUtilisateur</w:t>
      </w:r>
      <w:r w:rsidRPr="006F17C0">
        <w:rPr>
          <w:b/>
          <w:bCs/>
        </w:rPr>
        <w:t>);</w:t>
      </w:r>
    </w:p>
    <w:p w14:paraId="4B37B8A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Client = (</w:t>
      </w:r>
      <w:r w:rsidRPr="006F17C0">
        <w:rPr>
          <w:b/>
          <w:bCs/>
          <w:i/>
          <w:iCs/>
          <w:u w:val="single"/>
        </w:rPr>
        <w:t>#IdUtilisateur</w:t>
      </w:r>
      <w:r w:rsidRPr="006F17C0">
        <w:t xml:space="preserve">, </w:t>
      </w:r>
      <w:proofErr w:type="spellStart"/>
      <w:r w:rsidRPr="006F17C0">
        <w:t>StatutAbonnement</w:t>
      </w:r>
      <w:proofErr w:type="spellEnd"/>
      <w:r w:rsidRPr="006F17C0">
        <w:rPr>
          <w:i/>
          <w:iCs/>
        </w:rPr>
        <w:t xml:space="preserve"> VARCHAR(50) </w:t>
      </w:r>
      <w:r w:rsidRPr="006F17C0">
        <w:t xml:space="preserve">, </w:t>
      </w:r>
      <w:proofErr w:type="spellStart"/>
      <w:r w:rsidRPr="006F17C0">
        <w:t>DateFinAbonnement</w:t>
      </w:r>
      <w:proofErr w:type="spellEnd"/>
      <w:r w:rsidRPr="006F17C0">
        <w:rPr>
          <w:i/>
          <w:iCs/>
        </w:rPr>
        <w:t xml:space="preserve"> DATE, #IdAbonnement</w:t>
      </w:r>
      <w:r w:rsidRPr="006F17C0">
        <w:rPr>
          <w:b/>
          <w:bCs/>
        </w:rPr>
        <w:t>*);</w:t>
      </w:r>
    </w:p>
    <w:p w14:paraId="33B2D001" w14:textId="77777777" w:rsidR="006F17C0" w:rsidRPr="006F17C0" w:rsidRDefault="006F17C0" w:rsidP="003E0320">
      <w:pPr>
        <w:spacing w:after="0"/>
      </w:pPr>
      <w:r w:rsidRPr="006F17C0">
        <w:rPr>
          <w:b/>
          <w:bCs/>
        </w:rPr>
        <w:t>Ecrire = (</w:t>
      </w:r>
      <w:r w:rsidRPr="006F17C0">
        <w:rPr>
          <w:b/>
          <w:bCs/>
          <w:i/>
          <w:iCs/>
          <w:u w:val="single"/>
        </w:rPr>
        <w:t>#IdDocument, #IdAuteur</w:t>
      </w:r>
      <w:r w:rsidRPr="006F17C0">
        <w:rPr>
          <w:b/>
          <w:bCs/>
        </w:rPr>
        <w:t>);</w:t>
      </w:r>
    </w:p>
    <w:p w14:paraId="6DE29632" w14:textId="77777777" w:rsidR="006F17C0" w:rsidRPr="006F17C0" w:rsidRDefault="006F17C0" w:rsidP="003E0320">
      <w:pPr>
        <w:spacing w:after="0"/>
      </w:pPr>
      <w:proofErr w:type="spellStart"/>
      <w:r w:rsidRPr="006F17C0">
        <w:rPr>
          <w:b/>
          <w:bCs/>
        </w:rPr>
        <w:t>EmpruntArticle</w:t>
      </w:r>
      <w:proofErr w:type="spellEnd"/>
      <w:r w:rsidRPr="006F17C0">
        <w:rPr>
          <w:b/>
          <w:bCs/>
        </w:rPr>
        <w:t xml:space="preserve"> = (</w:t>
      </w:r>
      <w:r w:rsidRPr="006F17C0">
        <w:rPr>
          <w:b/>
          <w:bCs/>
          <w:i/>
          <w:iCs/>
          <w:u w:val="single"/>
        </w:rPr>
        <w:t>#IdDocument, #IdEmprunt</w:t>
      </w:r>
      <w:r w:rsidRPr="006F17C0">
        <w:rPr>
          <w:b/>
          <w:bCs/>
        </w:rPr>
        <w:t>);</w:t>
      </w:r>
    </w:p>
    <w:p w14:paraId="45BB76F8" w14:textId="77777777" w:rsidR="006F17C0" w:rsidRDefault="006F17C0" w:rsidP="003E0320">
      <w:pPr>
        <w:spacing w:after="0"/>
      </w:pPr>
    </w:p>
    <w:p w14:paraId="4214A8F6" w14:textId="65336DEF" w:rsidR="00D53533" w:rsidRDefault="00D53533" w:rsidP="00D53533">
      <w:pPr>
        <w:pStyle w:val="Titre2"/>
      </w:pPr>
      <w:bookmarkStart w:id="5" w:name="_Toc196950751"/>
      <w:r>
        <w:t>Matrice des données (en tableau) :</w:t>
      </w:r>
      <w:bookmarkEnd w:id="5"/>
    </w:p>
    <w:p w14:paraId="079E7546" w14:textId="145B3641" w:rsidR="00D53533" w:rsidRDefault="002F3C9D" w:rsidP="003E0320">
      <w:pPr>
        <w:spacing w:after="0"/>
      </w:pPr>
      <w:r>
        <w:t>Cette fois-ci, vu par un tableau :</w:t>
      </w:r>
    </w:p>
    <w:p w14:paraId="250D03ED" w14:textId="4AC40493" w:rsidR="00D53533" w:rsidRDefault="00AD7881" w:rsidP="003E0320">
      <w:pPr>
        <w:spacing w:after="0"/>
      </w:pPr>
      <w:r w:rsidRPr="00AD7881">
        <w:rPr>
          <w:noProof/>
        </w:rPr>
        <w:drawing>
          <wp:inline distT="0" distB="0" distL="0" distR="0" wp14:anchorId="5CF04D99" wp14:editId="13BADBC0">
            <wp:extent cx="6325219" cy="2574152"/>
            <wp:effectExtent l="0" t="0" r="0" b="0"/>
            <wp:docPr id="1736410812" name="Image 1" descr="Une image contenant texte, nombre, Police, ligne&#10;&#10;Le contenu généré par l’IA peut êtr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36410812" name="Image 1" descr="Une image contenant texte, nombre, Police, ligne&#10;&#10;Le contenu généré par l’IA peut êtr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344573" cy="25820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D53533" w:rsidSect="002A3FD3">
      <w:footerReference w:type="default" r:id="rId12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1D17D1" w14:textId="77777777" w:rsidR="008D1191" w:rsidRDefault="008D1191" w:rsidP="002A3FD3">
      <w:pPr>
        <w:spacing w:after="0" w:line="240" w:lineRule="auto"/>
      </w:pPr>
      <w:r>
        <w:separator/>
      </w:r>
    </w:p>
  </w:endnote>
  <w:endnote w:type="continuationSeparator" w:id="0">
    <w:p w14:paraId="46F6E40C" w14:textId="77777777" w:rsidR="008D1191" w:rsidRDefault="008D1191" w:rsidP="002A3FD3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8602191"/>
      <w:docPartObj>
        <w:docPartGallery w:val="Page Numbers (Bottom of Page)"/>
        <w:docPartUnique/>
      </w:docPartObj>
    </w:sdtPr>
    <w:sdtContent>
      <w:p w14:paraId="6EF99E38" w14:textId="77E3F1D4" w:rsidR="002A3FD3" w:rsidRDefault="002A3FD3">
        <w:pPr>
          <w:pStyle w:val="Pieddepage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1F9E130B" w14:textId="77777777" w:rsidR="002A3FD3" w:rsidRDefault="002A3FD3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E6C4EFF" w14:textId="77777777" w:rsidR="008D1191" w:rsidRDefault="008D1191" w:rsidP="002A3FD3">
      <w:pPr>
        <w:spacing w:after="0" w:line="240" w:lineRule="auto"/>
      </w:pPr>
      <w:r>
        <w:separator/>
      </w:r>
    </w:p>
  </w:footnote>
  <w:footnote w:type="continuationSeparator" w:id="0">
    <w:p w14:paraId="08CB491A" w14:textId="77777777" w:rsidR="008D1191" w:rsidRDefault="008D1191" w:rsidP="002A3FD3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474521E"/>
    <w:multiLevelType w:val="multilevel"/>
    <w:tmpl w:val="17AC67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56C7D4F"/>
    <w:multiLevelType w:val="multilevel"/>
    <w:tmpl w:val="04FCA3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352D48"/>
    <w:multiLevelType w:val="multilevel"/>
    <w:tmpl w:val="B43CE1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E5958"/>
    <w:multiLevelType w:val="multilevel"/>
    <w:tmpl w:val="98846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AF34CDF"/>
    <w:multiLevelType w:val="multilevel"/>
    <w:tmpl w:val="8228D8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43D576D9"/>
    <w:multiLevelType w:val="multilevel"/>
    <w:tmpl w:val="6BD8C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6" w15:restartNumberingAfterBreak="0">
    <w:nsid w:val="4F69457F"/>
    <w:multiLevelType w:val="multilevel"/>
    <w:tmpl w:val="0CD47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numFmt w:val="bullet"/>
      <w:lvlText w:val="-"/>
      <w:lvlJc w:val="left"/>
      <w:pPr>
        <w:ind w:left="2160" w:hanging="360"/>
      </w:pPr>
      <w:rPr>
        <w:rFonts w:ascii="Aptos" w:eastAsiaTheme="minorHAnsi" w:hAnsi="Aptos" w:cstheme="minorBidi"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5CDA6C83"/>
    <w:multiLevelType w:val="multilevel"/>
    <w:tmpl w:val="7B34E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EF77792"/>
    <w:multiLevelType w:val="multilevel"/>
    <w:tmpl w:val="EBBACC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131556946">
    <w:abstractNumId w:val="0"/>
  </w:num>
  <w:num w:numId="2" w16cid:durableId="1724140164">
    <w:abstractNumId w:val="5"/>
  </w:num>
  <w:num w:numId="3" w16cid:durableId="802388121">
    <w:abstractNumId w:val="8"/>
  </w:num>
  <w:num w:numId="4" w16cid:durableId="1855995955">
    <w:abstractNumId w:val="7"/>
  </w:num>
  <w:num w:numId="5" w16cid:durableId="1615138734">
    <w:abstractNumId w:val="1"/>
  </w:num>
  <w:num w:numId="6" w16cid:durableId="167869725">
    <w:abstractNumId w:val="4"/>
  </w:num>
  <w:num w:numId="7" w16cid:durableId="1498689767">
    <w:abstractNumId w:val="2"/>
  </w:num>
  <w:num w:numId="8" w16cid:durableId="51775251">
    <w:abstractNumId w:val="6"/>
  </w:num>
  <w:num w:numId="9" w16cid:durableId="181379468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4"/>
  <w:proofState w:spelling="clean"/>
  <w:defaultTabStop w:val="708"/>
  <w:hyphenationZone w:val="425"/>
  <w:characterSpacingControl w:val="doNotCompress"/>
  <w:savePreviewPictur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39FD"/>
    <w:rsid w:val="000A5BBA"/>
    <w:rsid w:val="001049BB"/>
    <w:rsid w:val="001B7172"/>
    <w:rsid w:val="00207658"/>
    <w:rsid w:val="002757E4"/>
    <w:rsid w:val="002A3FD3"/>
    <w:rsid w:val="002F04D8"/>
    <w:rsid w:val="002F3C9D"/>
    <w:rsid w:val="00386A53"/>
    <w:rsid w:val="00387438"/>
    <w:rsid w:val="003E0320"/>
    <w:rsid w:val="003E4DDB"/>
    <w:rsid w:val="0040457B"/>
    <w:rsid w:val="00443FEE"/>
    <w:rsid w:val="00497CF8"/>
    <w:rsid w:val="004C3B51"/>
    <w:rsid w:val="004C760D"/>
    <w:rsid w:val="004E134F"/>
    <w:rsid w:val="005C0D88"/>
    <w:rsid w:val="005C37E8"/>
    <w:rsid w:val="00645865"/>
    <w:rsid w:val="006F1282"/>
    <w:rsid w:val="006F17C0"/>
    <w:rsid w:val="00715B57"/>
    <w:rsid w:val="0079414A"/>
    <w:rsid w:val="00856B9F"/>
    <w:rsid w:val="008A2B4B"/>
    <w:rsid w:val="008C7F3A"/>
    <w:rsid w:val="008D1191"/>
    <w:rsid w:val="00910E01"/>
    <w:rsid w:val="00961600"/>
    <w:rsid w:val="0097799F"/>
    <w:rsid w:val="009816DB"/>
    <w:rsid w:val="009E39FD"/>
    <w:rsid w:val="009E3EC6"/>
    <w:rsid w:val="009F29AE"/>
    <w:rsid w:val="00A634C4"/>
    <w:rsid w:val="00AC3DD6"/>
    <w:rsid w:val="00AD3679"/>
    <w:rsid w:val="00AD7881"/>
    <w:rsid w:val="00BA2978"/>
    <w:rsid w:val="00C16BB6"/>
    <w:rsid w:val="00C2006B"/>
    <w:rsid w:val="00C664CF"/>
    <w:rsid w:val="00C90595"/>
    <w:rsid w:val="00D53533"/>
    <w:rsid w:val="00DF5C8D"/>
    <w:rsid w:val="00E52504"/>
    <w:rsid w:val="00E929FF"/>
    <w:rsid w:val="00FB1916"/>
    <w:rsid w:val="00FD7A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7CD777"/>
  <w15:chartTrackingRefBased/>
  <w15:docId w15:val="{F3D19F53-C4D3-4C13-8DCA-B1E97E4418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fr-F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9E39F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9E39F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9E39F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9E39F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9E39F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9E39F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9E39F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9E39F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9E39F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Titre1Car">
    <w:name w:val="Titre 1 Car"/>
    <w:basedOn w:val="Policepardfaut"/>
    <w:link w:val="Titre1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itre2Car">
    <w:name w:val="Titre 2 Car"/>
    <w:basedOn w:val="Policepardfaut"/>
    <w:link w:val="Titre2"/>
    <w:uiPriority w:val="9"/>
    <w:rsid w:val="009E39F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itre3Car">
    <w:name w:val="Titre 3 Car"/>
    <w:basedOn w:val="Policepardfaut"/>
    <w:link w:val="Titre3"/>
    <w:uiPriority w:val="9"/>
    <w:semiHidden/>
    <w:rsid w:val="009E39F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itre4Car">
    <w:name w:val="Titre 4 Car"/>
    <w:basedOn w:val="Policepardfaut"/>
    <w:link w:val="Titre4"/>
    <w:uiPriority w:val="9"/>
    <w:semiHidden/>
    <w:rsid w:val="009E39FD"/>
    <w:rPr>
      <w:rFonts w:eastAsiaTheme="majorEastAsia" w:cstheme="majorBidi"/>
      <w:i/>
      <w:iCs/>
      <w:color w:val="0F4761" w:themeColor="accent1" w:themeShade="BF"/>
    </w:rPr>
  </w:style>
  <w:style w:type="character" w:customStyle="1" w:styleId="Titre5Car">
    <w:name w:val="Titre 5 Car"/>
    <w:basedOn w:val="Policepardfaut"/>
    <w:link w:val="Titre5"/>
    <w:uiPriority w:val="9"/>
    <w:semiHidden/>
    <w:rsid w:val="009E39FD"/>
    <w:rPr>
      <w:rFonts w:eastAsiaTheme="majorEastAsia" w:cstheme="majorBidi"/>
      <w:color w:val="0F4761" w:themeColor="accent1" w:themeShade="BF"/>
    </w:rPr>
  </w:style>
  <w:style w:type="character" w:customStyle="1" w:styleId="Titre6Car">
    <w:name w:val="Titre 6 Car"/>
    <w:basedOn w:val="Policepardfaut"/>
    <w:link w:val="Titre6"/>
    <w:uiPriority w:val="9"/>
    <w:semiHidden/>
    <w:rsid w:val="009E39FD"/>
    <w:rPr>
      <w:rFonts w:eastAsiaTheme="majorEastAsia" w:cstheme="majorBidi"/>
      <w:i/>
      <w:iCs/>
      <w:color w:val="595959" w:themeColor="text1" w:themeTint="A6"/>
    </w:rPr>
  </w:style>
  <w:style w:type="character" w:customStyle="1" w:styleId="Titre7Car">
    <w:name w:val="Titre 7 Car"/>
    <w:basedOn w:val="Policepardfaut"/>
    <w:link w:val="Titre7"/>
    <w:uiPriority w:val="9"/>
    <w:semiHidden/>
    <w:rsid w:val="009E39FD"/>
    <w:rPr>
      <w:rFonts w:eastAsiaTheme="majorEastAsia" w:cstheme="majorBidi"/>
      <w:color w:val="595959" w:themeColor="text1" w:themeTint="A6"/>
    </w:rPr>
  </w:style>
  <w:style w:type="character" w:customStyle="1" w:styleId="Titre8Car">
    <w:name w:val="Titre 8 Car"/>
    <w:basedOn w:val="Policepardfaut"/>
    <w:link w:val="Titre8"/>
    <w:uiPriority w:val="9"/>
    <w:semiHidden/>
    <w:rsid w:val="009E39FD"/>
    <w:rPr>
      <w:rFonts w:eastAsiaTheme="majorEastAsia" w:cstheme="majorBidi"/>
      <w:i/>
      <w:iCs/>
      <w:color w:val="272727" w:themeColor="text1" w:themeTint="D8"/>
    </w:rPr>
  </w:style>
  <w:style w:type="character" w:customStyle="1" w:styleId="Titre9Car">
    <w:name w:val="Titre 9 Car"/>
    <w:basedOn w:val="Policepardfaut"/>
    <w:link w:val="Titre9"/>
    <w:uiPriority w:val="9"/>
    <w:semiHidden/>
    <w:rsid w:val="009E39FD"/>
    <w:rPr>
      <w:rFonts w:eastAsiaTheme="majorEastAsia" w:cstheme="majorBidi"/>
      <w:color w:val="272727" w:themeColor="text1" w:themeTint="D8"/>
    </w:rPr>
  </w:style>
  <w:style w:type="paragraph" w:styleId="Titre">
    <w:name w:val="Title"/>
    <w:basedOn w:val="Normal"/>
    <w:next w:val="Normal"/>
    <w:link w:val="TitreCar"/>
    <w:uiPriority w:val="10"/>
    <w:qFormat/>
    <w:rsid w:val="009E39F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reCar">
    <w:name w:val="Titre Car"/>
    <w:basedOn w:val="Policepardfaut"/>
    <w:link w:val="Titre"/>
    <w:uiPriority w:val="10"/>
    <w:rsid w:val="009E39F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9E39F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ous-titreCar">
    <w:name w:val="Sous-titre Car"/>
    <w:basedOn w:val="Policepardfaut"/>
    <w:link w:val="Sous-titre"/>
    <w:uiPriority w:val="11"/>
    <w:rsid w:val="009E39F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ion">
    <w:name w:val="Quote"/>
    <w:basedOn w:val="Normal"/>
    <w:next w:val="Normal"/>
    <w:link w:val="CitationCar"/>
    <w:uiPriority w:val="29"/>
    <w:qFormat/>
    <w:rsid w:val="009E39F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ionCar">
    <w:name w:val="Citation Car"/>
    <w:basedOn w:val="Policepardfaut"/>
    <w:link w:val="Citation"/>
    <w:uiPriority w:val="29"/>
    <w:rsid w:val="009E39FD"/>
    <w:rPr>
      <w:i/>
      <w:iCs/>
      <w:color w:val="404040" w:themeColor="text1" w:themeTint="BF"/>
    </w:rPr>
  </w:style>
  <w:style w:type="paragraph" w:styleId="Paragraphedeliste">
    <w:name w:val="List Paragraph"/>
    <w:basedOn w:val="Normal"/>
    <w:uiPriority w:val="34"/>
    <w:qFormat/>
    <w:rsid w:val="009E39FD"/>
    <w:pPr>
      <w:ind w:left="720"/>
      <w:contextualSpacing/>
    </w:pPr>
  </w:style>
  <w:style w:type="character" w:styleId="Accentuationintense">
    <w:name w:val="Intense Emphasis"/>
    <w:basedOn w:val="Policepardfaut"/>
    <w:uiPriority w:val="21"/>
    <w:qFormat/>
    <w:rsid w:val="009E39FD"/>
    <w:rPr>
      <w:i/>
      <w:iCs/>
      <w:color w:val="0F4761" w:themeColor="accent1" w:themeShade="BF"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9E39F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9E39FD"/>
    <w:rPr>
      <w:i/>
      <w:iCs/>
      <w:color w:val="0F4761" w:themeColor="accent1" w:themeShade="BF"/>
    </w:rPr>
  </w:style>
  <w:style w:type="character" w:styleId="Rfrenceintense">
    <w:name w:val="Intense Reference"/>
    <w:basedOn w:val="Policepardfaut"/>
    <w:uiPriority w:val="32"/>
    <w:qFormat/>
    <w:rsid w:val="009E39FD"/>
    <w:rPr>
      <w:b/>
      <w:bCs/>
      <w:smallCaps/>
      <w:color w:val="0F4761" w:themeColor="accent1" w:themeShade="BF"/>
      <w:spacing w:val="5"/>
    </w:rPr>
  </w:style>
  <w:style w:type="character" w:styleId="Numrodeligne">
    <w:name w:val="line number"/>
    <w:basedOn w:val="Policepardfaut"/>
    <w:uiPriority w:val="99"/>
    <w:semiHidden/>
    <w:unhideWhenUsed/>
    <w:rsid w:val="002A3FD3"/>
  </w:style>
  <w:style w:type="paragraph" w:styleId="En-tte">
    <w:name w:val="header"/>
    <w:basedOn w:val="Normal"/>
    <w:link w:val="En-tt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2A3FD3"/>
  </w:style>
  <w:style w:type="paragraph" w:styleId="Pieddepage">
    <w:name w:val="footer"/>
    <w:basedOn w:val="Normal"/>
    <w:link w:val="PieddepageCar"/>
    <w:uiPriority w:val="99"/>
    <w:unhideWhenUsed/>
    <w:rsid w:val="002A3FD3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2A3FD3"/>
  </w:style>
  <w:style w:type="paragraph" w:styleId="En-ttedetabledesmatires">
    <w:name w:val="TOC Heading"/>
    <w:basedOn w:val="Titre1"/>
    <w:next w:val="Normal"/>
    <w:uiPriority w:val="39"/>
    <w:unhideWhenUsed/>
    <w:qFormat/>
    <w:rsid w:val="002A3FD3"/>
    <w:pPr>
      <w:spacing w:before="240" w:after="0"/>
      <w:outlineLvl w:val="9"/>
    </w:pPr>
    <w:rPr>
      <w:kern w:val="0"/>
      <w:sz w:val="32"/>
      <w:szCs w:val="32"/>
      <w:lang w:eastAsia="fr-FR"/>
      <w14:ligatures w14:val="none"/>
    </w:rPr>
  </w:style>
  <w:style w:type="paragraph" w:styleId="TM1">
    <w:name w:val="toc 1"/>
    <w:basedOn w:val="Normal"/>
    <w:next w:val="Normal"/>
    <w:autoRedefine/>
    <w:uiPriority w:val="39"/>
    <w:unhideWhenUsed/>
    <w:rsid w:val="002A3FD3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2A3FD3"/>
    <w:pPr>
      <w:spacing w:after="100"/>
      <w:ind w:left="220"/>
    </w:pPr>
  </w:style>
  <w:style w:type="character" w:styleId="Lienhypertexte">
    <w:name w:val="Hyperlink"/>
    <w:basedOn w:val="Policepardfaut"/>
    <w:uiPriority w:val="99"/>
    <w:unhideWhenUsed/>
    <w:rsid w:val="002A3FD3"/>
    <w:rPr>
      <w:color w:val="467886" w:themeColor="hyperlink"/>
      <w:u w:val="single"/>
    </w:rPr>
  </w:style>
  <w:style w:type="character" w:styleId="Mentionnonrsolue">
    <w:name w:val="Unresolved Mention"/>
    <w:basedOn w:val="Policepardfaut"/>
    <w:uiPriority w:val="99"/>
    <w:semiHidden/>
    <w:unhideWhenUsed/>
    <w:rsid w:val="003E4DD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765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47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92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557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161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157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124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61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591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70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5220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CD1752FE-D788-421C-AD37-7B948656CD2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366</TotalTime>
  <Pages>5</Pages>
  <Words>815</Words>
  <Characters>4484</Characters>
  <Application>Microsoft Office Word</Application>
  <DocSecurity>0</DocSecurity>
  <Lines>37</Lines>
  <Paragraphs>10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Titres</vt:lpstr>
      </vt:variant>
      <vt:variant>
        <vt:i4>5</vt:i4>
      </vt:variant>
    </vt:vector>
  </HeadingPairs>
  <TitlesOfParts>
    <vt:vector size="6" baseType="lpstr">
      <vt:lpstr/>
      <vt:lpstr>PROJET SOLUTION APPLICATIVE</vt:lpstr>
      <vt:lpstr>    Cas d’utilisaiton : </vt:lpstr>
      <vt:lpstr>    Diagram de classe : </vt:lpstr>
      <vt:lpstr>    MCD : </vt:lpstr>
      <vt:lpstr>    MLD : </vt:lpstr>
    </vt:vector>
  </TitlesOfParts>
  <Company/>
  <LinksUpToDate>false</LinksUpToDate>
  <CharactersWithSpaces>5289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Hugo Lembrez</dc:creator>
  <cp:keywords/>
  <dc:description/>
  <cp:lastModifiedBy>LEMBREZ Hugo</cp:lastModifiedBy>
  <cp:revision>32</cp:revision>
  <dcterms:created xsi:type="dcterms:W3CDTF">2025-04-01T12:57:00Z</dcterms:created>
  <dcterms:modified xsi:type="dcterms:W3CDTF">2025-05-01T13:59:00Z</dcterms:modified>
</cp:coreProperties>
</file>