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7081" w14:paraId="333F61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</w:tcPr>
          <w:p w14:paraId="0CF8E2EE" w14:textId="77777777" w:rsidR="00AE7081" w:rsidRDefault="00000000">
            <w:pPr>
              <w:spacing w:before="240"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UNIVERSITY OF GHANA DENTAL SCHOOL</w:t>
            </w:r>
          </w:p>
          <w:p w14:paraId="43267CBB" w14:textId="77777777" w:rsidR="00AE7081" w:rsidRDefault="00000000">
            <w:pPr>
              <w:spacing w:after="80"/>
              <w:jc w:val="center"/>
            </w:pPr>
            <w:r>
              <w:rPr>
                <w:color w:val="D6E4F0"/>
                <w:sz w:val="22"/>
                <w:szCs w:val="22"/>
              </w:rPr>
              <w:t>Phase 2 — Master System Specification &amp; Strategic Blueprint</w:t>
            </w:r>
          </w:p>
          <w:p w14:paraId="368BFB95" w14:textId="77777777" w:rsidR="00AE7081" w:rsidRDefault="00000000">
            <w:pPr>
              <w:spacing w:after="240"/>
              <w:jc w:val="center"/>
            </w:pPr>
            <w:r>
              <w:rPr>
                <w:b/>
                <w:bCs/>
                <w:color w:val="C8930A"/>
              </w:rPr>
              <w:t>Cloud E-Archive  |  Hub-and-Spoke Dispersal  |  Barcode PWA  |  Executive Dashboard</w:t>
            </w:r>
          </w:p>
        </w:tc>
      </w:tr>
      <w:tr w:rsidR="00AE7081" w14:paraId="0B33A1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</w:tcPr>
          <w:p w14:paraId="21852044" w14:textId="77777777" w:rsidR="00AE7081" w:rsidRDefault="00000000">
            <w:pPr>
              <w:spacing w:before="100"/>
              <w:jc w:val="center"/>
            </w:pPr>
            <w:r>
              <w:rPr>
                <w:color w:val="FFFFFF"/>
                <w:sz w:val="18"/>
                <w:szCs w:val="18"/>
              </w:rPr>
              <w:t>Built on Phase 1: 125,042 patient records migrated  |  Live CRM dashboard  |  Automated birthday messaging</w:t>
            </w:r>
          </w:p>
        </w:tc>
      </w:tr>
    </w:tbl>
    <w:p w14:paraId="56BDF834" w14:textId="77777777" w:rsidR="00AE7081" w:rsidRDefault="00AE7081">
      <w:pPr>
        <w:spacing w:after="0" w:line="320" w:lineRule="auto"/>
      </w:pPr>
    </w:p>
    <w:p w14:paraId="50E7C891" w14:textId="77777777" w:rsidR="00AE7081" w:rsidRDefault="00000000">
      <w:pPr>
        <w:pBdr>
          <w:bottom w:val="single" w:sz="8" w:space="0" w:color="C8930A"/>
        </w:pBdr>
        <w:shd w:val="clear" w:color="auto" w:fill="1B3A5C"/>
        <w:spacing w:before="360"/>
        <w:ind w:left="160"/>
      </w:pPr>
      <w:r>
        <w:rPr>
          <w:b/>
          <w:bCs/>
          <w:color w:val="FFFFFF"/>
          <w:sz w:val="24"/>
          <w:szCs w:val="24"/>
        </w:rPr>
        <w:t>EXECUTIVE SUMMARY</w:t>
      </w:r>
    </w:p>
    <w:p w14:paraId="67064F2B" w14:textId="77777777" w:rsidR="00AE7081" w:rsidRDefault="00AE7081">
      <w:pPr>
        <w:spacing w:after="0" w:line="80" w:lineRule="auto"/>
      </w:pPr>
    </w:p>
    <w:p w14:paraId="7818256B" w14:textId="77777777" w:rsidR="00AE7081" w:rsidRDefault="00000000">
      <w:pPr>
        <w:spacing w:before="60" w:after="60"/>
        <w:ind w:left="80"/>
      </w:pPr>
      <w:r>
        <w:rPr>
          <w:color w:val="1E1E1E"/>
        </w:rPr>
        <w:t xml:space="preserve">Phase 2 transforms clinical records operations at the University of Ghana Dental School. Building on Phase 1 — which migrated 125,042 patient records to the cloud and deployed a live CRM dashboard — Phase 2 permanently replaces the 15-year-old legacy desktop </w:t>
      </w:r>
      <w:proofErr w:type="spellStart"/>
      <w:r>
        <w:rPr>
          <w:color w:val="1E1E1E"/>
        </w:rPr>
        <w:t>eArchive</w:t>
      </w:r>
      <w:proofErr w:type="spellEnd"/>
      <w:r>
        <w:rPr>
          <w:color w:val="1E1E1E"/>
        </w:rPr>
        <w:t xml:space="preserve"> software with a cloud-native system that gives every stakeholder real-time visibility of every patient folder, from the moment it is pulled from the shelf to the moment it is returned.</w:t>
      </w:r>
    </w:p>
    <w:p w14:paraId="5160834A" w14:textId="77777777" w:rsidR="00AE7081" w:rsidRDefault="00AE7081">
      <w:pPr>
        <w:spacing w:after="0" w:line="80" w:lineRule="auto"/>
      </w:pPr>
    </w:p>
    <w:p w14:paraId="7E998CD0" w14:textId="77777777" w:rsidR="00AE7081" w:rsidRDefault="00000000">
      <w:pPr>
        <w:spacing w:before="60" w:after="60"/>
        <w:ind w:left="80"/>
      </w:pPr>
      <w:r>
        <w:rPr>
          <w:color w:val="1E1E1E"/>
        </w:rPr>
        <w:t>The system is built around a single core principle: one scan, one destination selection, and everything updates everywhere simultaneously — the clinic queue, the records room, and the executive dashboard.</w:t>
      </w:r>
    </w:p>
    <w:p w14:paraId="63BC0D15" w14:textId="77777777" w:rsidR="00AE7081" w:rsidRDefault="00AE7081">
      <w:pPr>
        <w:spacing w:after="0" w:line="160" w:lineRule="auto"/>
      </w:pPr>
    </w:p>
    <w:p w14:paraId="4BAADD51" w14:textId="77777777" w:rsidR="00AE7081" w:rsidRDefault="00AE7081">
      <w:pPr>
        <w:spacing w:after="0"/>
      </w:pPr>
    </w:p>
    <w:p w14:paraId="74F9528D" w14:textId="77777777" w:rsidR="00AE7081" w:rsidRDefault="00000000">
      <w:pPr>
        <w:pBdr>
          <w:bottom w:val="single" w:sz="8" w:space="0" w:color="C8930A"/>
        </w:pBdr>
        <w:shd w:val="clear" w:color="auto" w:fill="1B3A5C"/>
        <w:spacing w:before="360"/>
        <w:ind w:left="160"/>
      </w:pPr>
      <w:r>
        <w:rPr>
          <w:b/>
          <w:bCs/>
          <w:color w:val="FFFFFF"/>
          <w:sz w:val="24"/>
          <w:szCs w:val="24"/>
        </w:rPr>
        <w:t>1. WHY PHASE 2: THE LEGACY SYSTEM PROBLEM</w:t>
      </w:r>
    </w:p>
    <w:p w14:paraId="1BE0DB2B" w14:textId="77777777" w:rsidR="00AE7081" w:rsidRDefault="00AE7081">
      <w:pPr>
        <w:spacing w:after="0" w:line="80" w:lineRule="auto"/>
      </w:pPr>
    </w:p>
    <w:p w14:paraId="1C44C27C" w14:textId="77777777" w:rsidR="00AE7081" w:rsidRDefault="00000000">
      <w:pPr>
        <w:spacing w:before="60" w:after="60"/>
        <w:ind w:left="80"/>
      </w:pPr>
      <w:r>
        <w:rPr>
          <w:color w:val="1E1E1E"/>
        </w:rPr>
        <w:t xml:space="preserve">For over fifteen years, all 125,042 patient folder histories have lived on a single desktop PC running Visual Basic </w:t>
      </w:r>
      <w:proofErr w:type="spellStart"/>
      <w:r>
        <w:rPr>
          <w:color w:val="1E1E1E"/>
        </w:rPr>
        <w:t>eArchive</w:t>
      </w:r>
      <w:proofErr w:type="spellEnd"/>
      <w:r>
        <w:rPr>
          <w:color w:val="1E1E1E"/>
        </w:rPr>
        <w:t xml:space="preserve"> on a local MySQL 5.0 database on port 3307. This creates four critical operational risks:</w:t>
      </w:r>
    </w:p>
    <w:p w14:paraId="14E5DBED" w14:textId="77777777" w:rsidR="00AE7081" w:rsidRDefault="00AE7081">
      <w:pPr>
        <w:spacing w:after="0"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E7081" w14:paraId="3922E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5132D482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260F6F05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</w:tr>
      <w:tr w:rsidR="00AE7081" w14:paraId="38685B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BE93A30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Single Point of Failure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D6A0C59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One hard drive crash or malware attack instantly paralyses records retrieval across all 13 departments.</w:t>
            </w:r>
          </w:p>
        </w:tc>
      </w:tr>
      <w:tr w:rsidR="00AE7081" w14:paraId="601FA5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16927955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Zero Clinical Custody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C45782A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Once a folder leaves the records room, no one knows where it is. Staff waste hours searching clinic by clinic.</w:t>
            </w:r>
          </w:p>
        </w:tc>
      </w:tr>
      <w:tr w:rsidR="00AE7081" w14:paraId="7156D4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391422E1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No Patient Journey History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548AF145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The legacy system stores registration numbers only — no arrival time, no clinic routing, no turnaround data.</w:t>
            </w:r>
          </w:p>
        </w:tc>
      </w:tr>
      <w:tr w:rsidR="00AE7081" w14:paraId="1EC9FE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2B2737C5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Management Blindspot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1A9344FB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The Dean has no real-time patient visit counters, forcing staffing and resource decisions based on guesswork.</w:t>
            </w:r>
          </w:p>
        </w:tc>
      </w:tr>
    </w:tbl>
    <w:p w14:paraId="463303CD" w14:textId="77777777" w:rsidR="00AE7081" w:rsidRDefault="00AE7081">
      <w:pPr>
        <w:spacing w:after="0"/>
      </w:pPr>
    </w:p>
    <w:p w14:paraId="2E25A5A4" w14:textId="77777777" w:rsidR="00AE7081" w:rsidRDefault="00000000">
      <w:pPr>
        <w:pBdr>
          <w:bottom w:val="single" w:sz="8" w:space="0" w:color="C8930A"/>
        </w:pBdr>
        <w:shd w:val="clear" w:color="auto" w:fill="1B3A5C"/>
        <w:spacing w:before="360"/>
        <w:ind w:left="160"/>
      </w:pPr>
      <w:r>
        <w:rPr>
          <w:b/>
          <w:bCs/>
          <w:color w:val="FFFFFF"/>
          <w:sz w:val="24"/>
          <w:szCs w:val="24"/>
        </w:rPr>
        <w:t>2. SYSTEM ARCHITECTURE: HUB-AND-SPOKE DISPERSAL MODEL</w:t>
      </w:r>
    </w:p>
    <w:p w14:paraId="75505A12" w14:textId="77777777" w:rsidR="00AE7081" w:rsidRDefault="00AE7081">
      <w:pPr>
        <w:spacing w:after="0" w:line="80" w:lineRule="auto"/>
      </w:pPr>
    </w:p>
    <w:p w14:paraId="269C480C" w14:textId="77777777" w:rsidR="00AE7081" w:rsidRDefault="00000000">
      <w:pPr>
        <w:spacing w:before="60" w:after="60"/>
        <w:ind w:left="80"/>
      </w:pPr>
      <w:r w:rsidRPr="00FD3283">
        <w:rPr>
          <w:color w:val="1E1E1E"/>
          <w:highlight w:val="yellow"/>
        </w:rPr>
        <w:t>The Records Unit is the Central Hub. Every one of the 12 clinical departments is a spoke. Folders flow out from Records to clinics and return to Records after treatment. All movements are tracked digitally in real time.</w:t>
      </w:r>
    </w:p>
    <w:p w14:paraId="5484B03A" w14:textId="77777777" w:rsidR="00AE7081" w:rsidRDefault="00AE7081">
      <w:pPr>
        <w:spacing w:after="0" w:line="160" w:lineRule="auto"/>
      </w:pP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0"/>
        <w:gridCol w:w="100"/>
        <w:gridCol w:w="2840"/>
        <w:gridCol w:w="100"/>
        <w:gridCol w:w="2900"/>
      </w:tblGrid>
      <w:tr w:rsidR="00AE7081" w14:paraId="6884CA19" w14:textId="77777777">
        <w:tblPrEx>
          <w:tblCellMar>
            <w:top w:w="0" w:type="dxa"/>
            <w:bottom w:w="0" w:type="dxa"/>
          </w:tblCellMar>
        </w:tblPrEx>
        <w:tc>
          <w:tcPr>
            <w:tcW w:w="2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6DA4"/>
            <w:vAlign w:val="center"/>
          </w:tcPr>
          <w:p w14:paraId="01697FEF" w14:textId="77777777" w:rsidR="00AE7081" w:rsidRDefault="00000000">
            <w:pPr>
              <w:spacing w:before="60" w:after="20"/>
              <w:ind w:left="40" w:right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2.  Account/Cashier</w:t>
            </w:r>
          </w:p>
          <w:p w14:paraId="475DA5A7" w14:textId="77777777" w:rsidR="00AE7081" w:rsidRDefault="00000000">
            <w:pPr>
              <w:spacing w:after="60"/>
              <w:ind w:left="40" w:right="40"/>
              <w:jc w:val="center"/>
            </w:pPr>
            <w:r>
              <w:rPr>
                <w:color w:val="D6E4F0"/>
                <w:sz w:val="15"/>
                <w:szCs w:val="15"/>
              </w:rPr>
              <w:t>Billing &amp; Clearance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EA8C97D" w14:textId="77777777" w:rsidR="00AE7081" w:rsidRDefault="00AE7081"/>
        </w:tc>
        <w:tc>
          <w:tcPr>
            <w:tcW w:w="2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6DA4"/>
            <w:vAlign w:val="center"/>
          </w:tcPr>
          <w:p w14:paraId="5C46B333" w14:textId="77777777" w:rsidR="00AE7081" w:rsidRDefault="00000000">
            <w:pPr>
              <w:spacing w:before="60" w:after="20"/>
              <w:ind w:left="40" w:right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3.  Oral Diagnosis</w:t>
            </w:r>
          </w:p>
          <w:p w14:paraId="1F558FDC" w14:textId="77777777" w:rsidR="00AE7081" w:rsidRDefault="00000000">
            <w:pPr>
              <w:spacing w:after="60"/>
              <w:ind w:left="40" w:right="40"/>
              <w:jc w:val="center"/>
            </w:pPr>
            <w:r>
              <w:rPr>
                <w:color w:val="D6E4F0"/>
                <w:sz w:val="15"/>
                <w:szCs w:val="15"/>
              </w:rPr>
              <w:t>Primary Intake &amp; Triage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07CA6B7" w14:textId="77777777" w:rsidR="00AE7081" w:rsidRDefault="00AE7081"/>
        </w:tc>
        <w:tc>
          <w:tcPr>
            <w:tcW w:w="2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6DA4"/>
            <w:vAlign w:val="center"/>
          </w:tcPr>
          <w:p w14:paraId="3914925F" w14:textId="77777777" w:rsidR="00AE7081" w:rsidRDefault="00000000">
            <w:pPr>
              <w:spacing w:before="60" w:after="20"/>
              <w:ind w:left="40" w:right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4.  Cons. Clinic</w:t>
            </w:r>
          </w:p>
          <w:p w14:paraId="654022D2" w14:textId="77777777" w:rsidR="00AE7081" w:rsidRDefault="00000000">
            <w:pPr>
              <w:spacing w:after="60"/>
              <w:ind w:left="40" w:right="40"/>
              <w:jc w:val="center"/>
            </w:pPr>
            <w:r>
              <w:rPr>
                <w:color w:val="D6E4F0"/>
                <w:sz w:val="15"/>
                <w:szCs w:val="15"/>
              </w:rPr>
              <w:t>Conservative Dentistry</w:t>
            </w:r>
          </w:p>
        </w:tc>
      </w:tr>
      <w:tr w:rsidR="00AE7081" w14:paraId="3633E541" w14:textId="77777777">
        <w:tblPrEx>
          <w:tblCellMar>
            <w:top w:w="0" w:type="dxa"/>
            <w:bottom w:w="0" w:type="dxa"/>
          </w:tblCellMar>
        </w:tblPrEx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94A0BEE" w14:textId="77777777" w:rsidR="00AE708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>↕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8B8840D" w14:textId="77777777" w:rsidR="00AE7081" w:rsidRDefault="00AE7081"/>
        </w:tc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9AEB15B" w14:textId="77777777" w:rsidR="00AE708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>↕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DD6A03C" w14:textId="77777777" w:rsidR="00AE7081" w:rsidRDefault="00AE7081"/>
        </w:tc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DCE1623" w14:textId="77777777" w:rsidR="00AE708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>↕</w:t>
            </w:r>
          </w:p>
        </w:tc>
      </w:tr>
      <w:tr w:rsidR="00AE7081" w14:paraId="4B70783D" w14:textId="77777777">
        <w:tblPrEx>
          <w:tblCellMar>
            <w:top w:w="0" w:type="dxa"/>
            <w:bottom w:w="0" w:type="dxa"/>
          </w:tblCellMar>
        </w:tblPrEx>
        <w:tc>
          <w:tcPr>
            <w:tcW w:w="2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5C"/>
            <w:vAlign w:val="center"/>
          </w:tcPr>
          <w:p w14:paraId="7FEEAC5A" w14:textId="77777777" w:rsidR="00AE7081" w:rsidRDefault="00000000">
            <w:pPr>
              <w:spacing w:before="60" w:after="20"/>
              <w:ind w:left="40" w:right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5.  Students Clinic</w:t>
            </w:r>
          </w:p>
          <w:p w14:paraId="0256EC50" w14:textId="77777777" w:rsidR="00AE7081" w:rsidRDefault="00000000">
            <w:pPr>
              <w:spacing w:after="60"/>
              <w:ind w:left="40" w:right="40"/>
              <w:jc w:val="center"/>
            </w:pPr>
            <w:r>
              <w:rPr>
                <w:color w:val="D6E4F0"/>
                <w:sz w:val="15"/>
                <w:szCs w:val="15"/>
              </w:rPr>
              <w:t>Undergraduate Training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5BB47707" w14:textId="77777777" w:rsidR="00AE7081" w:rsidRDefault="00000000">
            <w:pPr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>↔</w:t>
            </w:r>
          </w:p>
        </w:tc>
        <w:tc>
          <w:tcPr>
            <w:tcW w:w="2840" w:type="dxa"/>
            <w:tcBorders>
              <w:top w:val="single" w:sz="4" w:space="0" w:color="C8930A"/>
              <w:left w:val="single" w:sz="4" w:space="0" w:color="C8930A"/>
              <w:bottom w:val="single" w:sz="4" w:space="0" w:color="C8930A"/>
              <w:right w:val="single" w:sz="4" w:space="0" w:color="C8930A"/>
            </w:tcBorders>
            <w:shd w:val="clear" w:color="auto" w:fill="1B3A5C"/>
            <w:vAlign w:val="center"/>
          </w:tcPr>
          <w:p w14:paraId="354729B4" w14:textId="77777777" w:rsidR="00AE7081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FFFFFF"/>
              </w:rPr>
              <w:t>RECORDS UNIT</w:t>
            </w:r>
          </w:p>
          <w:p w14:paraId="0617A6ED" w14:textId="77777777" w:rsidR="00AE7081" w:rsidRDefault="00000000">
            <w:pPr>
              <w:spacing w:after="20"/>
              <w:jc w:val="center"/>
            </w:pPr>
            <w:r>
              <w:rPr>
                <w:b/>
                <w:bCs/>
                <w:color w:val="C8930A"/>
                <w:sz w:val="17"/>
                <w:szCs w:val="17"/>
              </w:rPr>
              <w:t>Central Hub</w:t>
            </w:r>
          </w:p>
          <w:p w14:paraId="546B7EFB" w14:textId="77777777" w:rsidR="00AE7081" w:rsidRDefault="00000000">
            <w:pPr>
              <w:spacing w:after="60"/>
              <w:jc w:val="center"/>
            </w:pPr>
            <w:r>
              <w:rPr>
                <w:color w:val="D6E4F0"/>
                <w:sz w:val="15"/>
                <w:szCs w:val="15"/>
              </w:rPr>
              <w:t>Pull → Scan → Select → Dispatch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3AF33575" w14:textId="77777777" w:rsidR="00AE7081" w:rsidRDefault="00000000">
            <w:pPr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>↔</w:t>
            </w:r>
          </w:p>
        </w:tc>
        <w:tc>
          <w:tcPr>
            <w:tcW w:w="2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5C"/>
            <w:vAlign w:val="center"/>
          </w:tcPr>
          <w:p w14:paraId="1F568DEA" w14:textId="77777777" w:rsidR="00AE7081" w:rsidRDefault="00000000">
            <w:pPr>
              <w:spacing w:before="60" w:after="20"/>
              <w:ind w:left="40" w:right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6.  Adv. Cons. Clinic</w:t>
            </w:r>
          </w:p>
          <w:p w14:paraId="568F1DA0" w14:textId="77777777" w:rsidR="00AE7081" w:rsidRDefault="00000000">
            <w:pPr>
              <w:spacing w:after="60"/>
              <w:ind w:left="40" w:right="40"/>
              <w:jc w:val="center"/>
            </w:pPr>
            <w:r>
              <w:rPr>
                <w:color w:val="D6E4F0"/>
                <w:sz w:val="15"/>
                <w:szCs w:val="15"/>
              </w:rPr>
              <w:t xml:space="preserve">Endodontics &amp; </w:t>
            </w:r>
            <w:proofErr w:type="spellStart"/>
            <w:r>
              <w:rPr>
                <w:color w:val="D6E4F0"/>
                <w:sz w:val="15"/>
                <w:szCs w:val="15"/>
              </w:rPr>
              <w:t>Prostho</w:t>
            </w:r>
            <w:proofErr w:type="spellEnd"/>
            <w:r>
              <w:rPr>
                <w:color w:val="D6E4F0"/>
                <w:sz w:val="15"/>
                <w:szCs w:val="15"/>
              </w:rPr>
              <w:t>.</w:t>
            </w:r>
          </w:p>
        </w:tc>
      </w:tr>
      <w:tr w:rsidR="00AE7081" w14:paraId="78E6908A" w14:textId="77777777">
        <w:tblPrEx>
          <w:tblCellMar>
            <w:top w:w="0" w:type="dxa"/>
            <w:bottom w:w="0" w:type="dxa"/>
          </w:tblCellMar>
        </w:tblPrEx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4C19254" w14:textId="77777777" w:rsidR="00AE708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>↕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1177603" w14:textId="77777777" w:rsidR="00AE7081" w:rsidRDefault="00AE7081"/>
        </w:tc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C170E3A" w14:textId="77777777" w:rsidR="00AE708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>↕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B89CFAB" w14:textId="77777777" w:rsidR="00AE7081" w:rsidRDefault="00AE7081"/>
        </w:tc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0F0973C" w14:textId="77777777" w:rsidR="00AE708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>↕</w:t>
            </w:r>
          </w:p>
        </w:tc>
      </w:tr>
      <w:tr w:rsidR="00AE7081" w14:paraId="391D6E3F" w14:textId="77777777">
        <w:tblPrEx>
          <w:tblCellMar>
            <w:top w:w="0" w:type="dxa"/>
            <w:bottom w:w="0" w:type="dxa"/>
          </w:tblCellMar>
        </w:tblPrEx>
        <w:tc>
          <w:tcPr>
            <w:tcW w:w="2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6DA4"/>
            <w:vAlign w:val="center"/>
          </w:tcPr>
          <w:p w14:paraId="404403BB" w14:textId="77777777" w:rsidR="00AE7081" w:rsidRDefault="00000000">
            <w:pPr>
              <w:spacing w:before="60" w:after="20"/>
              <w:ind w:left="40" w:right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7.  Residents Clinic</w:t>
            </w:r>
          </w:p>
          <w:p w14:paraId="0C4FF1AE" w14:textId="77777777" w:rsidR="00AE7081" w:rsidRDefault="00000000">
            <w:pPr>
              <w:spacing w:after="60"/>
              <w:ind w:left="40" w:right="40"/>
              <w:jc w:val="center"/>
            </w:pPr>
            <w:r>
              <w:rPr>
                <w:color w:val="D6E4F0"/>
                <w:sz w:val="15"/>
                <w:szCs w:val="15"/>
              </w:rPr>
              <w:t>Postgrad. Specialized Care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1F76465" w14:textId="77777777" w:rsidR="00AE7081" w:rsidRDefault="00AE7081"/>
        </w:tc>
        <w:tc>
          <w:tcPr>
            <w:tcW w:w="2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6DA4"/>
            <w:vAlign w:val="center"/>
          </w:tcPr>
          <w:p w14:paraId="3AD35BC5" w14:textId="77777777" w:rsidR="00AE7081" w:rsidRDefault="00000000">
            <w:pPr>
              <w:spacing w:before="60" w:after="20"/>
              <w:ind w:left="40" w:right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8.  Periodontic Clinic</w:t>
            </w:r>
          </w:p>
          <w:p w14:paraId="59746FC1" w14:textId="77777777" w:rsidR="00AE7081" w:rsidRDefault="00000000">
            <w:pPr>
              <w:spacing w:after="60"/>
              <w:ind w:left="40" w:right="40"/>
              <w:jc w:val="center"/>
            </w:pPr>
            <w:r>
              <w:rPr>
                <w:color w:val="D6E4F0"/>
                <w:sz w:val="15"/>
                <w:szCs w:val="15"/>
              </w:rPr>
              <w:t>Gum Health &amp; Periodontology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2F01B20" w14:textId="77777777" w:rsidR="00AE7081" w:rsidRDefault="00AE7081"/>
        </w:tc>
        <w:tc>
          <w:tcPr>
            <w:tcW w:w="2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6DA4"/>
            <w:vAlign w:val="center"/>
          </w:tcPr>
          <w:p w14:paraId="304D7690" w14:textId="77777777" w:rsidR="00AE7081" w:rsidRDefault="00000000">
            <w:pPr>
              <w:spacing w:before="60" w:after="20"/>
              <w:ind w:left="40" w:right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9. 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Paedodontic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Clinic</w:t>
            </w:r>
          </w:p>
          <w:p w14:paraId="26CA4748" w14:textId="77777777" w:rsidR="00AE7081" w:rsidRDefault="00000000">
            <w:pPr>
              <w:spacing w:after="60"/>
              <w:ind w:left="40" w:right="40"/>
              <w:jc w:val="center"/>
            </w:pPr>
            <w:r>
              <w:rPr>
                <w:color w:val="D6E4F0"/>
                <w:sz w:val="15"/>
                <w:szCs w:val="15"/>
              </w:rPr>
              <w:t>Child &amp; Adolescent Dentistry</w:t>
            </w:r>
          </w:p>
        </w:tc>
      </w:tr>
      <w:tr w:rsidR="00AE7081" w14:paraId="398D8D9B" w14:textId="77777777">
        <w:tblPrEx>
          <w:tblCellMar>
            <w:top w:w="0" w:type="dxa"/>
            <w:bottom w:w="0" w:type="dxa"/>
          </w:tblCellMar>
        </w:tblPrEx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91B3F9A" w14:textId="77777777" w:rsidR="00AE708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lastRenderedPageBreak/>
              <w:t>↕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563D32E" w14:textId="77777777" w:rsidR="00AE7081" w:rsidRDefault="00AE7081"/>
        </w:tc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1A97C8E" w14:textId="77777777" w:rsidR="00AE708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>↕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E1C1C32" w14:textId="77777777" w:rsidR="00AE7081" w:rsidRDefault="00AE7081"/>
        </w:tc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7725E04" w14:textId="77777777" w:rsidR="00AE708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>↕</w:t>
            </w:r>
          </w:p>
        </w:tc>
      </w:tr>
      <w:tr w:rsidR="00AE7081" w14:paraId="496FF380" w14:textId="77777777">
        <w:tblPrEx>
          <w:tblCellMar>
            <w:top w:w="0" w:type="dxa"/>
            <w:bottom w:w="0" w:type="dxa"/>
          </w:tblCellMar>
        </w:tblPrEx>
        <w:tc>
          <w:tcPr>
            <w:tcW w:w="2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5C"/>
            <w:vAlign w:val="center"/>
          </w:tcPr>
          <w:p w14:paraId="067E3819" w14:textId="77777777" w:rsidR="00AE7081" w:rsidRDefault="00000000">
            <w:pPr>
              <w:spacing w:before="60" w:after="20"/>
              <w:ind w:left="40" w:right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10.  Orthodontic Clinic</w:t>
            </w:r>
          </w:p>
          <w:p w14:paraId="333AC0D1" w14:textId="77777777" w:rsidR="00AE7081" w:rsidRDefault="00000000">
            <w:pPr>
              <w:spacing w:after="60"/>
              <w:ind w:left="40" w:right="40"/>
              <w:jc w:val="center"/>
            </w:pPr>
            <w:r>
              <w:rPr>
                <w:color w:val="D6E4F0"/>
                <w:sz w:val="15"/>
                <w:szCs w:val="15"/>
              </w:rPr>
              <w:t>Malocclusion &amp; Alignment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003F26E" w14:textId="77777777" w:rsidR="00AE7081" w:rsidRDefault="00AE7081"/>
        </w:tc>
        <w:tc>
          <w:tcPr>
            <w:tcW w:w="2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5C"/>
            <w:vAlign w:val="center"/>
          </w:tcPr>
          <w:p w14:paraId="6278645D" w14:textId="77777777" w:rsidR="00AE7081" w:rsidRDefault="00000000">
            <w:pPr>
              <w:spacing w:before="60" w:after="20"/>
              <w:ind w:left="40" w:right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11.  Consultant Surgery 1</w:t>
            </w:r>
          </w:p>
          <w:p w14:paraId="3FAF2E1C" w14:textId="77777777" w:rsidR="00AE7081" w:rsidRDefault="00000000">
            <w:pPr>
              <w:spacing w:after="60"/>
              <w:ind w:left="40" w:right="40"/>
              <w:jc w:val="center"/>
            </w:pPr>
            <w:r>
              <w:rPr>
                <w:color w:val="D6E4F0"/>
                <w:sz w:val="15"/>
                <w:szCs w:val="15"/>
              </w:rPr>
              <w:t>Oral &amp; Maxillofacial Surgery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E88B858" w14:textId="77777777" w:rsidR="00AE7081" w:rsidRDefault="00AE7081"/>
        </w:tc>
        <w:tc>
          <w:tcPr>
            <w:tcW w:w="2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5C"/>
            <w:vAlign w:val="center"/>
          </w:tcPr>
          <w:p w14:paraId="1E14EF72" w14:textId="77777777" w:rsidR="00AE7081" w:rsidRDefault="00000000">
            <w:pPr>
              <w:spacing w:before="60" w:after="20"/>
              <w:ind w:left="40" w:right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12.  Consultant Surgery 2</w:t>
            </w:r>
          </w:p>
          <w:p w14:paraId="2432BC56" w14:textId="77777777" w:rsidR="00AE7081" w:rsidRDefault="00000000">
            <w:pPr>
              <w:spacing w:after="60"/>
              <w:ind w:left="40" w:right="40"/>
              <w:jc w:val="center"/>
            </w:pPr>
            <w:r>
              <w:rPr>
                <w:color w:val="D6E4F0"/>
                <w:sz w:val="15"/>
                <w:szCs w:val="15"/>
              </w:rPr>
              <w:t>Facial Trauma &amp; Surgery</w:t>
            </w:r>
          </w:p>
        </w:tc>
      </w:tr>
      <w:tr w:rsidR="00AE7081" w14:paraId="5BB5CED0" w14:textId="77777777">
        <w:tblPrEx>
          <w:tblCellMar>
            <w:top w:w="0" w:type="dxa"/>
            <w:bottom w:w="0" w:type="dxa"/>
          </w:tblCellMar>
        </w:tblPrEx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6DD618B" w14:textId="77777777" w:rsidR="00AE7081" w:rsidRDefault="00AE7081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5F40EDA" w14:textId="77777777" w:rsidR="00AE7081" w:rsidRDefault="00AE7081"/>
        </w:tc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EEA969E" w14:textId="77777777" w:rsidR="00AE7081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>↕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8A0E192" w14:textId="77777777" w:rsidR="00AE7081" w:rsidRDefault="00AE7081"/>
        </w:tc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EFA8464" w14:textId="77777777" w:rsidR="00AE7081" w:rsidRDefault="00AE7081"/>
        </w:tc>
      </w:tr>
      <w:tr w:rsidR="00AE7081" w14:paraId="26218993" w14:textId="77777777">
        <w:tblPrEx>
          <w:tblCellMar>
            <w:top w:w="0" w:type="dxa"/>
            <w:bottom w:w="0" w:type="dxa"/>
          </w:tblCellMar>
        </w:tblPrEx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8CBDD46" w14:textId="77777777" w:rsidR="00AE7081" w:rsidRDefault="00AE7081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FF4ACDB" w14:textId="77777777" w:rsidR="00AE7081" w:rsidRDefault="00AE7081"/>
        </w:tc>
        <w:tc>
          <w:tcPr>
            <w:tcW w:w="2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6DA4"/>
            <w:vAlign w:val="center"/>
          </w:tcPr>
          <w:p w14:paraId="18983304" w14:textId="77777777" w:rsidR="00AE7081" w:rsidRDefault="00000000">
            <w:pPr>
              <w:spacing w:before="60" w:after="20"/>
              <w:ind w:left="40" w:right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13.  X-Ray (Radiology)</w:t>
            </w:r>
          </w:p>
          <w:p w14:paraId="21E9D1D5" w14:textId="77777777" w:rsidR="00AE7081" w:rsidRDefault="00000000">
            <w:pPr>
              <w:spacing w:after="60"/>
              <w:ind w:left="40" w:right="40"/>
              <w:jc w:val="center"/>
            </w:pPr>
            <w:r>
              <w:rPr>
                <w:color w:val="D6E4F0"/>
                <w:sz w:val="15"/>
                <w:szCs w:val="15"/>
              </w:rPr>
              <w:t>Dental Imaging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223A6C2" w14:textId="77777777" w:rsidR="00AE7081" w:rsidRDefault="00AE7081"/>
        </w:tc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CC113CD" w14:textId="77777777" w:rsidR="00AE7081" w:rsidRDefault="00AE7081"/>
        </w:tc>
      </w:tr>
      <w:tr w:rsidR="00AE7081" w14:paraId="090C9EF7" w14:textId="77777777">
        <w:tblPrEx>
          <w:tblCellMar>
            <w:top w:w="0" w:type="dxa"/>
            <w:bottom w:w="0" w:type="dxa"/>
          </w:tblCellMar>
        </w:tblPrEx>
        <w:tc>
          <w:tcPr>
            <w:tcW w:w="8780" w:type="dxa"/>
            <w:gridSpan w:val="5"/>
            <w:tcBorders>
              <w:top w:val="single" w:sz="4" w:space="0" w:color="D6E4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B"/>
          </w:tcPr>
          <w:p w14:paraId="6FA787AB" w14:textId="77777777" w:rsidR="00AE7081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2E6DA4"/>
                <w:sz w:val="17"/>
                <w:szCs w:val="17"/>
              </w:rPr>
              <w:t xml:space="preserve">↔  </w:t>
            </w:r>
            <w:r>
              <w:rPr>
                <w:i/>
                <w:iCs/>
                <w:color w:val="444444"/>
                <w:sz w:val="16"/>
                <w:szCs w:val="16"/>
              </w:rPr>
              <w:t>Folder dispatched OUT from Records to clinic  |  Folder returned IN from clinic to Records  |  All movements logged in real time</w:t>
            </w:r>
          </w:p>
        </w:tc>
      </w:tr>
    </w:tbl>
    <w:p w14:paraId="443B1650" w14:textId="77777777" w:rsidR="00AE7081" w:rsidRDefault="00AE7081">
      <w:pPr>
        <w:spacing w:after="0"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AE7081" w14:paraId="396862FB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30A"/>
          </w:tcPr>
          <w:p w14:paraId="29D3D7D3" w14:textId="77777777" w:rsidR="00AE7081" w:rsidRDefault="00AE7081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4A017"/>
            </w:tcBorders>
            <w:shd w:val="clear" w:color="auto" w:fill="FFFBEE"/>
          </w:tcPr>
          <w:p w14:paraId="3F0B8E8C" w14:textId="77777777" w:rsidR="00AE7081" w:rsidRDefault="00000000">
            <w:pPr>
              <w:spacing w:before="80" w:after="80"/>
              <w:ind w:left="120" w:right="120"/>
            </w:pPr>
            <w:r>
              <w:rPr>
                <w:i/>
                <w:iCs/>
                <w:color w:val="5A3E00"/>
                <w:sz w:val="19"/>
                <w:szCs w:val="19"/>
              </w:rPr>
              <w:t>Every arrow is a two-way digital transaction: folder dispatched OUT from Records (scan + clinic selection), and folder returned IN to Records (return scan). Both directions update the executive dashboard, the clinic queue, and the central database simultaneously.</w:t>
            </w:r>
          </w:p>
        </w:tc>
      </w:tr>
    </w:tbl>
    <w:p w14:paraId="74AA1404" w14:textId="77777777" w:rsidR="00AE7081" w:rsidRDefault="00AE7081">
      <w:pPr>
        <w:spacing w:after="0"/>
      </w:pPr>
    </w:p>
    <w:p w14:paraId="3BCEDFAE" w14:textId="77777777" w:rsidR="00AE7081" w:rsidRDefault="00000000">
      <w:r>
        <w:br w:type="page"/>
      </w:r>
    </w:p>
    <w:p w14:paraId="0A67E45D" w14:textId="77777777" w:rsidR="00AE7081" w:rsidRDefault="00000000">
      <w:pPr>
        <w:pBdr>
          <w:bottom w:val="single" w:sz="8" w:space="0" w:color="C8930A"/>
        </w:pBdr>
        <w:shd w:val="clear" w:color="auto" w:fill="1B3A5C"/>
        <w:spacing w:before="360"/>
        <w:ind w:left="160"/>
      </w:pPr>
      <w:r>
        <w:rPr>
          <w:b/>
          <w:bCs/>
          <w:color w:val="FFFFFF"/>
          <w:sz w:val="24"/>
          <w:szCs w:val="24"/>
        </w:rPr>
        <w:lastRenderedPageBreak/>
        <w:t>3. THE 13 UGDS CLINICAL UNITS</w:t>
      </w:r>
    </w:p>
    <w:p w14:paraId="4EB08892" w14:textId="77777777" w:rsidR="00AE7081" w:rsidRDefault="00AE7081">
      <w:pPr>
        <w:spacing w:after="0"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600"/>
        <w:gridCol w:w="3760"/>
      </w:tblGrid>
      <w:tr w:rsidR="00AE7081" w14:paraId="351FF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65741923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31F53439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Unit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26E146C0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2B63F7A3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Role in Dispersal Model</w:t>
            </w:r>
          </w:p>
        </w:tc>
      </w:tr>
      <w:tr w:rsidR="00AE7081" w14:paraId="38561E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57D8178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5ADCAC23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Records Unit (Hub)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5EC4A8D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Central Archival &amp; Dispersal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398EDA36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Pulls folders; scans out; selects destination; audits all returns.</w:t>
            </w:r>
          </w:p>
        </w:tc>
      </w:tr>
      <w:tr w:rsidR="00AE7081" w14:paraId="44803D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5AE5F95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39AB5A0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Account (Cashier)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2136981D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Billing &amp; Financial Clearance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67653F8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Independent service point; does not block clinical flow.</w:t>
            </w:r>
          </w:p>
        </w:tc>
      </w:tr>
      <w:tr w:rsidR="00AE7081" w14:paraId="4674FD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6B944F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C96A2DA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Oral Diagnosis Clinic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9F23BBF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Primary Intake &amp; Triage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CEACADB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Receives and routes new patients to specialist care.</w:t>
            </w:r>
          </w:p>
        </w:tc>
      </w:tr>
      <w:tr w:rsidR="00AE7081" w14:paraId="51CE99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112B8F4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F24453F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Cons. Clinic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3D81736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Conservative &amp; Operative Dentistry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2A351760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Receives folders for restorations and routine care.</w:t>
            </w:r>
          </w:p>
        </w:tc>
      </w:tr>
      <w:tr w:rsidR="00AE7081" w14:paraId="0D7AF7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7DDE564E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55A1E02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Students Clinic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3E210EB6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Undergraduate Training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153E2E1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Receives folders for supervised student clinical work.</w:t>
            </w:r>
          </w:p>
        </w:tc>
      </w:tr>
      <w:tr w:rsidR="00AE7081" w14:paraId="13894C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16C5CB8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752DCC18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Advance Cons. Clinic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78FB98F8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Endodontics &amp; Prosthodontics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672863CB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Receives folders for root canals, crowns, and bridges.</w:t>
            </w:r>
          </w:p>
        </w:tc>
      </w:tr>
      <w:tr w:rsidR="00AE7081" w14:paraId="1623A7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1552FC3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BA33508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Residents Clinic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F364654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Postgraduate Specialized Care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5034D6D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Receives folders for advanced referral cases.</w:t>
            </w:r>
          </w:p>
        </w:tc>
      </w:tr>
      <w:tr w:rsidR="00AE7081" w14:paraId="6AD57F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70E3F441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741E5719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Periodontic Clinic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B00531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Gum Health &amp; Periodontology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668080AE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Receives folders for scaling, surgery, and bone-loss care.</w:t>
            </w:r>
          </w:p>
        </w:tc>
      </w:tr>
      <w:tr w:rsidR="00AE7081" w14:paraId="4AD454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1B8B5D74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4C8CF026" w14:textId="77777777" w:rsidR="00AE7081" w:rsidRDefault="00000000">
            <w:pPr>
              <w:spacing w:before="60" w:after="60"/>
              <w:ind w:left="80"/>
            </w:pPr>
            <w:proofErr w:type="spellStart"/>
            <w:r>
              <w:rPr>
                <w:color w:val="1E1E1E"/>
                <w:sz w:val="19"/>
                <w:szCs w:val="19"/>
              </w:rPr>
              <w:t>Paedodontic</w:t>
            </w:r>
            <w:proofErr w:type="spellEnd"/>
            <w:r>
              <w:rPr>
                <w:color w:val="1E1E1E"/>
                <w:sz w:val="19"/>
                <w:szCs w:val="19"/>
              </w:rPr>
              <w:t xml:space="preserve"> Clinic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55E5C6CF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Child &amp; Adolescent Dentistry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B08C75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Receives folders for child dentistry and preventive care.</w:t>
            </w:r>
          </w:p>
        </w:tc>
      </w:tr>
      <w:tr w:rsidR="00AE7081" w14:paraId="4791D1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EAC7C2F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A24FD20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Orthodontic Clinic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80F9D9A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Malocclusion &amp; Alignment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5A1DE2C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Receives folders for brace adjustments and follow-ups.</w:t>
            </w:r>
          </w:p>
        </w:tc>
      </w:tr>
      <w:tr w:rsidR="00AE7081" w14:paraId="550C08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401444E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4A36F63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Consultant Surgery 1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CF50845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Oral &amp; Maxillofacial Surgery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F4B411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Receives folders for surgical extractions and biopsies.</w:t>
            </w:r>
          </w:p>
        </w:tc>
      </w:tr>
      <w:tr w:rsidR="00AE7081" w14:paraId="7AC58C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9B6F84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B604EB5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Consultant Surgery 2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8B83A18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Oral &amp; Maxillofacial Surgery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1E99510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Receives folders for facial trauma and surgical consultations.</w:t>
            </w:r>
          </w:p>
        </w:tc>
      </w:tr>
      <w:tr w:rsidR="00AE7081" w14:paraId="725810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7AF9F61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7781FEF6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X-Ray (Radiology)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511F227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Dental Imaging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32794BA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Receives folders for periapical, bitewing, and OPG imaging.</w:t>
            </w:r>
          </w:p>
        </w:tc>
      </w:tr>
    </w:tbl>
    <w:p w14:paraId="37704A69" w14:textId="77777777" w:rsidR="00AE7081" w:rsidRDefault="00AE7081">
      <w:pPr>
        <w:spacing w:after="0"/>
      </w:pPr>
    </w:p>
    <w:p w14:paraId="69E3786E" w14:textId="77777777" w:rsidR="00AE7081" w:rsidRDefault="00000000">
      <w:pPr>
        <w:pBdr>
          <w:bottom w:val="single" w:sz="8" w:space="0" w:color="C8930A"/>
        </w:pBdr>
        <w:shd w:val="clear" w:color="auto" w:fill="1B3A5C"/>
        <w:spacing w:before="360"/>
        <w:ind w:left="160"/>
      </w:pPr>
      <w:r>
        <w:rPr>
          <w:b/>
          <w:bCs/>
          <w:color w:val="FFFFFF"/>
          <w:sz w:val="24"/>
          <w:szCs w:val="24"/>
        </w:rPr>
        <w:t>4. THE SEVEN SYSTEM COMPONENTS</w:t>
      </w:r>
    </w:p>
    <w:p w14:paraId="56900F71" w14:textId="77777777" w:rsidR="00AE7081" w:rsidRDefault="00AE7081">
      <w:pPr>
        <w:spacing w:after="0"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4320"/>
      </w:tblGrid>
      <w:tr w:rsidR="00AE7081" w14:paraId="5D94B3C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</w:tcPr>
          <w:p w14:paraId="6FAD4913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  <w:sz w:val="24"/>
                <w:szCs w:val="24"/>
              </w:rPr>
              <w:t>4.1  Cloud E-Archive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30A"/>
            <w:vAlign w:val="center"/>
          </w:tcPr>
          <w:p w14:paraId="65D954BD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</w:rPr>
              <w:t>Records Desk Interface</w:t>
            </w:r>
          </w:p>
        </w:tc>
      </w:tr>
    </w:tbl>
    <w:p w14:paraId="2CC26A7C" w14:textId="77777777" w:rsidR="00AE7081" w:rsidRDefault="00AE7081">
      <w:pPr>
        <w:spacing w:after="0" w:line="120" w:lineRule="auto"/>
      </w:pPr>
    </w:p>
    <w:p w14:paraId="397BD490" w14:textId="77777777" w:rsidR="00AE7081" w:rsidRDefault="00000000">
      <w:pPr>
        <w:spacing w:before="60" w:after="60"/>
        <w:ind w:left="80"/>
      </w:pPr>
      <w:r>
        <w:rPr>
          <w:color w:val="1E1E1E"/>
        </w:rPr>
        <w:t>The records officer's primary interface. Replaces the legacy desktop software entirely.</w:t>
      </w:r>
    </w:p>
    <w:p w14:paraId="5E967705" w14:textId="77777777" w:rsidR="00AE7081" w:rsidRDefault="00AE7081">
      <w:pPr>
        <w:spacing w:after="0"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E7081" w14:paraId="78D14B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4D60EB6F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1A34DB64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AE7081" w14:paraId="47CBA8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104BE08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Patient Search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49F1440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Sub-100ms search across all 125,042 records by folder number or patient name.</w:t>
            </w:r>
          </w:p>
        </w:tc>
      </w:tr>
      <w:tr w:rsidR="00AE7081" w14:paraId="00172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6AFC7B9B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Shelf Coordinate Locator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731ECFCF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Instantly displays the exact physical location: RACK | BAY | SHELF | SLOT.</w:t>
            </w:r>
          </w:p>
        </w:tc>
      </w:tr>
      <w:tr w:rsidR="00AE7081" w14:paraId="532A8F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12E4BB4F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Scan &amp; Dispatch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BF28D7B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 xml:space="preserve">Officer scans the folder barcode, selects the destination clinic from a dropdown. One action </w:t>
            </w:r>
            <w:proofErr w:type="gramStart"/>
            <w:r>
              <w:rPr>
                <w:color w:val="1E1E1E"/>
                <w:sz w:val="19"/>
                <w:szCs w:val="19"/>
              </w:rPr>
              <w:t>triggers</w:t>
            </w:r>
            <w:proofErr w:type="gramEnd"/>
            <w:r>
              <w:rPr>
                <w:color w:val="1E1E1E"/>
                <w:sz w:val="19"/>
                <w:szCs w:val="19"/>
              </w:rPr>
              <w:t xml:space="preserve"> everything.</w:t>
            </w:r>
          </w:p>
        </w:tc>
      </w:tr>
      <w:tr w:rsidR="00AE7081" w14:paraId="027DA6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22D4E324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Status Tracking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5C1A92C6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Folder status updates hospital-wide: PULLED / IN TRANSIT / IN CUSTODY / RETURNED TO ARCHIVE.</w:t>
            </w:r>
          </w:p>
        </w:tc>
      </w:tr>
    </w:tbl>
    <w:p w14:paraId="2970E2AB" w14:textId="77777777" w:rsidR="00AE7081" w:rsidRDefault="00AE7081">
      <w:pPr>
        <w:spacing w:after="0" w:line="2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4320"/>
      </w:tblGrid>
      <w:tr w:rsidR="00AE7081" w14:paraId="7082D8B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</w:tcPr>
          <w:p w14:paraId="6AB47218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  <w:sz w:val="24"/>
                <w:szCs w:val="24"/>
              </w:rPr>
              <w:t>4.2  Morning Pre-Load &amp; Pull List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30A"/>
            <w:vAlign w:val="center"/>
          </w:tcPr>
          <w:p w14:paraId="2789E780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</w:rPr>
              <w:t>Appointment Scheduling</w:t>
            </w:r>
          </w:p>
        </w:tc>
      </w:tr>
    </w:tbl>
    <w:p w14:paraId="66C1B030" w14:textId="77777777" w:rsidR="00AE7081" w:rsidRDefault="00AE7081">
      <w:pPr>
        <w:spacing w:after="0" w:line="120" w:lineRule="auto"/>
      </w:pPr>
    </w:p>
    <w:p w14:paraId="2F910013" w14:textId="77777777" w:rsidR="00AE7081" w:rsidRDefault="00000000">
      <w:pPr>
        <w:spacing w:before="60" w:after="60"/>
        <w:ind w:left="80"/>
      </w:pPr>
      <w:r>
        <w:rPr>
          <w:color w:val="1E1E1E"/>
        </w:rPr>
        <w:t>Every patient at UGDS falls into one of two categories:</w:t>
      </w:r>
    </w:p>
    <w:p w14:paraId="68BC9C30" w14:textId="77777777" w:rsidR="00AE7081" w:rsidRDefault="00AE7081">
      <w:pPr>
        <w:spacing w:after="0"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7081" w14:paraId="2760D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26C0BBA0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Patient Type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4AEAA8F7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How They Are Handled</w:t>
            </w:r>
          </w:p>
        </w:tc>
      </w:tr>
      <w:tr w:rsidR="00AE7081" w14:paraId="44CAEE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49EF73BF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Appointment Patient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2384C1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Pre-booked session with a specific doctor. Folder pre-loaded into the system the night before or early morning so Records can prepare the pull list in advance.</w:t>
            </w:r>
          </w:p>
        </w:tc>
      </w:tr>
      <w:tr w:rsidR="00AE7081" w14:paraId="410F78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38252724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Walk-in Patient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45B63C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Arrives without an appointment. Folder is pulled and dispatched on arrival using the same scan-and-select flow.</w:t>
            </w:r>
          </w:p>
        </w:tc>
      </w:tr>
    </w:tbl>
    <w:p w14:paraId="09944A5B" w14:textId="77777777" w:rsidR="00AE7081" w:rsidRDefault="00AE7081">
      <w:pPr>
        <w:spacing w:after="0"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AE7081" w14:paraId="7FBE293B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30A"/>
          </w:tcPr>
          <w:p w14:paraId="18F53491" w14:textId="77777777" w:rsidR="00AE7081" w:rsidRDefault="00AE7081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4A017"/>
            </w:tcBorders>
            <w:shd w:val="clear" w:color="auto" w:fill="FFFBEE"/>
          </w:tcPr>
          <w:p w14:paraId="11EE584C" w14:textId="77777777" w:rsidR="00AE7081" w:rsidRDefault="00000000">
            <w:pPr>
              <w:spacing w:before="80" w:after="80"/>
              <w:ind w:left="120" w:right="120"/>
            </w:pPr>
            <w:r>
              <w:rPr>
                <w:i/>
                <w:iCs/>
                <w:color w:val="5A3E00"/>
                <w:sz w:val="19"/>
                <w:szCs w:val="19"/>
              </w:rPr>
              <w:t>Even appointment patients must complete the scan-and-select step at Records before their folder moves. The pre-load simply means Records knows in advance which folders to prepare.</w:t>
            </w:r>
          </w:p>
        </w:tc>
      </w:tr>
    </w:tbl>
    <w:p w14:paraId="3D40C388" w14:textId="77777777" w:rsidR="00AE7081" w:rsidRDefault="00AE7081">
      <w:pPr>
        <w:spacing w:after="0" w:line="2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4320"/>
      </w:tblGrid>
      <w:tr w:rsidR="00AE7081" w14:paraId="57DC7F7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</w:tcPr>
          <w:p w14:paraId="7899FF0F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  <w:sz w:val="24"/>
                <w:szCs w:val="24"/>
              </w:rPr>
              <w:t>4.3  Hub-and-Spoke Dispersal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30A"/>
            <w:vAlign w:val="center"/>
          </w:tcPr>
          <w:p w14:paraId="46DAEDAA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</w:rPr>
              <w:t>The Core Workflow</w:t>
            </w:r>
          </w:p>
        </w:tc>
      </w:tr>
    </w:tbl>
    <w:p w14:paraId="41135AAA" w14:textId="77777777" w:rsidR="00AE7081" w:rsidRDefault="00AE7081">
      <w:pPr>
        <w:spacing w:after="0" w:line="120" w:lineRule="auto"/>
      </w:pPr>
    </w:p>
    <w:p w14:paraId="1E8A0274" w14:textId="77777777" w:rsidR="00AE7081" w:rsidRDefault="00000000">
      <w:pPr>
        <w:spacing w:before="60" w:after="60"/>
        <w:ind w:left="80"/>
      </w:pPr>
      <w:r>
        <w:rPr>
          <w:color w:val="1E1E1E"/>
        </w:rPr>
        <w:t>The Records officer scans the folder barcode and selects the destination clinic. That single action triggers four simultaneous events:</w:t>
      </w:r>
    </w:p>
    <w:p w14:paraId="2F8CD5B0" w14:textId="77777777" w:rsidR="00AE7081" w:rsidRDefault="00AE7081">
      <w:pPr>
        <w:spacing w:after="0"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AE7081" w14:paraId="58801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48EE8798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01D4B714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AE7081" w14:paraId="735CF3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45768595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Folder status changes to IN TRANSIT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EEF74B3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Records desk and all system views</w:t>
            </w:r>
          </w:p>
        </w:tc>
      </w:tr>
      <w:tr w:rsidR="00AE7081" w14:paraId="0B26C7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FF5AAA5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Patient added to that clinic's daily queue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1EA06A9D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Clinic PC / laptop display</w:t>
            </w:r>
          </w:p>
        </w:tc>
      </w:tr>
      <w:tr w:rsidR="00AE7081" w14:paraId="3367AF9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9BB8C8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Executive dashboard workload count updates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5B0A40E0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Dean's dashboard</w:t>
            </w:r>
          </w:p>
        </w:tc>
      </w:tr>
      <w:tr w:rsidR="00AE7081" w14:paraId="4695B76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2BC6E72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60-minute SMS survey countdown begins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89E93B8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Cloud engine (background)</w:t>
            </w:r>
          </w:p>
        </w:tc>
      </w:tr>
    </w:tbl>
    <w:p w14:paraId="78AB0300" w14:textId="77777777" w:rsidR="00AE7081" w:rsidRDefault="00AE7081">
      <w:pPr>
        <w:spacing w:after="0" w:line="200" w:lineRule="auto"/>
      </w:pPr>
    </w:p>
    <w:p w14:paraId="539F037F" w14:textId="77777777" w:rsidR="00AE708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4320"/>
      </w:tblGrid>
      <w:tr w:rsidR="00AE7081" w14:paraId="6EDEEA4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</w:tcPr>
          <w:p w14:paraId="1655F994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4.4  Clinic Queue Display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30A"/>
            <w:vAlign w:val="center"/>
          </w:tcPr>
          <w:p w14:paraId="7B545F74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</w:rPr>
              <w:t>On Each Clinic PC / Laptop</w:t>
            </w:r>
          </w:p>
        </w:tc>
      </w:tr>
    </w:tbl>
    <w:p w14:paraId="78CEEA2D" w14:textId="77777777" w:rsidR="00AE7081" w:rsidRDefault="00AE7081">
      <w:pPr>
        <w:spacing w:after="0" w:line="120" w:lineRule="auto"/>
      </w:pPr>
    </w:p>
    <w:p w14:paraId="34FAC3B3" w14:textId="77777777" w:rsidR="00AE7081" w:rsidRDefault="00000000">
      <w:pPr>
        <w:spacing w:before="60" w:after="60"/>
        <w:ind w:left="80"/>
      </w:pPr>
      <w:r>
        <w:rPr>
          <w:color w:val="1E1E1E"/>
        </w:rPr>
        <w:t>Each of the 13 clinics has its own display showing their patient queue for the day, updating live as Records dispatches folders throughout the morning. The clinic can see at a glance: total expected today, who has arrived, who has been seen, and who is still outstanding.</w:t>
      </w:r>
    </w:p>
    <w:p w14:paraId="13326D8A" w14:textId="77777777" w:rsidR="00AE7081" w:rsidRDefault="00AE7081">
      <w:pPr>
        <w:spacing w:after="0"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7081" w14:paraId="6E53E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10A113DD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Queue Status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0E83B8C4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What the Clinic Sees</w:t>
            </w:r>
          </w:p>
        </w:tc>
      </w:tr>
      <w:tr w:rsidR="00AE7081" w14:paraId="3B177A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32594FB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Expected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73D12F7B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Patient dispatched from Records — folder in transit to this clinic.</w:t>
            </w:r>
          </w:p>
        </w:tc>
      </w:tr>
      <w:tr w:rsidR="00AE7081" w14:paraId="53E359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ECD9F6D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Arrived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169D37F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Folder scanned in by clinic nurse via the PWA. Patient confirmed in custody.</w:t>
            </w:r>
          </w:p>
        </w:tc>
      </w:tr>
      <w:tr w:rsidR="00AE7081" w14:paraId="3E9AA4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53F7C1F8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In Treatment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2D91F8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Patient currently being attended to by the doctor.</w:t>
            </w:r>
          </w:p>
        </w:tc>
      </w:tr>
      <w:tr w:rsidR="00AE7081" w14:paraId="2F485E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DB6FF9A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Completed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078A46B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Treatment done. Folder awaiting return to Records.</w:t>
            </w:r>
          </w:p>
        </w:tc>
      </w:tr>
      <w:tr w:rsidR="00AE7081" w14:paraId="24F908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669FF0D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Did Not Attend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B6A382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Patient was expected but folder was never scanned in at the clinic.</w:t>
            </w:r>
          </w:p>
        </w:tc>
      </w:tr>
    </w:tbl>
    <w:p w14:paraId="00CC92CC" w14:textId="77777777" w:rsidR="00AE7081" w:rsidRDefault="00AE7081">
      <w:pPr>
        <w:spacing w:after="0" w:line="2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4320"/>
      </w:tblGrid>
      <w:tr w:rsidR="00AE7081" w14:paraId="794CC38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</w:tcPr>
          <w:p w14:paraId="43283B78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  <w:sz w:val="24"/>
                <w:szCs w:val="24"/>
              </w:rPr>
              <w:t>4.5  Offline-First Local Sync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30A"/>
            <w:vAlign w:val="center"/>
          </w:tcPr>
          <w:p w14:paraId="797E31E3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</w:rPr>
              <w:t>Clinic Data Resilience</w:t>
            </w:r>
          </w:p>
        </w:tc>
      </w:tr>
    </w:tbl>
    <w:p w14:paraId="10F51763" w14:textId="77777777" w:rsidR="00AE7081" w:rsidRDefault="00AE7081">
      <w:pPr>
        <w:spacing w:after="0" w:line="120" w:lineRule="auto"/>
      </w:pPr>
    </w:p>
    <w:p w14:paraId="258EFD9E" w14:textId="77777777" w:rsidR="00AE7081" w:rsidRDefault="00000000">
      <w:pPr>
        <w:spacing w:before="60" w:after="60"/>
        <w:ind w:left="80"/>
      </w:pPr>
      <w:r>
        <w:rPr>
          <w:color w:val="1E1E1E"/>
        </w:rPr>
        <w:t xml:space="preserve">The clinic queue and all scan activity </w:t>
      </w:r>
      <w:proofErr w:type="gramStart"/>
      <w:r>
        <w:rPr>
          <w:color w:val="1E1E1E"/>
        </w:rPr>
        <w:t>operates</w:t>
      </w:r>
      <w:proofErr w:type="gramEnd"/>
      <w:r>
        <w:rPr>
          <w:color w:val="1E1E1E"/>
        </w:rPr>
        <w:t xml:space="preserve"> offline-first. The clinic never stops working because of internet outages.</w:t>
      </w:r>
    </w:p>
    <w:p w14:paraId="79A46944" w14:textId="77777777" w:rsidR="00AE7081" w:rsidRDefault="00AE7081">
      <w:pPr>
        <w:spacing w:after="0"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E7081" w14:paraId="59A3D1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336751DC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1DBC3E04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AE7081" w14:paraId="63DB97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7CB4A81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Internet available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39A0AB6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All scans and queue updates sync to the central Neon PostgreSQL database in real time.</w:t>
            </w:r>
          </w:p>
        </w:tc>
      </w:tr>
      <w:tr w:rsidR="00AE7081" w14:paraId="163B5F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7A4A6635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Internet drops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133FEB8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Activity continues normally. Scans and updates save immediately to a local TXT file on the clinic laptop. No data is lost.</w:t>
            </w:r>
          </w:p>
        </w:tc>
      </w:tr>
      <w:tr w:rsidR="00AE7081" w14:paraId="58A878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7ED159B0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Internet restored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406AB4D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System automatically detects the connection and syncs all locally saved records to the central database. No manual action required.</w:t>
            </w:r>
          </w:p>
        </w:tc>
      </w:tr>
    </w:tbl>
    <w:p w14:paraId="521D9272" w14:textId="77777777" w:rsidR="00AE7081" w:rsidRDefault="00AE7081">
      <w:pPr>
        <w:spacing w:after="0" w:line="2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4320"/>
      </w:tblGrid>
      <w:tr w:rsidR="00AE7081" w14:paraId="04ABE31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</w:tcPr>
          <w:p w14:paraId="53880E62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  <w:sz w:val="24"/>
                <w:szCs w:val="24"/>
              </w:rPr>
              <w:t>4.6  Staff Barcode PWA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30A"/>
            <w:vAlign w:val="center"/>
          </w:tcPr>
          <w:p w14:paraId="259C9FD1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</w:rPr>
              <w:t>Clinic Nurse &amp; Assistant Interface</w:t>
            </w:r>
          </w:p>
        </w:tc>
      </w:tr>
    </w:tbl>
    <w:p w14:paraId="51333B0D" w14:textId="77777777" w:rsidR="00AE7081" w:rsidRDefault="00AE7081">
      <w:pPr>
        <w:spacing w:after="0" w:line="120" w:lineRule="auto"/>
      </w:pPr>
    </w:p>
    <w:p w14:paraId="356D31D2" w14:textId="77777777" w:rsidR="00AE7081" w:rsidRDefault="00000000">
      <w:pPr>
        <w:spacing w:before="60" w:after="60"/>
        <w:ind w:left="80"/>
      </w:pPr>
      <w:r>
        <w:rPr>
          <w:color w:val="1E1E1E"/>
        </w:rPr>
        <w:t>A mobile-first Progressive Web App running on any clinic smartphone, tablet, or PC browser. No app store installation required.</w:t>
      </w:r>
    </w:p>
    <w:p w14:paraId="391D25CC" w14:textId="77777777" w:rsidR="00AE7081" w:rsidRDefault="00AE7081">
      <w:pPr>
        <w:spacing w:after="0"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E7081" w14:paraId="0DCB81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2E3FDB27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62C72B0D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AE7081" w14:paraId="2B51B0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532BDF7B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Authentication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5529453A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Nurse or assistant signs in with staff PIN and selects their active clinic unit.</w:t>
            </w:r>
          </w:p>
        </w:tc>
      </w:tr>
      <w:tr w:rsidR="00AE7081" w14:paraId="5B6736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77E20844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Folder Arrival Scan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35641430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Live camera viewfinder with a single Scan Arriving Folder button.</w:t>
            </w:r>
          </w:p>
        </w:tc>
      </w:tr>
      <w:tr w:rsidR="00AE7081" w14:paraId="2C7CF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19353E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Custody Confirmation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C073B5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Screen flashes green: Folder K/13 5622 Confirmed — In Custody at Cons. Clinic at 09:42 AM.</w:t>
            </w:r>
          </w:p>
        </w:tc>
      </w:tr>
      <w:tr w:rsidR="00AE7081" w14:paraId="41FA42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51D6ECAE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Instant Sync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3D42AD2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Custody transfers in 0.2 seconds. Records room and executive dashboard update immediately.</w:t>
            </w:r>
          </w:p>
        </w:tc>
      </w:tr>
    </w:tbl>
    <w:p w14:paraId="38CDA111" w14:textId="77777777" w:rsidR="00AE7081" w:rsidRDefault="00AE7081">
      <w:pPr>
        <w:spacing w:after="0" w:line="2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4320"/>
      </w:tblGrid>
      <w:tr w:rsidR="00AE7081" w14:paraId="4A0661E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</w:tcPr>
          <w:p w14:paraId="43A8EC02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  <w:sz w:val="24"/>
                <w:szCs w:val="24"/>
              </w:rPr>
              <w:t>4.7  Executive Dashboard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30A"/>
            <w:vAlign w:val="center"/>
          </w:tcPr>
          <w:p w14:paraId="4272D29B" w14:textId="77777777" w:rsidR="00AE7081" w:rsidRDefault="00000000">
            <w:pPr>
              <w:spacing w:before="100"/>
              <w:ind w:left="160"/>
            </w:pPr>
            <w:r>
              <w:rPr>
                <w:b/>
                <w:bCs/>
                <w:color w:val="FFFFFF"/>
              </w:rPr>
              <w:t>Dean &amp; Management View</w:t>
            </w:r>
          </w:p>
        </w:tc>
      </w:tr>
    </w:tbl>
    <w:p w14:paraId="71E66302" w14:textId="77777777" w:rsidR="00AE7081" w:rsidRDefault="00AE7081">
      <w:pPr>
        <w:spacing w:after="0" w:line="120" w:lineRule="auto"/>
      </w:pPr>
    </w:p>
    <w:p w14:paraId="2E71353F" w14:textId="77777777" w:rsidR="00AE7081" w:rsidRDefault="00000000">
      <w:pPr>
        <w:spacing w:before="60" w:after="60"/>
        <w:ind w:left="80"/>
      </w:pPr>
      <w:r>
        <w:rPr>
          <w:color w:val="1E1E1E"/>
        </w:rPr>
        <w:t>Real-time operational intelligence for the Dean and hospital leadership. No manual compilation required.</w:t>
      </w:r>
    </w:p>
    <w:p w14:paraId="48146C8E" w14:textId="77777777" w:rsidR="00AE7081" w:rsidRDefault="00AE7081">
      <w:pPr>
        <w:spacing w:after="0" w:line="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E7081" w14:paraId="5208F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5295660A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48788166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What It Shows</w:t>
            </w:r>
          </w:p>
        </w:tc>
      </w:tr>
      <w:tr w:rsidR="00AE7081" w14:paraId="35458D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3C343E0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Live Daily Footfall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3B3D2F1F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Verified total patients who visited today, this week, and this month across all 13 departments.</w:t>
            </w:r>
          </w:p>
        </w:tc>
      </w:tr>
      <w:tr w:rsidR="00AE7081" w14:paraId="046EB8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84509A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Departmental Workload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1B90288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Live count of how many folders are currently held in each of the 13 clinical units.</w:t>
            </w:r>
          </w:p>
        </w:tc>
      </w:tr>
      <w:tr w:rsidR="00AE7081" w14:paraId="4A7BE2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6B18593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Patient Journey Timeline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35E0F41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Full day timeline for any patient: 08:15 Arrival at Records &gt; Dispatched to Surgery 1 &gt; 08:40 Custody Confirmed &gt; 10:15 Returned to Archive.</w:t>
            </w:r>
          </w:p>
        </w:tc>
      </w:tr>
      <w:tr w:rsidR="00AE7081" w14:paraId="65C963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DB09A9E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Patient Satisfaction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B28581E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Live satisfaction scores from automated SMS surveys, integrated in real time.</w:t>
            </w:r>
          </w:p>
        </w:tc>
      </w:tr>
    </w:tbl>
    <w:p w14:paraId="7A0DF318" w14:textId="77777777" w:rsidR="00AE7081" w:rsidRDefault="00AE7081">
      <w:pPr>
        <w:spacing w:after="0"/>
      </w:pPr>
    </w:p>
    <w:p w14:paraId="0433C82C" w14:textId="77777777" w:rsidR="00AE7081" w:rsidRDefault="00000000">
      <w:pPr>
        <w:pBdr>
          <w:bottom w:val="single" w:sz="8" w:space="0" w:color="C8930A"/>
        </w:pBdr>
        <w:shd w:val="clear" w:color="auto" w:fill="1B3A5C"/>
        <w:spacing w:before="360"/>
        <w:ind w:left="160"/>
      </w:pPr>
      <w:r>
        <w:rPr>
          <w:b/>
          <w:bCs/>
          <w:color w:val="FFFFFF"/>
          <w:sz w:val="24"/>
          <w:szCs w:val="24"/>
        </w:rPr>
        <w:t>5. A TYPICAL DAY: END-TO-END WORKFLOW</w:t>
      </w:r>
    </w:p>
    <w:p w14:paraId="5192FB8D" w14:textId="77777777" w:rsidR="00AE7081" w:rsidRDefault="00AE7081">
      <w:pPr>
        <w:spacing w:after="0"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AE7081" w14:paraId="5EDC6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0EC93993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58B27EB6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52B402CE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AE7081" w14:paraId="6E1863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488A3B24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07:30 AM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7A0BBF7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Records Officers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FBC83C8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Open /archive. Pre-loaded appointment list is ready. Pull folders for scheduled patients and begin scanning and dispatching to clinics.</w:t>
            </w:r>
          </w:p>
        </w:tc>
      </w:tr>
      <w:tr w:rsidR="00AE7081" w14:paraId="10E16C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38B988A3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08:00 AM+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0BBB50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Walk-in Patients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7C1D7369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Arrive at reception. Records officer searches folder, pulls from shelf coordinate, scans out, selects clinic. Patient added to that clinic's queue instantly.</w:t>
            </w:r>
          </w:p>
        </w:tc>
      </w:tr>
      <w:tr w:rsidR="00AE7081" w14:paraId="1070DD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32FDA72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08:15 AM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48030885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Clinic Nurse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376A9F5F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Opens Staff PWA. Sees incoming folders on clinic queue. Scans each folder barcode as it arrives. Custody confirmed in 0.2 seconds.</w:t>
            </w:r>
          </w:p>
        </w:tc>
      </w:tr>
      <w:tr w:rsidR="00AE7081" w14:paraId="0E33DF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54E1BCC5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08:30 – 14:00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7313BEF5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Doctors &amp; Staff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5791C4B3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 xml:space="preserve">Attend to patients. Clinic queue tracks who </w:t>
            </w:r>
            <w:proofErr w:type="gramStart"/>
            <w:r>
              <w:rPr>
                <w:color w:val="1E1E1E"/>
                <w:sz w:val="19"/>
                <w:szCs w:val="19"/>
              </w:rPr>
              <w:t>has</w:t>
            </w:r>
            <w:proofErr w:type="gramEnd"/>
            <w:r>
              <w:rPr>
                <w:color w:val="1E1E1E"/>
                <w:sz w:val="19"/>
                <w:szCs w:val="19"/>
              </w:rPr>
              <w:t xml:space="preserve"> been seen and who is still waiting in real time.</w:t>
            </w:r>
          </w:p>
        </w:tc>
      </w:tr>
      <w:tr w:rsidR="00AE7081" w14:paraId="53D6E4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7701796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60 Min Post-Scan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E9C13CE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Cloud Engine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14B08B26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Automated SMS dispatched to patient: personalised feedback survey link.</w:t>
            </w:r>
          </w:p>
        </w:tc>
      </w:tr>
      <w:tr w:rsidR="00AE7081" w14:paraId="314AF7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761A4EA9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14:30 – 16:30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6A48AA6B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Records Officers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0BEC2F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Treated folders returned from clinics. Officer scans each one back in. Status returns to ARCHIVED. Folder returned to exact shelf slot.</w:t>
            </w:r>
          </w:p>
        </w:tc>
      </w:tr>
      <w:tr w:rsidR="00AE7081" w14:paraId="191E2D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407599A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16:35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49054093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Dean / Management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98B1E81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Reviews executive dashboard: total patients seen, clinic workload, folder accountability, live satisfaction scores.</w:t>
            </w:r>
          </w:p>
        </w:tc>
      </w:tr>
    </w:tbl>
    <w:p w14:paraId="35D5C37B" w14:textId="77777777" w:rsidR="00AE7081" w:rsidRDefault="00AE7081">
      <w:pPr>
        <w:spacing w:after="0"/>
      </w:pPr>
    </w:p>
    <w:p w14:paraId="64B9175B" w14:textId="77777777" w:rsidR="00AE7081" w:rsidRDefault="00000000">
      <w:pPr>
        <w:pBdr>
          <w:bottom w:val="single" w:sz="8" w:space="0" w:color="C8930A"/>
        </w:pBdr>
        <w:shd w:val="clear" w:color="auto" w:fill="1B3A5C"/>
        <w:spacing w:before="360"/>
        <w:ind w:left="160"/>
      </w:pPr>
      <w:r>
        <w:rPr>
          <w:b/>
          <w:bCs/>
          <w:color w:val="FFFFFF"/>
          <w:sz w:val="24"/>
          <w:szCs w:val="24"/>
        </w:rPr>
        <w:t>6. PATIENT TYPES &amp; SYSTEM SCOPE</w:t>
      </w:r>
    </w:p>
    <w:p w14:paraId="2BC1D773" w14:textId="77777777" w:rsidR="00AE7081" w:rsidRDefault="00AE7081">
      <w:pPr>
        <w:spacing w:after="0"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0"/>
        <w:gridCol w:w="2300"/>
        <w:gridCol w:w="2200"/>
        <w:gridCol w:w="1560"/>
      </w:tblGrid>
      <w:tr w:rsidR="00AE7081" w14:paraId="012D7C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46732501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Patient Type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4A5F631E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Folder?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486A41E0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Pre-Load?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2F6E0F42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Scan Flow?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2C4C2B7F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</w:tr>
      <w:tr w:rsidR="00AE7081" w14:paraId="0803A7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4918CFB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Walk-in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57E63949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Yes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36309098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No — pulled on arrival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027E05A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Full scan-and-select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14D69AF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Phase 2</w:t>
            </w:r>
          </w:p>
        </w:tc>
      </w:tr>
      <w:tr w:rsidR="00AE7081" w14:paraId="370311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F2BDA0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Appointment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2058B8DD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Yes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6B8AC4B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Yes — night before or morning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75B6732A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Full scan-and-select (mandatory)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736CFBC1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Phase 2</w:t>
            </w:r>
          </w:p>
        </w:tc>
      </w:tr>
      <w:tr w:rsidR="00AE7081" w14:paraId="0C6DB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BCBD4BB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X-Ray Only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5ACBA5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No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E755C1E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N/A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75BD3CD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Future requirement — out of scope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8D91E5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Future Phase</w:t>
            </w:r>
          </w:p>
        </w:tc>
      </w:tr>
    </w:tbl>
    <w:p w14:paraId="675DB40C" w14:textId="77777777" w:rsidR="00AE7081" w:rsidRDefault="00AE7081">
      <w:pPr>
        <w:spacing w:after="0"/>
      </w:pPr>
    </w:p>
    <w:p w14:paraId="10D1112C" w14:textId="77777777" w:rsidR="00AE7081" w:rsidRDefault="00000000">
      <w:pPr>
        <w:pBdr>
          <w:bottom w:val="single" w:sz="8" w:space="0" w:color="C8930A"/>
        </w:pBdr>
        <w:shd w:val="clear" w:color="auto" w:fill="1B3A5C"/>
        <w:spacing w:before="360"/>
        <w:ind w:left="160"/>
      </w:pPr>
      <w:r>
        <w:rPr>
          <w:b/>
          <w:bCs/>
          <w:color w:val="FFFFFF"/>
          <w:sz w:val="24"/>
          <w:szCs w:val="24"/>
        </w:rPr>
        <w:t>7. CLOUD INFRASTRUCTURE</w:t>
      </w:r>
    </w:p>
    <w:p w14:paraId="3F8C6C2C" w14:textId="77777777" w:rsidR="00AE7081" w:rsidRDefault="00AE7081">
      <w:pPr>
        <w:spacing w:after="0" w:line="120" w:lineRule="auto"/>
      </w:pPr>
    </w:p>
    <w:p w14:paraId="091EADC1" w14:textId="77777777" w:rsidR="00AE7081" w:rsidRDefault="00000000">
      <w:pPr>
        <w:spacing w:before="60" w:after="60"/>
        <w:ind w:left="80"/>
      </w:pPr>
      <w:r>
        <w:rPr>
          <w:color w:val="1E1E1E"/>
        </w:rPr>
        <w:t xml:space="preserve">Phase 2 moves from the single-PC legacy environment to a dedicated annual enterprise cloud package on </w:t>
      </w:r>
      <w:proofErr w:type="spellStart"/>
      <w:r>
        <w:rPr>
          <w:color w:val="1E1E1E"/>
        </w:rPr>
        <w:t>Vercel</w:t>
      </w:r>
      <w:proofErr w:type="spellEnd"/>
      <w:r>
        <w:rPr>
          <w:color w:val="1E1E1E"/>
        </w:rPr>
        <w:t xml:space="preserve"> and Neon PostgreSQL.</w:t>
      </w:r>
    </w:p>
    <w:p w14:paraId="78FC6973" w14:textId="77777777" w:rsidR="00AE7081" w:rsidRDefault="00AE7081">
      <w:pPr>
        <w:spacing w:after="0"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800"/>
        <w:gridCol w:w="2560"/>
      </w:tblGrid>
      <w:tr w:rsidR="00AE7081" w14:paraId="7497B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066664A8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21302885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Provider &amp; Tier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4F8F4597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466D9270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Key Safeguards</w:t>
            </w:r>
          </w:p>
        </w:tc>
      </w:tr>
      <w:tr w:rsidR="00AE7081" w14:paraId="306174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7A88DFCA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Frontend &amp; API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FFE3866" w14:textId="77777777" w:rsidR="00AE7081" w:rsidRDefault="00000000">
            <w:pPr>
              <w:spacing w:before="60" w:after="60"/>
              <w:ind w:left="80"/>
            </w:pPr>
            <w:proofErr w:type="spellStart"/>
            <w:r>
              <w:rPr>
                <w:color w:val="1E1E1E"/>
                <w:sz w:val="19"/>
                <w:szCs w:val="19"/>
              </w:rPr>
              <w:t>Vercel</w:t>
            </w:r>
            <w:proofErr w:type="spellEnd"/>
            <w:r>
              <w:rPr>
                <w:color w:val="1E1E1E"/>
                <w:sz w:val="19"/>
                <w:szCs w:val="19"/>
              </w:rPr>
              <w:t xml:space="preserve"> Production Pro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6C6902D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Hosts E-Archive desk, clinic queues, and serverless API.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A95D03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99.99% SLA uptime, regional CDN, automated SSL, custom UGDS domain.</w:t>
            </w:r>
          </w:p>
        </w:tc>
      </w:tr>
      <w:tr w:rsidR="00AE7081" w14:paraId="081D83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25BEED8D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Central Database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28AC03A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Neon PostgreSQL Production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6A14F7CE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Stores all 125,042 patient records, folder movement logs, and staff data.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173876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Automated point-in-time recovery, daily backups, connection pooling for all 13 clinics simultaneously.</w:t>
            </w:r>
          </w:p>
        </w:tc>
      </w:tr>
      <w:tr w:rsidR="00AE7081" w14:paraId="338EB6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F4AE1F3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Staff PWA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6CB0B4F" w14:textId="77777777" w:rsidR="00AE7081" w:rsidRDefault="00000000">
            <w:pPr>
              <w:spacing w:before="60" w:after="60"/>
              <w:ind w:left="80"/>
            </w:pPr>
            <w:proofErr w:type="spellStart"/>
            <w:r>
              <w:rPr>
                <w:color w:val="1E1E1E"/>
                <w:sz w:val="19"/>
                <w:szCs w:val="19"/>
              </w:rPr>
              <w:t>Vercel</w:t>
            </w:r>
            <w:proofErr w:type="spellEnd"/>
            <w:r>
              <w:rPr>
                <w:color w:val="1E1E1E"/>
                <w:sz w:val="19"/>
                <w:szCs w:val="19"/>
              </w:rPr>
              <w:t xml:space="preserve"> PWA / Edge Cache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567D9C0E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Delivers the mobile barcode scanner to all clinic devices.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2BD8B46E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Instant mobile loading, offline caching, no app store installation required.</w:t>
            </w:r>
          </w:p>
        </w:tc>
      </w:tr>
    </w:tbl>
    <w:p w14:paraId="05020495" w14:textId="77777777" w:rsidR="00AE7081" w:rsidRDefault="00AE7081">
      <w:pPr>
        <w:spacing w:after="0"/>
      </w:pPr>
    </w:p>
    <w:p w14:paraId="3976686C" w14:textId="77777777" w:rsidR="00AE7081" w:rsidRDefault="00000000">
      <w:pPr>
        <w:pBdr>
          <w:bottom w:val="single" w:sz="8" w:space="0" w:color="C8930A"/>
        </w:pBdr>
        <w:shd w:val="clear" w:color="auto" w:fill="1B3A5C"/>
        <w:spacing w:before="360"/>
        <w:ind w:left="160"/>
      </w:pPr>
      <w:r>
        <w:rPr>
          <w:b/>
          <w:bCs/>
          <w:color w:val="FFFFFF"/>
          <w:sz w:val="24"/>
          <w:szCs w:val="24"/>
        </w:rPr>
        <w:lastRenderedPageBreak/>
        <w:t>8. IMPLEMENTATION: 4-WEEK ROLLOUT</w:t>
      </w:r>
    </w:p>
    <w:p w14:paraId="0E90DC17" w14:textId="77777777" w:rsidR="00AE7081" w:rsidRDefault="00AE7081">
      <w:pPr>
        <w:spacing w:after="0"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AE7081" w14:paraId="0AE94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66582490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5E7F89B8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5DD336C7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Key Deliverables</w:t>
            </w:r>
          </w:p>
        </w:tc>
      </w:tr>
      <w:tr w:rsidR="00AE7081" w14:paraId="41793D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3399E2D8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Week 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31A039CF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Foundation &amp; Cloud Setup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AD67CA9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 xml:space="preserve">Configure on-site daemon at Records PC. Activate </w:t>
            </w:r>
            <w:proofErr w:type="spellStart"/>
            <w:r>
              <w:rPr>
                <w:color w:val="1E1E1E"/>
                <w:sz w:val="19"/>
                <w:szCs w:val="19"/>
              </w:rPr>
              <w:t>Vercel</w:t>
            </w:r>
            <w:proofErr w:type="spellEnd"/>
            <w:r>
              <w:rPr>
                <w:color w:val="1E1E1E"/>
                <w:sz w:val="19"/>
                <w:szCs w:val="19"/>
              </w:rPr>
              <w:t xml:space="preserve"> Pro and Neon production packages. Ingest 134 staff profiles. Set up appointment pre-load system.</w:t>
            </w:r>
          </w:p>
        </w:tc>
      </w:tr>
      <w:tr w:rsidR="00AE7081" w14:paraId="4D7D6F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633F1CFD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Week 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0747F047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Cloud E-Archive Deployment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6DD98984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Deploy /archive with sub-100ms search and shelf coordinate locator. Decommission legacy MySQL 5.0 desktop software.</w:t>
            </w:r>
          </w:p>
        </w:tc>
      </w:tr>
      <w:tr w:rsidR="00AE7081" w14:paraId="40F6B3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0391BC5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Week 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09EB2E09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Clinic Queue &amp; PWA Launch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1E51BE1A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Launch clinic queue displays on all 13 clinic PCs. Deploy Staff Barcode PWA. Activate offline-first local TXT sync across all clinics.</w:t>
            </w:r>
          </w:p>
        </w:tc>
      </w:tr>
      <w:tr w:rsidR="00AE7081" w14:paraId="4E1F4F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5340D29E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Week 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78DCD4C2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Executive Dashboard &amp; Handover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6F6F6"/>
            <w:vAlign w:val="center"/>
          </w:tcPr>
          <w:p w14:paraId="4ADAFCC1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Connect live footfall counters to Phase 1 dashboard. Conduct nursing staff training. Executive leadership review and sign-off.</w:t>
            </w:r>
          </w:p>
        </w:tc>
      </w:tr>
    </w:tbl>
    <w:p w14:paraId="22419332" w14:textId="77777777" w:rsidR="00AE7081" w:rsidRDefault="00AE7081">
      <w:pPr>
        <w:spacing w:after="0"/>
      </w:pPr>
    </w:p>
    <w:p w14:paraId="48B8A0BB" w14:textId="77777777" w:rsidR="00AE7081" w:rsidRDefault="00000000">
      <w:pPr>
        <w:pBdr>
          <w:bottom w:val="single" w:sz="8" w:space="0" w:color="C8930A"/>
        </w:pBdr>
        <w:shd w:val="clear" w:color="auto" w:fill="1B3A5C"/>
        <w:spacing w:before="360"/>
        <w:ind w:left="160"/>
      </w:pPr>
      <w:r>
        <w:rPr>
          <w:b/>
          <w:bCs/>
          <w:color w:val="FFFFFF"/>
          <w:sz w:val="24"/>
          <w:szCs w:val="24"/>
        </w:rPr>
        <w:t>9. FUTURE REQUIREMENTS (OUT OF SCOPE — PHASE 2)</w:t>
      </w:r>
    </w:p>
    <w:p w14:paraId="6DFB0F48" w14:textId="77777777" w:rsidR="00AE7081" w:rsidRDefault="00AE7081">
      <w:pPr>
        <w:spacing w:after="0"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AE7081" w14:paraId="56D0A44F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30A"/>
          </w:tcPr>
          <w:p w14:paraId="538625D5" w14:textId="77777777" w:rsidR="00AE7081" w:rsidRDefault="00AE7081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4A017"/>
            </w:tcBorders>
            <w:shd w:val="clear" w:color="auto" w:fill="FFFBEE"/>
          </w:tcPr>
          <w:p w14:paraId="5C662CC7" w14:textId="77777777" w:rsidR="00AE7081" w:rsidRDefault="00000000">
            <w:pPr>
              <w:spacing w:before="80" w:after="80"/>
              <w:ind w:left="120" w:right="120"/>
            </w:pPr>
            <w:r>
              <w:rPr>
                <w:i/>
                <w:iCs/>
                <w:color w:val="5A3E00"/>
                <w:sz w:val="19"/>
                <w:szCs w:val="19"/>
              </w:rPr>
              <w:t>The following requirement has been formally captured and deferred to a future development phase. It does not affect Phase 2 delivery.</w:t>
            </w:r>
          </w:p>
        </w:tc>
      </w:tr>
    </w:tbl>
    <w:p w14:paraId="1D3C589F" w14:textId="77777777" w:rsidR="00AE7081" w:rsidRDefault="00AE7081">
      <w:pPr>
        <w:spacing w:after="0"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AE7081" w14:paraId="74BD40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2F209126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0F6D19ED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single" w:sz="4" w:space="0" w:color="C8930A"/>
              <w:right w:val="none" w:sz="0" w:space="0" w:color="FFFFFF"/>
            </w:tcBorders>
            <w:shd w:val="clear" w:color="auto" w:fill="1B3A5C"/>
            <w:vAlign w:val="center"/>
          </w:tcPr>
          <w:p w14:paraId="678858A2" w14:textId="77777777" w:rsidR="00AE7081" w:rsidRDefault="00000000">
            <w:pPr>
              <w:spacing w:before="80" w:after="80"/>
              <w:ind w:left="80"/>
            </w:pPr>
            <w:r>
              <w:rPr>
                <w:b/>
                <w:bCs/>
                <w:color w:val="FFFFFF"/>
                <w:sz w:val="19"/>
                <w:szCs w:val="19"/>
              </w:rPr>
              <w:t>Reason Deferred</w:t>
            </w:r>
          </w:p>
        </w:tc>
      </w:tr>
      <w:tr w:rsidR="00AE7081" w14:paraId="128DB4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1B56CBB1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X-Ray Patient Tracking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6BD10344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X-Ray patients do not have physical folders. A lightweight check-in system is needed to log their visits for daily footfall without triggering the standard folder scan-and-dispatch flow.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single" w:sz="4" w:space="0" w:color="E0E0E0"/>
              <w:right w:val="none" w:sz="0" w:space="0" w:color="FFFFFF"/>
            </w:tcBorders>
            <w:shd w:val="clear" w:color="auto" w:fill="FFFFFF"/>
            <w:vAlign w:val="center"/>
          </w:tcPr>
          <w:p w14:paraId="4C7729DC" w14:textId="77777777" w:rsidR="00AE7081" w:rsidRDefault="00000000">
            <w:pPr>
              <w:spacing w:before="60" w:after="60"/>
              <w:ind w:left="80"/>
            </w:pPr>
            <w:r>
              <w:rPr>
                <w:color w:val="1E1E1E"/>
                <w:sz w:val="19"/>
                <w:szCs w:val="19"/>
              </w:rPr>
              <w:t>Requires a separate workflow design. Will be scoped as a standalone feature in the next phase.</w:t>
            </w:r>
          </w:p>
        </w:tc>
      </w:tr>
    </w:tbl>
    <w:p w14:paraId="61642B9D" w14:textId="77777777" w:rsidR="00AE7081" w:rsidRDefault="00AE7081">
      <w:pPr>
        <w:spacing w:after="0" w:line="3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7081" w14:paraId="0EB915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A4"/>
              <w:left w:val="single" w:sz="4" w:space="0" w:color="2E6DA4"/>
              <w:bottom w:val="none" w:sz="0" w:space="0" w:color="FFFFFF"/>
              <w:right w:val="none" w:sz="0" w:space="0" w:color="FFFFFF"/>
            </w:tcBorders>
            <w:shd w:val="clear" w:color="auto" w:fill="D6E4F0"/>
          </w:tcPr>
          <w:p w14:paraId="5AEA159A" w14:textId="77777777" w:rsidR="00AE7081" w:rsidRDefault="00000000">
            <w:pPr>
              <w:spacing w:before="120" w:after="40"/>
              <w:ind w:left="160"/>
            </w:pPr>
            <w:r>
              <w:rPr>
                <w:b/>
                <w:bCs/>
                <w:color w:val="1B3A5C"/>
                <w:sz w:val="22"/>
                <w:szCs w:val="22"/>
              </w:rPr>
              <w:t>University of Ghana Dental School</w:t>
            </w:r>
          </w:p>
          <w:p w14:paraId="614BA08A" w14:textId="77777777" w:rsidR="00AE7081" w:rsidRDefault="00000000">
            <w:pPr>
              <w:spacing w:after="40"/>
              <w:ind w:left="160"/>
            </w:pPr>
            <w:r>
              <w:rPr>
                <w:color w:val="444444"/>
                <w:sz w:val="19"/>
                <w:szCs w:val="19"/>
              </w:rPr>
              <w:t>Phase 2 Master System Specification  |  2025</w:t>
            </w:r>
          </w:p>
          <w:p w14:paraId="2D5AC80B" w14:textId="77777777" w:rsidR="00AE7081" w:rsidRDefault="00000000">
            <w:pPr>
              <w:spacing w:after="120"/>
              <w:ind w:left="160"/>
            </w:pPr>
            <w:r>
              <w:rPr>
                <w:color w:val="2E6DA4"/>
                <w:sz w:val="18"/>
                <w:szCs w:val="18"/>
              </w:rPr>
              <w:t>Cloud E-Archive  |  Hub-and-Spoke Dispersal  |  Barcode PWA  |  Executive Dashboard</w:t>
            </w:r>
          </w:p>
        </w:tc>
      </w:tr>
    </w:tbl>
    <w:p w14:paraId="6D854D94" w14:textId="77777777" w:rsidR="007D01C8" w:rsidRDefault="007D01C8"/>
    <w:sectPr w:rsidR="007D01C8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04A1C"/>
    <w:multiLevelType w:val="hybridMultilevel"/>
    <w:tmpl w:val="975E5744"/>
    <w:lvl w:ilvl="0" w:tplc="5C64C378">
      <w:start w:val="1"/>
      <w:numFmt w:val="bullet"/>
      <w:lvlText w:val="●"/>
      <w:lvlJc w:val="left"/>
      <w:pPr>
        <w:ind w:left="720" w:hanging="360"/>
      </w:pPr>
    </w:lvl>
    <w:lvl w:ilvl="1" w:tplc="4AF87FCE">
      <w:start w:val="1"/>
      <w:numFmt w:val="bullet"/>
      <w:lvlText w:val="○"/>
      <w:lvlJc w:val="left"/>
      <w:pPr>
        <w:ind w:left="1440" w:hanging="360"/>
      </w:pPr>
    </w:lvl>
    <w:lvl w:ilvl="2" w:tplc="A028C36E">
      <w:start w:val="1"/>
      <w:numFmt w:val="bullet"/>
      <w:lvlText w:val="■"/>
      <w:lvlJc w:val="left"/>
      <w:pPr>
        <w:ind w:left="2160" w:hanging="360"/>
      </w:pPr>
    </w:lvl>
    <w:lvl w:ilvl="3" w:tplc="C9B82B5E">
      <w:start w:val="1"/>
      <w:numFmt w:val="bullet"/>
      <w:lvlText w:val="●"/>
      <w:lvlJc w:val="left"/>
      <w:pPr>
        <w:ind w:left="2880" w:hanging="360"/>
      </w:pPr>
    </w:lvl>
    <w:lvl w:ilvl="4" w:tplc="0BC84514">
      <w:start w:val="1"/>
      <w:numFmt w:val="bullet"/>
      <w:lvlText w:val="○"/>
      <w:lvlJc w:val="left"/>
      <w:pPr>
        <w:ind w:left="3600" w:hanging="360"/>
      </w:pPr>
    </w:lvl>
    <w:lvl w:ilvl="5" w:tplc="966E96EA">
      <w:start w:val="1"/>
      <w:numFmt w:val="bullet"/>
      <w:lvlText w:val="■"/>
      <w:lvlJc w:val="left"/>
      <w:pPr>
        <w:ind w:left="4320" w:hanging="360"/>
      </w:pPr>
    </w:lvl>
    <w:lvl w:ilvl="6" w:tplc="1598C0C2">
      <w:start w:val="1"/>
      <w:numFmt w:val="bullet"/>
      <w:lvlText w:val="●"/>
      <w:lvlJc w:val="left"/>
      <w:pPr>
        <w:ind w:left="5040" w:hanging="360"/>
      </w:pPr>
    </w:lvl>
    <w:lvl w:ilvl="7" w:tplc="5F9AFA84">
      <w:start w:val="1"/>
      <w:numFmt w:val="bullet"/>
      <w:lvlText w:val="●"/>
      <w:lvlJc w:val="left"/>
      <w:pPr>
        <w:ind w:left="5760" w:hanging="360"/>
      </w:pPr>
    </w:lvl>
    <w:lvl w:ilvl="8" w:tplc="67CEBBE0">
      <w:start w:val="1"/>
      <w:numFmt w:val="bullet"/>
      <w:lvlText w:val="●"/>
      <w:lvlJc w:val="left"/>
      <w:pPr>
        <w:ind w:left="6480" w:hanging="360"/>
      </w:pPr>
    </w:lvl>
  </w:abstractNum>
  <w:num w:numId="1" w16cid:durableId="1088160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081"/>
    <w:rsid w:val="00261478"/>
    <w:rsid w:val="007D01C8"/>
    <w:rsid w:val="00AE7081"/>
    <w:rsid w:val="00EB46E5"/>
    <w:rsid w:val="00FC2C6A"/>
    <w:rsid w:val="00FD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B17E"/>
  <w15:docId w15:val="{73FEAC49-7D14-4658-8F2C-23A31701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1870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Teye Ametepey</cp:lastModifiedBy>
  <cp:revision>2</cp:revision>
  <dcterms:created xsi:type="dcterms:W3CDTF">2026-09-19T13:01:00Z</dcterms:created>
  <dcterms:modified xsi:type="dcterms:W3CDTF">2026-09-19T13:01:00Z</dcterms:modified>
</cp:coreProperties>
</file>