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363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7"/>
        <w:gridCol w:w="4959"/>
      </w:tblGrid>
      <w:tr w:rsidR="00825B37" w:rsidTr="00825B37">
        <w:tc>
          <w:tcPr>
            <w:tcW w:w="1278" w:type="dxa"/>
          </w:tcPr>
          <w:p w:rsidR="00825B37" w:rsidRDefault="00825B37">
            <w:r>
              <w:rPr>
                <w:rFonts w:ascii="Helvetica" w:hAnsi="Helvetica" w:cs="Helvetica"/>
                <w:b/>
                <w:bCs/>
                <w:color w:val="1D1F22"/>
                <w:sz w:val="21"/>
                <w:szCs w:val="21"/>
                <w:shd w:val="clear" w:color="auto" w:fill="FFFFFF"/>
              </w:rPr>
              <w:t>groupByKey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([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numTasks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])</w:t>
            </w:r>
          </w:p>
        </w:tc>
        <w:tc>
          <w:tcPr>
            <w:tcW w:w="8298" w:type="dxa"/>
          </w:tcPr>
          <w:p w:rsidR="00825B37" w:rsidRDefault="00825B37"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When called on a dataset of (K, V) pairs, returns a dataset of (K, Iterable&lt;V&gt;) pairs.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b/>
                <w:bCs/>
                <w:color w:val="1D1F22"/>
                <w:sz w:val="21"/>
                <w:szCs w:val="21"/>
                <w:shd w:val="clear" w:color="auto" w:fill="FFFFFF"/>
              </w:rPr>
              <w:t>Note: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If you are grouping in order to perform an aggregation (such as a sum or average) over each key, using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reduceByKey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or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aggregateByKey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will yield much better performance.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b/>
                <w:bCs/>
                <w:color w:val="1D1F22"/>
                <w:sz w:val="21"/>
                <w:szCs w:val="21"/>
                <w:shd w:val="clear" w:color="auto" w:fill="FFFFFF"/>
              </w:rPr>
              <w:t>Note: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By default, the level of parallelism in the output depends on the number of partitions of the parent RDD. You can pass an optional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numTasks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argument to set a different number of tasks</w:t>
            </w:r>
          </w:p>
        </w:tc>
      </w:tr>
      <w:tr w:rsidR="00825B37" w:rsidTr="00825B37">
        <w:tc>
          <w:tcPr>
            <w:tcW w:w="1278" w:type="dxa"/>
          </w:tcPr>
          <w:p w:rsidR="00825B37" w:rsidRDefault="00825B37">
            <w:r>
              <w:rPr>
                <w:rFonts w:ascii="Helvetica" w:hAnsi="Helvetica" w:cs="Helvetica"/>
                <w:b/>
                <w:bCs/>
                <w:color w:val="1D1F22"/>
                <w:sz w:val="21"/>
                <w:szCs w:val="21"/>
                <w:shd w:val="clear" w:color="auto" w:fill="FFFFFF"/>
              </w:rPr>
              <w:t>reduceByKey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func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numTasks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])</w:t>
            </w:r>
          </w:p>
        </w:tc>
        <w:tc>
          <w:tcPr>
            <w:tcW w:w="8298" w:type="dxa"/>
          </w:tcPr>
          <w:p w:rsidR="00825B37" w:rsidRDefault="00825B37"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When called on a dataset of (K, V) pairs, returns a dataset of (K, V) pairs where the values for each key are aggregated using the given reduce function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func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 which must be of type (V,V) =&gt; V. Like in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groupByKey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 the number of reduce tasks is configurable through an optional second argument.</w:t>
            </w:r>
          </w:p>
        </w:tc>
      </w:tr>
      <w:tr w:rsidR="00825B37" w:rsidTr="00825B37">
        <w:tc>
          <w:tcPr>
            <w:tcW w:w="1278" w:type="dxa"/>
          </w:tcPr>
          <w:p w:rsidR="00825B37" w:rsidRDefault="00825B37">
            <w:r>
              <w:rPr>
                <w:rFonts w:ascii="Helvetica" w:hAnsi="Helvetica" w:cs="Helvetica"/>
                <w:b/>
                <w:bCs/>
                <w:color w:val="1D1F22"/>
                <w:sz w:val="21"/>
                <w:szCs w:val="21"/>
                <w:shd w:val="clear" w:color="auto" w:fill="FFFFFF"/>
              </w:rPr>
              <w:t>aggregateByKey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zeroValue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)(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seqOp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combOp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 [</w:t>
            </w:r>
            <w:r>
              <w:rPr>
                <w:rFonts w:ascii="Helvetica" w:hAnsi="Helvetica" w:cs="Helvetica"/>
                <w:i/>
                <w:iCs/>
                <w:color w:val="1D1F22"/>
                <w:sz w:val="21"/>
                <w:szCs w:val="21"/>
                <w:shd w:val="clear" w:color="auto" w:fill="FFFFFF"/>
              </w:rPr>
              <w:t>numTasks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])</w:t>
            </w:r>
          </w:p>
        </w:tc>
        <w:tc>
          <w:tcPr>
            <w:tcW w:w="8298" w:type="dxa"/>
          </w:tcPr>
          <w:p w:rsidR="00825B37" w:rsidRDefault="00825B37">
            <w:pP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When called on a dataset of (K, V) pairs, returns a dataset of (K, U) pairs where the values for each key are aggregated using the given combine functions and a neutral "zero" value. Allows an aggregated value type that is different than the input value type, while avoiding unnecessary allocations. Like in</w:t>
            </w:r>
            <w:r>
              <w:rPr>
                <w:rStyle w:val="apple-converted-space"/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Code"/>
                <w:rFonts w:ascii="Lucida Console" w:eastAsiaTheme="minorHAnsi" w:hAnsi="Lucida Console"/>
                <w:color w:val="444444"/>
                <w:sz w:val="18"/>
                <w:szCs w:val="18"/>
                <w:bdr w:val="none" w:sz="0" w:space="0" w:color="auto" w:frame="1"/>
                <w:shd w:val="clear" w:color="auto" w:fill="FFFFFF"/>
              </w:rPr>
              <w:t>groupByKey</w:t>
            </w:r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, the number of reduce tasks is configurable through an optional second argument.</w:t>
            </w:r>
          </w:p>
          <w:p w:rsidR="00F449B8" w:rsidRDefault="00F449B8">
            <w:pP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</w:pPr>
          </w:p>
          <w:p w:rsidR="00F449B8" w:rsidRDefault="00F449B8">
            <w:r>
              <w:rPr>
                <w:rFonts w:ascii="Helvetica" w:hAnsi="Helvetica" w:cs="Helvetica"/>
                <w:color w:val="1D1F22"/>
                <w:sz w:val="21"/>
                <w:szCs w:val="21"/>
                <w:shd w:val="clear" w:color="auto" w:fill="FFFFFF"/>
              </w:rPr>
              <w:t>Here sqqOp is combiner logic and combOp is reducer logic</w:t>
            </w:r>
          </w:p>
        </w:tc>
      </w:tr>
    </w:tbl>
    <w:p w:rsidR="00EB3235" w:rsidRDefault="00EB3235"/>
    <w:p w:rsidR="00EB3235" w:rsidRDefault="00EB3235">
      <w:r>
        <w:br w:type="page"/>
      </w:r>
    </w:p>
    <w:p w:rsidR="00825B37" w:rsidRDefault="00825B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3235" w:rsidTr="00EB3235">
        <w:tc>
          <w:tcPr>
            <w:tcW w:w="9576" w:type="dxa"/>
          </w:tcPr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35193">
              <w:rPr>
                <w:rFonts w:ascii="inherit" w:eastAsia="Times New Roman" w:hAnsi="inherit" w:cs="Arial"/>
                <w:b/>
                <w:color w:val="666666"/>
                <w:sz w:val="24"/>
                <w:szCs w:val="24"/>
              </w:rPr>
              <w:t>groupByKey</w:t>
            </w:r>
            <w:r w:rsidRPr="00C35193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- not intended for aggressive aggregations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 </w:t>
            </w:r>
            <w:r w:rsidRPr="001A3DD7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It does not use combiner 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only reducer is used for do the combining process)</w:t>
            </w:r>
          </w:p>
          <w:p w:rsidR="00EB3235" w:rsidRPr="00C35193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1A3DD7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val ordersByStatus = ordersMap.groupByKey().map(t =&gt; (t._1, t._2.sum))</w:t>
            </w:r>
          </w:p>
          <w:p w:rsidR="00EB3235" w:rsidRDefault="00EB3235"/>
        </w:tc>
      </w:tr>
      <w:tr w:rsidR="00EB3235" w:rsidTr="00EB3235">
        <w:tc>
          <w:tcPr>
            <w:tcW w:w="9576" w:type="dxa"/>
          </w:tcPr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35193">
              <w:rPr>
                <w:rFonts w:ascii="inherit" w:eastAsia="Times New Roman" w:hAnsi="inherit" w:cs="Arial"/>
                <w:b/>
                <w:color w:val="666666"/>
                <w:sz w:val="24"/>
                <w:szCs w:val="24"/>
              </w:rPr>
              <w:t>reduceByKey</w:t>
            </w:r>
            <w:r w:rsidRPr="00C35193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- </w:t>
            </w: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reduceByKey uses combiner </w:t>
            </w:r>
            <w:r w:rsidRPr="00C35193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when both combiner logic and reducer logic are same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and also input type and output type has to be same 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val ordersByStatus = ordersMap.reduceByKey((acc, value) =&gt; acc + value)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like here input type is int and final sum is also int</w:t>
            </w:r>
          </w:p>
          <w:p w:rsidR="00EB3235" w:rsidRDefault="00EB3235"/>
        </w:tc>
      </w:tr>
      <w:tr w:rsidR="00EB3235" w:rsidTr="00EB3235">
        <w:tc>
          <w:tcPr>
            <w:tcW w:w="9576" w:type="dxa"/>
          </w:tcPr>
          <w:p w:rsidR="00EB3235" w:rsidRPr="00CE08FA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E08FA">
              <w:rPr>
                <w:rFonts w:ascii="inherit" w:eastAsia="Times New Roman" w:hAnsi="inherit" w:cs="Arial"/>
                <w:b/>
                <w:color w:val="666666"/>
                <w:sz w:val="24"/>
                <w:szCs w:val="24"/>
              </w:rPr>
              <w:t>combineByKey</w:t>
            </w: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- </w:t>
            </w: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combineByKey can be used when reduce logic and combine logic are different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#Both reduceByKey and combineByKey expects 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same </w:t>
            </w: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type of input data and output data 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val ordersByStatus = ordersMap.combineByKey(value =&gt; 1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</w:rPr>
              <w:t>, (acc: Int, value: Int) =&gt; acc+value</w:t>
            </w:r>
            <w:r w:rsidRPr="00CE08FA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,  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</w:rPr>
              <w:t>(acc: Int, value: Int) =&gt; acc+value)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Here 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</w:rPr>
              <w:t>2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  <w:vertAlign w:val="superscript"/>
              </w:rPr>
              <w:t>nd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</w:rPr>
              <w:t xml:space="preserve"> parameter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is intermediate aggregation logic and 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</w:rPr>
              <w:t>3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  <w:vertAlign w:val="superscript"/>
              </w:rPr>
              <w:t>rd</w:t>
            </w:r>
            <w:r w:rsidRPr="00071C07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</w:rPr>
              <w:t xml:space="preserve"> parameter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is final aggregation logic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Here we keep the same logic for both intermediate and final logic but in that case reduceByKey is best one.</w:t>
            </w:r>
          </w:p>
          <w:p w:rsidR="00EB3235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A16252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https://www.edureka.co/blog/apache-spark-combinebykey-explained</w:t>
            </w:r>
          </w:p>
          <w:p w:rsidR="00EB3235" w:rsidRDefault="00EB3235"/>
        </w:tc>
      </w:tr>
      <w:tr w:rsidR="00EB3235" w:rsidTr="00EB3235">
        <w:tc>
          <w:tcPr>
            <w:tcW w:w="9576" w:type="dxa"/>
          </w:tcPr>
          <w:p w:rsidR="00EB3235" w:rsidRPr="0011468C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C35193">
              <w:rPr>
                <w:rFonts w:ascii="inherit" w:eastAsia="Times New Roman" w:hAnsi="inherit" w:cs="Arial"/>
                <w:b/>
                <w:color w:val="666666"/>
                <w:sz w:val="24"/>
                <w:szCs w:val="24"/>
              </w:rPr>
              <w:t>aggregateByKey</w:t>
            </w:r>
            <w:r w:rsidRPr="00C35193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- </w:t>
            </w:r>
            <w:r w:rsidRPr="0011468C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#aggregateByKey can be used when reduce logic and combine logic is different</w:t>
            </w:r>
          </w:p>
          <w:p w:rsidR="00EB3235" w:rsidRPr="0011468C" w:rsidRDefault="00EB3235" w:rsidP="00EB3235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11468C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#Also type of input data and output data need not be same</w:t>
            </w:r>
          </w:p>
          <w:p w:rsidR="00720E21" w:rsidRPr="00720E21" w:rsidRDefault="00720E21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val revenuePerDay = revenuePerDayPerOrderMap.aggregateByKey(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</w:rPr>
              <w:t>(0.0, 0)</w:t>
            </w: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)(</w:t>
            </w:r>
          </w:p>
          <w:p w:rsidR="00720E21" w:rsidRPr="00720E21" w:rsidRDefault="00720E21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(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green"/>
              </w:rPr>
              <w:t>acc</w:t>
            </w: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, revenue) =&gt; (acc._1 + revenue, acc._2 + 1), </w:t>
            </w:r>
          </w:p>
          <w:p w:rsidR="00720E21" w:rsidRPr="00720E21" w:rsidRDefault="00720E21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(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lightGray"/>
              </w:rPr>
              <w:t>total1</w:t>
            </w: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, 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</w:rPr>
              <w:t>total2</w:t>
            </w: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) =&gt; (total1._1 + total2._1, total1._2 + total2._2) </w:t>
            </w:r>
          </w:p>
          <w:p w:rsidR="00720E21" w:rsidRDefault="00720E21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720E21"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)</w:t>
            </w:r>
          </w:p>
          <w:p w:rsidR="00F869E9" w:rsidRDefault="00F869E9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Here 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yellow"/>
              </w:rPr>
              <w:t>(0.0, 0)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is initial value which is a tuple in this case </w:t>
            </w:r>
          </w:p>
          <w:p w:rsidR="00F869E9" w:rsidRDefault="00F869E9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green"/>
              </w:rPr>
              <w:t>acc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 is accumulator and is of tuple here , and revenue is of float type </w:t>
            </w:r>
          </w:p>
          <w:p w:rsidR="00F869E9" w:rsidRDefault="00F869E9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lightGray"/>
              </w:rPr>
              <w:lastRenderedPageBreak/>
              <w:t>total1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is of tuple which is accumulator and </w:t>
            </w:r>
            <w:r w:rsidRPr="00F869E9">
              <w:rPr>
                <w:rFonts w:ascii="inherit" w:eastAsia="Times New Roman" w:hAnsi="inherit" w:cs="Arial"/>
                <w:color w:val="666666"/>
                <w:sz w:val="24"/>
                <w:szCs w:val="24"/>
                <w:highlight w:val="cyan"/>
              </w:rPr>
              <w:t>total2</w:t>
            </w: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 xml:space="preserve"> is also tuple which is output of combiner step </w:t>
            </w:r>
          </w:p>
          <w:p w:rsidR="00F869E9" w:rsidRDefault="003631BB" w:rsidP="00720E21">
            <w:pPr>
              <w:shd w:val="clear" w:color="auto" w:fill="FFFFFF"/>
              <w:spacing w:before="100" w:beforeAutospacing="1" w:after="120"/>
              <w:rPr>
                <w:rFonts w:ascii="inherit" w:eastAsia="Times New Roman" w:hAnsi="inherit" w:cs="Arial"/>
                <w:color w:val="666666"/>
                <w:sz w:val="24"/>
                <w:szCs w:val="24"/>
              </w:rPr>
            </w:pPr>
            <w:r>
              <w:rPr>
                <w:rFonts w:ascii="inherit" w:eastAsia="Times New Roman" w:hAnsi="inherit" w:cs="Arial"/>
                <w:color w:val="666666"/>
                <w:sz w:val="24"/>
                <w:szCs w:val="24"/>
              </w:rPr>
              <w:t>(acc._1 + revenue, acc._2 + 1)</w:t>
            </w:r>
            <w:bookmarkStart w:id="0" w:name="_GoBack"/>
            <w:bookmarkEnd w:id="0"/>
          </w:p>
          <w:p w:rsidR="00EB3235" w:rsidRDefault="003631BB">
            <w:hyperlink r:id="rId6" w:history="1">
              <w:r w:rsidR="00B5588D" w:rsidRPr="00277756">
                <w:rPr>
                  <w:rStyle w:val="Hyperlink"/>
                </w:rPr>
                <w:t>http://codingjunkie.net/spark-agr-by-key/</w:t>
              </w:r>
            </w:hyperlink>
          </w:p>
          <w:p w:rsidR="00B5588D" w:rsidRDefault="00B5588D"/>
        </w:tc>
      </w:tr>
    </w:tbl>
    <w:p w:rsidR="00EB3235" w:rsidRDefault="00EB3235"/>
    <w:p w:rsidR="00CE08FA" w:rsidRDefault="00CE08FA" w:rsidP="00CE08FA">
      <w:pPr>
        <w:shd w:val="clear" w:color="auto" w:fill="FFFFFF"/>
        <w:spacing w:before="100" w:beforeAutospacing="1" w:after="120" w:line="240" w:lineRule="auto"/>
        <w:rPr>
          <w:rFonts w:ascii="inherit" w:eastAsia="Times New Roman" w:hAnsi="inherit" w:cs="Arial"/>
          <w:color w:val="666666"/>
          <w:sz w:val="24"/>
          <w:szCs w:val="24"/>
        </w:rPr>
      </w:pPr>
    </w:p>
    <w:sectPr w:rsidR="00CE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2F63"/>
    <w:multiLevelType w:val="multilevel"/>
    <w:tmpl w:val="569C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C2"/>
    <w:rsid w:val="00071C07"/>
    <w:rsid w:val="0011468C"/>
    <w:rsid w:val="001A36DF"/>
    <w:rsid w:val="001A3DD7"/>
    <w:rsid w:val="001B13DB"/>
    <w:rsid w:val="003631BB"/>
    <w:rsid w:val="004734AC"/>
    <w:rsid w:val="00720E21"/>
    <w:rsid w:val="00825B37"/>
    <w:rsid w:val="009D2DD8"/>
    <w:rsid w:val="00A16252"/>
    <w:rsid w:val="00AB325F"/>
    <w:rsid w:val="00AC604A"/>
    <w:rsid w:val="00B064FA"/>
    <w:rsid w:val="00B54CD6"/>
    <w:rsid w:val="00B5588D"/>
    <w:rsid w:val="00B705C2"/>
    <w:rsid w:val="00C35193"/>
    <w:rsid w:val="00CE08FA"/>
    <w:rsid w:val="00E36B04"/>
    <w:rsid w:val="00E67B73"/>
    <w:rsid w:val="00EB3235"/>
    <w:rsid w:val="00F449B8"/>
    <w:rsid w:val="00F46572"/>
    <w:rsid w:val="00F8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25B37"/>
  </w:style>
  <w:style w:type="character" w:styleId="HTMLCode">
    <w:name w:val="HTML Code"/>
    <w:basedOn w:val="DefaultParagraphFont"/>
    <w:uiPriority w:val="99"/>
    <w:semiHidden/>
    <w:unhideWhenUsed/>
    <w:rsid w:val="00825B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25B37"/>
  </w:style>
  <w:style w:type="character" w:styleId="HTMLCode">
    <w:name w:val="HTML Code"/>
    <w:basedOn w:val="DefaultParagraphFont"/>
    <w:uiPriority w:val="99"/>
    <w:semiHidden/>
    <w:unhideWhenUsed/>
    <w:rsid w:val="00825B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junkie.net/spark-agr-by-ke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24</cp:revision>
  <dcterms:created xsi:type="dcterms:W3CDTF">2017-01-11T13:49:00Z</dcterms:created>
  <dcterms:modified xsi:type="dcterms:W3CDTF">2017-01-12T05:05:00Z</dcterms:modified>
</cp:coreProperties>
</file>