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D87" w:rsidRDefault="00104D87"/>
    <w:p w:rsidR="00EE4F29" w:rsidRPr="00EE4F29" w:rsidRDefault="00EE4F29" w:rsidP="00EE4F29">
      <w:pPr>
        <w:rPr>
          <w:b/>
          <w:sz w:val="24"/>
          <w:u w:val="single"/>
        </w:rPr>
      </w:pPr>
      <w:r w:rsidRPr="00EE4F29">
        <w:rPr>
          <w:b/>
          <w:sz w:val="24"/>
          <w:u w:val="single"/>
        </w:rPr>
        <w:t>Background</w:t>
      </w:r>
    </w:p>
    <w:p w:rsidR="00EE4F29" w:rsidRDefault="00EE4F29" w:rsidP="00EE4F29">
      <w:r>
        <w:t>Over two billion dollars have been raised using the massively successful crowdfunding service, Kickstarter, but not every project has found success. Of the over 300,000 projects launched on Kickstarter, only a third have made it through the funding process with a positive outcome.</w:t>
      </w:r>
    </w:p>
    <w:p w:rsidR="00EE4F29" w:rsidRDefault="00EE4F29" w:rsidP="00EE4F29">
      <w:r>
        <w:t xml:space="preserve">Since getting funded on Kickstarter requires meeting or exceeding the project's initial goal, many organizations spend months looking through past projects </w:t>
      </w:r>
      <w:proofErr w:type="gramStart"/>
      <w:r>
        <w:t>in an attempt to</w:t>
      </w:r>
      <w:proofErr w:type="gramEnd"/>
      <w:r>
        <w:t xml:space="preserve"> discover some trick to finding success. For this week's homework, you will organize and analyze a database of four thousand past projects </w:t>
      </w:r>
      <w:proofErr w:type="gramStart"/>
      <w:r>
        <w:t>in order to</w:t>
      </w:r>
      <w:proofErr w:type="gramEnd"/>
      <w:r>
        <w:t xml:space="preserve"> uncover any hidden trends.</w:t>
      </w:r>
    </w:p>
    <w:p w:rsidR="00EE4F29" w:rsidRPr="00EE4F29" w:rsidRDefault="00E56293" w:rsidP="00EE4F2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Analysis and Conclusions</w:t>
      </w:r>
    </w:p>
    <w:p w:rsidR="00104D87" w:rsidRDefault="00104D87" w:rsidP="00104D87">
      <w:pPr>
        <w:pStyle w:val="ListParagraph"/>
        <w:numPr>
          <w:ilvl w:val="0"/>
          <w:numId w:val="1"/>
        </w:numPr>
        <w:spacing w:after="0"/>
      </w:pPr>
      <w:r>
        <w:t>What are three conclusions we can make about Kickstarter campaigns given the provided data?</w:t>
      </w:r>
    </w:p>
    <w:p w:rsidR="00104D87" w:rsidRDefault="00104D87" w:rsidP="00104D87">
      <w:pPr>
        <w:spacing w:after="0"/>
      </w:pPr>
    </w:p>
    <w:p w:rsidR="00E56293" w:rsidRDefault="00104D87" w:rsidP="00104D87">
      <w:pPr>
        <w:pStyle w:val="ListParagraph"/>
        <w:numPr>
          <w:ilvl w:val="0"/>
          <w:numId w:val="2"/>
        </w:numPr>
        <w:spacing w:after="0"/>
      </w:pPr>
      <w:r>
        <w:t>Theatre</w:t>
      </w:r>
      <w:r w:rsidR="00E56293">
        <w:t>, film &amp; video and music all appear to have higher success to failure based on the following chart, where food, games, photography all appear to show higher failures to success rates.</w:t>
      </w:r>
    </w:p>
    <w:p w:rsidR="00EE4F29" w:rsidRDefault="00EE4F29" w:rsidP="00EE4F29">
      <w:pPr>
        <w:spacing w:after="0"/>
      </w:pPr>
    </w:p>
    <w:p w:rsidR="00EE4F29" w:rsidRDefault="00EE4F29" w:rsidP="00EE4F29">
      <w:pPr>
        <w:spacing w:after="0"/>
      </w:pPr>
      <w:r>
        <w:rPr>
          <w:noProof/>
        </w:rPr>
        <w:drawing>
          <wp:inline distT="0" distB="0" distL="0" distR="0" wp14:anchorId="662D7921" wp14:editId="2726DFF1">
            <wp:extent cx="6029325" cy="28003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170D5EE-9468-4711-91FC-FD5494D1AD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4F29" w:rsidRDefault="00EE4F29" w:rsidP="00EE4F29">
      <w:pPr>
        <w:spacing w:after="0"/>
      </w:pPr>
    </w:p>
    <w:p w:rsidR="00EE4F29" w:rsidRDefault="00E56293" w:rsidP="00EE4F29">
      <w:pPr>
        <w:pStyle w:val="ListParagraph"/>
        <w:numPr>
          <w:ilvl w:val="0"/>
          <w:numId w:val="2"/>
        </w:numPr>
        <w:spacing w:after="0"/>
      </w:pPr>
      <w:r>
        <w:t xml:space="preserve">In looking at Goal range to percent successful, it </w:t>
      </w:r>
      <w:r w:rsidR="00076B38">
        <w:t>appears</w:t>
      </w:r>
      <w:r w:rsidR="00104D87">
        <w:t xml:space="preserve"> that h</w:t>
      </w:r>
      <w:r w:rsidR="00104D87" w:rsidRPr="00104D87">
        <w:t xml:space="preserve">igher </w:t>
      </w:r>
      <w:r w:rsidR="00104D87">
        <w:t xml:space="preserve">goals have a </w:t>
      </w:r>
      <w:r w:rsidR="00104D87" w:rsidRPr="00104D87">
        <w:t>l</w:t>
      </w:r>
      <w:r w:rsidR="00104D87">
        <w:t xml:space="preserve">ower success rate as there were a </w:t>
      </w:r>
      <w:r w:rsidR="00104D87" w:rsidRPr="00104D87">
        <w:t>higher percentage of failures, where cancellations rated within 20%, but did increases with higher goals.</w:t>
      </w:r>
      <w:r w:rsidR="00104D87">
        <w:t xml:space="preserve">  The </w:t>
      </w:r>
      <w:proofErr w:type="spellStart"/>
      <w:r w:rsidR="00104D87">
        <w:t>meetpoint</w:t>
      </w:r>
      <w:proofErr w:type="spellEnd"/>
      <w:r w:rsidR="00104D87">
        <w:t xml:space="preserve"> </w:t>
      </w:r>
      <w:r w:rsidR="00076B38">
        <w:t xml:space="preserve">of </w:t>
      </w:r>
      <w:r w:rsidR="00104D87">
        <w:t>goal</w:t>
      </w:r>
      <w:r w:rsidR="00076B38">
        <w:t>s</w:t>
      </w:r>
      <w:r w:rsidR="00104D87">
        <w:t xml:space="preserve"> suc</w:t>
      </w:r>
      <w:r>
        <w:t>cess and failure is between $15</w:t>
      </w:r>
      <w:r w:rsidR="00104D87">
        <w:t>-20k and $40-45k with a slightly higher success rate in the $15-20k range.</w:t>
      </w:r>
    </w:p>
    <w:p w:rsidR="00EE4F29" w:rsidRDefault="00EE4F29" w:rsidP="00EE4F29">
      <w:pPr>
        <w:spacing w:after="0"/>
      </w:pPr>
      <w:bookmarkStart w:id="0" w:name="_GoBack"/>
      <w:bookmarkEnd w:id="0"/>
    </w:p>
    <w:p w:rsidR="00EE4F29" w:rsidRDefault="00EE4F29" w:rsidP="00EE4F29">
      <w:pPr>
        <w:spacing w:after="0"/>
      </w:pPr>
      <w:r>
        <w:rPr>
          <w:noProof/>
        </w:rPr>
        <w:lastRenderedPageBreak/>
        <w:drawing>
          <wp:inline distT="0" distB="0" distL="0" distR="0" wp14:anchorId="3925EBA5" wp14:editId="53D5FB7E">
            <wp:extent cx="5943600" cy="270256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E141E3D-52CE-4C3A-A77B-E8C51DA4D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E4F29" w:rsidRDefault="00EE4F29" w:rsidP="00EE4F29">
      <w:pPr>
        <w:spacing w:after="0"/>
      </w:pPr>
    </w:p>
    <w:p w:rsidR="00EE4F29" w:rsidRPr="00EE4F29" w:rsidRDefault="00E56293" w:rsidP="00EE4F29">
      <w:pPr>
        <w:pStyle w:val="ListParagraph"/>
        <w:numPr>
          <w:ilvl w:val="0"/>
          <w:numId w:val="2"/>
        </w:numPr>
        <w:spacing w:after="0"/>
      </w:pPr>
      <w:r>
        <w:t>When evaluating the launch date on Kickstarter, it a</w:t>
      </w:r>
      <w:r w:rsidR="00EE4F29">
        <w:t>ppears that there may be a h</w:t>
      </w:r>
      <w:r w:rsidR="00EE4F29" w:rsidRPr="00EE4F29">
        <w:rPr>
          <w:rFonts w:ascii="Calibri" w:eastAsia="Times New Roman" w:hAnsi="Calibri" w:cs="Calibri"/>
          <w:color w:val="000000"/>
        </w:rPr>
        <w:t>igher success rates in the early part of the year.</w:t>
      </w:r>
    </w:p>
    <w:p w:rsidR="00EE4F29" w:rsidRDefault="00EE4F29" w:rsidP="00EE4F29">
      <w:pPr>
        <w:spacing w:after="0"/>
      </w:pPr>
    </w:p>
    <w:p w:rsidR="00EE4F29" w:rsidRDefault="00EE4F29" w:rsidP="00EE4F29">
      <w:pPr>
        <w:spacing w:after="0"/>
      </w:pPr>
      <w:r>
        <w:rPr>
          <w:noProof/>
        </w:rPr>
        <w:drawing>
          <wp:inline distT="0" distB="0" distL="0" distR="0" wp14:anchorId="6C646304" wp14:editId="088A30A6">
            <wp:extent cx="60102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429B26-1CE8-472D-95AE-F5A0D6DFD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E4F29" w:rsidRDefault="00EE4F29" w:rsidP="00E56293">
      <w:pPr>
        <w:spacing w:after="0"/>
      </w:pPr>
    </w:p>
    <w:p w:rsidR="00104D87" w:rsidRDefault="00104D87" w:rsidP="00EE4F29">
      <w:pPr>
        <w:pStyle w:val="ListParagraph"/>
        <w:numPr>
          <w:ilvl w:val="0"/>
          <w:numId w:val="1"/>
        </w:numPr>
        <w:spacing w:after="0"/>
      </w:pPr>
      <w:r>
        <w:t>What are some of the limitations of this dataset?</w:t>
      </w:r>
    </w:p>
    <w:p w:rsidR="00EE4F29" w:rsidRDefault="00B26B2D" w:rsidP="00EE4F29">
      <w:pPr>
        <w:pStyle w:val="ListParagraph"/>
        <w:numPr>
          <w:ilvl w:val="1"/>
          <w:numId w:val="1"/>
        </w:numPr>
        <w:spacing w:after="0"/>
      </w:pPr>
      <w:r>
        <w:t>Regions or state the data is taken from based on the various types.</w:t>
      </w:r>
    </w:p>
    <w:p w:rsidR="00B26B2D" w:rsidRDefault="00A650D4" w:rsidP="00EE4F29">
      <w:pPr>
        <w:pStyle w:val="ListParagraph"/>
        <w:numPr>
          <w:ilvl w:val="1"/>
          <w:numId w:val="1"/>
        </w:numPr>
        <w:spacing w:after="0"/>
      </w:pPr>
      <w:r>
        <w:t>Promotional activity that took place driving different success rates.</w:t>
      </w:r>
    </w:p>
    <w:p w:rsidR="00A650D4" w:rsidRDefault="00A650D4" w:rsidP="00EE4F29">
      <w:pPr>
        <w:pStyle w:val="ListParagraph"/>
        <w:numPr>
          <w:ilvl w:val="1"/>
          <w:numId w:val="1"/>
        </w:numPr>
        <w:spacing w:after="0"/>
      </w:pPr>
      <w:r>
        <w:t>Validity of the goals that were set.  There were several outliers due to goal being less than $100.</w:t>
      </w:r>
    </w:p>
    <w:p w:rsidR="00104D87" w:rsidRDefault="00104D87" w:rsidP="00A650D4">
      <w:pPr>
        <w:pStyle w:val="ListParagraph"/>
        <w:numPr>
          <w:ilvl w:val="0"/>
          <w:numId w:val="1"/>
        </w:numPr>
        <w:spacing w:after="0"/>
      </w:pPr>
      <w:r>
        <w:t>What are some other possible tables/graphs that we could create?</w:t>
      </w:r>
    </w:p>
    <w:p w:rsidR="00A650D4" w:rsidRDefault="00A650D4" w:rsidP="00A650D4">
      <w:pPr>
        <w:pStyle w:val="ListParagraph"/>
        <w:numPr>
          <w:ilvl w:val="1"/>
          <w:numId w:val="1"/>
        </w:numPr>
        <w:spacing w:after="0"/>
      </w:pPr>
      <w:r>
        <w:t>Average length open to meet success or failure.</w:t>
      </w:r>
    </w:p>
    <w:p w:rsidR="00A650D4" w:rsidRDefault="00A650D4" w:rsidP="00A650D4">
      <w:pPr>
        <w:pStyle w:val="ListParagraph"/>
        <w:numPr>
          <w:ilvl w:val="1"/>
          <w:numId w:val="1"/>
        </w:numPr>
        <w:spacing w:after="0"/>
      </w:pPr>
      <w:r>
        <w:t>Evaluate the average donation and number of donors based on the category.</w:t>
      </w:r>
    </w:p>
    <w:p w:rsidR="00104D87" w:rsidRDefault="00076B38" w:rsidP="00076B38">
      <w:pPr>
        <w:pStyle w:val="ListParagraph"/>
        <w:numPr>
          <w:ilvl w:val="1"/>
          <w:numId w:val="1"/>
        </w:numPr>
        <w:spacing w:after="0"/>
      </w:pPr>
      <w:r>
        <w:t>Average donation by category/sub-category based on outcome.</w:t>
      </w:r>
    </w:p>
    <w:sectPr w:rsidR="00104D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A79" w:rsidRDefault="00DB6A79" w:rsidP="00EE4F29">
      <w:pPr>
        <w:spacing w:after="0" w:line="240" w:lineRule="auto"/>
      </w:pPr>
      <w:r>
        <w:separator/>
      </w:r>
    </w:p>
  </w:endnote>
  <w:endnote w:type="continuationSeparator" w:id="0">
    <w:p w:rsidR="00DB6A79" w:rsidRDefault="00DB6A79" w:rsidP="00EE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F29" w:rsidRDefault="00EE4F29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:rsidR="00EE4F29" w:rsidRDefault="00EE4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A79" w:rsidRDefault="00DB6A79" w:rsidP="00EE4F29">
      <w:pPr>
        <w:spacing w:after="0" w:line="240" w:lineRule="auto"/>
      </w:pPr>
      <w:r>
        <w:separator/>
      </w:r>
    </w:p>
  </w:footnote>
  <w:footnote w:type="continuationSeparator" w:id="0">
    <w:p w:rsidR="00DB6A79" w:rsidRDefault="00DB6A79" w:rsidP="00EE4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F29" w:rsidRDefault="00DB6A79" w:rsidP="00EE4F29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b/>
          <w:i/>
          <w:color w:val="404040" w:themeColor="text1" w:themeTint="BF"/>
          <w:sz w:val="36"/>
        </w:rPr>
        <w:alias w:val="Title"/>
        <w:tag w:val=""/>
        <w:id w:val="942040131"/>
        <w:placeholder>
          <w:docPart w:val="5890587C737A40A09551D41A54E4B2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4F29" w:rsidRPr="00EE4F29">
          <w:rPr>
            <w:b/>
            <w:i/>
            <w:color w:val="404040" w:themeColor="text1" w:themeTint="BF"/>
            <w:sz w:val="36"/>
          </w:rPr>
          <w:t>Kickstarter Evaluation</w:t>
        </w:r>
      </w:sdtContent>
    </w:sdt>
  </w:p>
  <w:p w:rsidR="00EE4F29" w:rsidRDefault="00EE4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7972"/>
    <w:multiLevelType w:val="hybridMultilevel"/>
    <w:tmpl w:val="DC24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45E7C"/>
    <w:multiLevelType w:val="hybridMultilevel"/>
    <w:tmpl w:val="AA8EB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87"/>
    <w:rsid w:val="00076B38"/>
    <w:rsid w:val="00104D87"/>
    <w:rsid w:val="006866AA"/>
    <w:rsid w:val="00832236"/>
    <w:rsid w:val="00A650D4"/>
    <w:rsid w:val="00B26B2D"/>
    <w:rsid w:val="00BE552A"/>
    <w:rsid w:val="00DB6A79"/>
    <w:rsid w:val="00E56293"/>
    <w:rsid w:val="00EE4F29"/>
    <w:rsid w:val="00F1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84FF"/>
  <w15:chartTrackingRefBased/>
  <w15:docId w15:val="{7249C331-08B0-4566-B9CB-72159166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D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29"/>
  </w:style>
  <w:style w:type="paragraph" w:styleId="Footer">
    <w:name w:val="footer"/>
    <w:basedOn w:val="Normal"/>
    <w:link w:val="FooterChar"/>
    <w:uiPriority w:val="99"/>
    <w:unhideWhenUsed/>
    <w:rsid w:val="00EE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11717\Documents\ryan\KU%20Data%20Analytics%202019\UNIT%201%20-%20Excel\Excel%20Homework\Instructions\rjg_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11717\Documents\ryan\KU%20Data%20Analytics%202019\UNIT%201%20-%20Excel\Excel%20Homework\Instructions\rjg_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11717\Documents\ryan\KU%20Data%20Analytics%202019\UNIT%201%20-%20Excel\Excel%20Homework\Instructions\rjg_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[rjg_StarterBook.xlsx]Category Stats!PivotTable1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by Category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Stats'!$B$3:$B$4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0B-48D0-AD8C-F6588E396702}"/>
            </c:ext>
          </c:extLst>
        </c:ser>
        <c:ser>
          <c:idx val="1"/>
          <c:order val="1"/>
          <c:tx>
            <c:strRef>
              <c:f>'Category Stats'!$C$3:$C$4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0B-48D0-AD8C-F6588E396702}"/>
            </c:ext>
          </c:extLst>
        </c:ser>
        <c:ser>
          <c:idx val="2"/>
          <c:order val="2"/>
          <c:tx>
            <c:strRef>
              <c:f>'Category Stats'!$D$3:$D$4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0B-48D0-AD8C-F6588E396702}"/>
            </c:ext>
          </c:extLst>
        </c:ser>
        <c:ser>
          <c:idx val="3"/>
          <c:order val="3"/>
          <c:tx>
            <c:strRef>
              <c:f>'Category Stats'!$E$3:$E$4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0B-48D0-AD8C-F6588E396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42665080"/>
        <c:axId val="342665408"/>
      </c:barChart>
      <c:catAx>
        <c:axId val="342665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</a:t>
                </a:r>
                <a:r>
                  <a:rPr lang="en-US" baseline="0"/>
                  <a:t> Category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665408"/>
        <c:crosses val="autoZero"/>
        <c:auto val="1"/>
        <c:lblAlgn val="ctr"/>
        <c:lblOffset val="100"/>
        <c:noMultiLvlLbl val="0"/>
      </c:catAx>
      <c:valAx>
        <c:axId val="34266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Instances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665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Goal</a:t>
            </a:r>
            <a:r>
              <a:rPr lang="en-US" baseline="0"/>
              <a:t> Outcome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'Goal Outcome'!$F$1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'Goal Outcome'!$A$2:$A$13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'Goal Outcome'!$F$2:$F$13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0.65981573352232459</c:v>
                </c:pt>
                <c:pt idx="2">
                  <c:v>0.53295932678821878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0.16369047619047619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9D-4317-AC7C-19E950CEFF8F}"/>
            </c:ext>
          </c:extLst>
        </c:ser>
        <c:ser>
          <c:idx val="5"/>
          <c:order val="5"/>
          <c:tx>
            <c:strRef>
              <c:f>'Goal Outcome'!$G$1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'Goal Outcome'!$A$2:$A$13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'Goal Outcome'!$G$2:$G$13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0.297661233167966</c:v>
                </c:pt>
                <c:pt idx="2">
                  <c:v>0.39551192145862551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0.5892857142857143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9D-4317-AC7C-19E950CEFF8F}"/>
            </c:ext>
          </c:extLst>
        </c:ser>
        <c:ser>
          <c:idx val="6"/>
          <c:order val="6"/>
          <c:tx>
            <c:strRef>
              <c:f>'Goal Outcome'!$H$1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'Goal Outcome'!$A$2:$A$13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'Goal Outcome'!$H$2:$H$13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4.2523033309709427E-2</c:v>
                </c:pt>
                <c:pt idx="2">
                  <c:v>7.1528751753155678E-2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0.24702380952380953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9D-4317-AC7C-19E950CEFF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106712"/>
        <c:axId val="4141070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'Goal Outcome'!$B$1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'Goal Outcome'!$A$2:$A$13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'Goal Outcome'!$B$2:$B$13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322</c:v>
                      </c:pt>
                      <c:pt idx="1">
                        <c:v>931</c:v>
                      </c:pt>
                      <c:pt idx="2">
                        <c:v>380</c:v>
                      </c:pt>
                      <c:pt idx="3">
                        <c:v>168</c:v>
                      </c:pt>
                      <c:pt idx="4">
                        <c:v>94</c:v>
                      </c:pt>
                      <c:pt idx="5">
                        <c:v>62</c:v>
                      </c:pt>
                      <c:pt idx="6">
                        <c:v>55</c:v>
                      </c:pt>
                      <c:pt idx="7">
                        <c:v>32</c:v>
                      </c:pt>
                      <c:pt idx="8">
                        <c:v>26</c:v>
                      </c:pt>
                      <c:pt idx="9">
                        <c:v>21</c:v>
                      </c:pt>
                      <c:pt idx="10">
                        <c:v>6</c:v>
                      </c:pt>
                      <c:pt idx="11">
                        <c:v>55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6D9D-4317-AC7C-19E950CEFF8F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Outcome'!$C$1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113</c:v>
                      </c:pt>
                      <c:pt idx="1">
                        <c:v>420</c:v>
                      </c:pt>
                      <c:pt idx="2">
                        <c:v>282</c:v>
                      </c:pt>
                      <c:pt idx="3">
                        <c:v>144</c:v>
                      </c:pt>
                      <c:pt idx="4">
                        <c:v>90</c:v>
                      </c:pt>
                      <c:pt idx="5">
                        <c:v>72</c:v>
                      </c:pt>
                      <c:pt idx="6">
                        <c:v>64</c:v>
                      </c:pt>
                      <c:pt idx="7">
                        <c:v>37</c:v>
                      </c:pt>
                      <c:pt idx="8">
                        <c:v>22</c:v>
                      </c:pt>
                      <c:pt idx="9">
                        <c:v>16</c:v>
                      </c:pt>
                      <c:pt idx="10">
                        <c:v>11</c:v>
                      </c:pt>
                      <c:pt idx="11">
                        <c:v>198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D9D-4317-AC7C-19E950CEFF8F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Outcome'!$D$1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Outcome'!$D$2:$D$13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18</c:v>
                      </c:pt>
                      <c:pt idx="1">
                        <c:v>60</c:v>
                      </c:pt>
                      <c:pt idx="2">
                        <c:v>51</c:v>
                      </c:pt>
                      <c:pt idx="3">
                        <c:v>40</c:v>
                      </c:pt>
                      <c:pt idx="4">
                        <c:v>17</c:v>
                      </c:pt>
                      <c:pt idx="5">
                        <c:v>14</c:v>
                      </c:pt>
                      <c:pt idx="6">
                        <c:v>18</c:v>
                      </c:pt>
                      <c:pt idx="7">
                        <c:v>13</c:v>
                      </c:pt>
                      <c:pt idx="8">
                        <c:v>7</c:v>
                      </c:pt>
                      <c:pt idx="9">
                        <c:v>6</c:v>
                      </c:pt>
                      <c:pt idx="10">
                        <c:v>4</c:v>
                      </c:pt>
                      <c:pt idx="11">
                        <c:v>83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D9D-4317-AC7C-19E950CEFF8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Outcome'!$E$1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Outcome'!$E$2:$E$13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453</c:v>
                      </c:pt>
                      <c:pt idx="1">
                        <c:v>1411</c:v>
                      </c:pt>
                      <c:pt idx="2">
                        <c:v>713</c:v>
                      </c:pt>
                      <c:pt idx="3">
                        <c:v>352</c:v>
                      </c:pt>
                      <c:pt idx="4">
                        <c:v>201</c:v>
                      </c:pt>
                      <c:pt idx="5">
                        <c:v>148</c:v>
                      </c:pt>
                      <c:pt idx="6">
                        <c:v>137</c:v>
                      </c:pt>
                      <c:pt idx="7">
                        <c:v>82</c:v>
                      </c:pt>
                      <c:pt idx="8">
                        <c:v>55</c:v>
                      </c:pt>
                      <c:pt idx="9">
                        <c:v>43</c:v>
                      </c:pt>
                      <c:pt idx="10">
                        <c:v>21</c:v>
                      </c:pt>
                      <c:pt idx="11">
                        <c:v>336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D9D-4317-AC7C-19E950CEFF8F}"/>
                  </c:ext>
                </c:extLst>
              </c15:ser>
            </c15:filteredLineSeries>
          </c:ext>
        </c:extLst>
      </c:lineChart>
      <c:catAx>
        <c:axId val="4141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</a:t>
                </a:r>
                <a:r>
                  <a:rPr lang="en-US" baseline="0"/>
                  <a:t> Range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107040"/>
        <c:crosses val="autoZero"/>
        <c:auto val="1"/>
        <c:lblAlgn val="ctr"/>
        <c:lblOffset val="100"/>
        <c:noMultiLvlLbl val="0"/>
      </c:catAx>
      <c:valAx>
        <c:axId val="41410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1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[rjg_StarterBook.xlsx]Launch Date!PivotTable3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Lauch Date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'Launch Date'!$B$5:$B$6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'Launch 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 Date'!$B$7:$B$19</c:f>
              <c:numCache>
                <c:formatCode>_(* #,##0_);_(* \(#,##0\);_(* "-"_);_(@_)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232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97-4F61-A5B2-1AB898345675}"/>
            </c:ext>
          </c:extLst>
        </c:ser>
        <c:ser>
          <c:idx val="1"/>
          <c:order val="1"/>
          <c:tx>
            <c:strRef>
              <c:f>'Launch Date'!$C$5:$C$6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'Launch 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 Date'!$C$7:$C$19</c:f>
              <c:numCache>
                <c:formatCode>_(* #,##0_);_(* \(#,##0\);_(* "-"_);_(@_)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114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97-4F61-A5B2-1AB898345675}"/>
            </c:ext>
          </c:extLst>
        </c:ser>
        <c:ser>
          <c:idx val="2"/>
          <c:order val="2"/>
          <c:tx>
            <c:strRef>
              <c:f>'Launch Date'!$D$5:$D$6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'Launch 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 Date'!$D$7:$D$19</c:f>
              <c:numCache>
                <c:formatCode>_(* #,##0_);_(* \(#,##0\);_(* "-"_);_(@_)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97-4F61-A5B2-1AB898345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281256"/>
        <c:axId val="401274696"/>
      </c:lineChart>
      <c:catAx>
        <c:axId val="401281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274696"/>
        <c:crosses val="autoZero"/>
        <c:auto val="1"/>
        <c:lblAlgn val="ctr"/>
        <c:lblOffset val="100"/>
        <c:noMultiLvlLbl val="0"/>
      </c:catAx>
      <c:valAx>
        <c:axId val="40127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281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90587C737A40A09551D41A54E4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79359-B4EC-4BA0-939B-4E041ACD5926}"/>
      </w:docPartPr>
      <w:docPartBody>
        <w:p w:rsidR="00567602" w:rsidRDefault="00E63463" w:rsidP="00E63463">
          <w:pPr>
            <w:pStyle w:val="5890587C737A40A09551D41A54E4B2C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63"/>
    <w:rsid w:val="00567602"/>
    <w:rsid w:val="00B02387"/>
    <w:rsid w:val="00E63463"/>
    <w:rsid w:val="00F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90587C737A40A09551D41A54E4B2CA">
    <w:name w:val="5890587C737A40A09551D41A54E4B2CA"/>
    <w:rsid w:val="00E63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Kickstarter Evaluation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Kickstarter Evaluation</dc:title>
  <dc:subject/>
  <dc:creator>Gfeller, Ryan J</dc:creator>
  <cp:keywords/>
  <dc:description/>
  <cp:lastModifiedBy>Gfeller, Ryan J</cp:lastModifiedBy>
  <cp:revision>3</cp:revision>
  <dcterms:created xsi:type="dcterms:W3CDTF">2019-01-12T22:56:00Z</dcterms:created>
  <dcterms:modified xsi:type="dcterms:W3CDTF">2019-01-16T02:26:00Z</dcterms:modified>
</cp:coreProperties>
</file>