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86307" w14:textId="77777777" w:rsidR="0049164E" w:rsidRDefault="00000000">
      <w:pPr>
        <w:pBdr>
          <w:top w:val="nil"/>
          <w:left w:val="nil"/>
          <w:bottom w:val="nil"/>
          <w:right w:val="nil"/>
          <w:between w:val="nil"/>
        </w:pBdr>
        <w:jc w:val="center"/>
        <w:rPr>
          <w:b/>
          <w:color w:val="000000"/>
        </w:rPr>
      </w:pPr>
      <w:r>
        <w:rPr>
          <w:b/>
          <w:color w:val="000000"/>
        </w:rPr>
        <w:t>PONTIFICIA UNIVERSIDAD CATÓLICA DEL PERÚ</w:t>
      </w:r>
      <w:r>
        <w:rPr>
          <w:noProof/>
        </w:rPr>
        <mc:AlternateContent>
          <mc:Choice Requires="wpg">
            <w:drawing>
              <wp:anchor distT="0" distB="0" distL="114300" distR="114300" simplePos="0" relativeHeight="251658240" behindDoc="0" locked="0" layoutInCell="1" hidden="0" allowOverlap="1" wp14:anchorId="43FB6D3B" wp14:editId="1F9A42B5">
                <wp:simplePos x="0" y="0"/>
                <wp:positionH relativeFrom="column">
                  <wp:posOffset>4749800</wp:posOffset>
                </wp:positionH>
                <wp:positionV relativeFrom="paragraph">
                  <wp:posOffset>-444499</wp:posOffset>
                </wp:positionV>
                <wp:extent cx="1390650" cy="361950"/>
                <wp:effectExtent l="0" t="0" r="0" b="0"/>
                <wp:wrapNone/>
                <wp:docPr id="1" name="Rectángulo 1"/>
                <wp:cNvGraphicFramePr/>
                <a:graphic xmlns:a="http://schemas.openxmlformats.org/drawingml/2006/main">
                  <a:graphicData uri="http://schemas.microsoft.com/office/word/2010/wordprocessingShape">
                    <wps:wsp>
                      <wps:cNvSpPr/>
                      <wps:spPr>
                        <a:xfrm>
                          <a:off x="4660200" y="3608550"/>
                          <a:ext cx="1371600" cy="342900"/>
                        </a:xfrm>
                        <a:prstGeom prst="rect">
                          <a:avLst/>
                        </a:prstGeom>
                        <a:solidFill>
                          <a:srgbClr val="FFFFFF"/>
                        </a:solidFill>
                        <a:ln>
                          <a:noFill/>
                        </a:ln>
                      </wps:spPr>
                      <wps:txbx>
                        <w:txbxContent>
                          <w:p w14:paraId="1BD24EF4" w14:textId="77777777" w:rsidR="0049164E" w:rsidRDefault="00000000">
                            <w:pPr>
                              <w:textDirection w:val="btLr"/>
                            </w:pPr>
                            <w:r>
                              <w:rPr>
                                <w:b/>
                                <w:color w:val="000000"/>
                              </w:rPr>
                              <w:t>FCI – Adm-4.01</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4749800</wp:posOffset>
                </wp:positionH>
                <wp:positionV relativeFrom="paragraph">
                  <wp:posOffset>-444499</wp:posOffset>
                </wp:positionV>
                <wp:extent cx="1390650" cy="36195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390650" cy="361950"/>
                        </a:xfrm>
                        <a:prstGeom prst="rect"/>
                        <a:ln/>
                      </pic:spPr>
                    </pic:pic>
                  </a:graphicData>
                </a:graphic>
              </wp:anchor>
            </w:drawing>
          </mc:Fallback>
        </mc:AlternateContent>
      </w:r>
    </w:p>
    <w:p w14:paraId="2D7BDD89" w14:textId="77777777" w:rsidR="0049164E" w:rsidRDefault="00000000">
      <w:pPr>
        <w:pBdr>
          <w:top w:val="nil"/>
          <w:left w:val="nil"/>
          <w:bottom w:val="nil"/>
          <w:right w:val="nil"/>
          <w:between w:val="nil"/>
        </w:pBdr>
        <w:spacing w:after="240"/>
        <w:jc w:val="center"/>
        <w:rPr>
          <w:b/>
          <w:color w:val="000000"/>
        </w:rPr>
      </w:pPr>
      <w:r>
        <w:rPr>
          <w:b/>
          <w:color w:val="000000"/>
        </w:rPr>
        <w:t>FACULTAD DE CIENCIAS E INGENIERÍA</w:t>
      </w:r>
    </w:p>
    <w:p w14:paraId="03EE8A05" w14:textId="77777777" w:rsidR="0049164E" w:rsidRDefault="00000000">
      <w:pPr>
        <w:pBdr>
          <w:top w:val="nil"/>
          <w:left w:val="nil"/>
          <w:bottom w:val="nil"/>
          <w:right w:val="nil"/>
          <w:between w:val="nil"/>
        </w:pBdr>
        <w:jc w:val="center"/>
        <w:rPr>
          <w:b/>
          <w:color w:val="000000"/>
          <w:u w:val="single"/>
        </w:rPr>
      </w:pPr>
      <w:r>
        <w:rPr>
          <w:b/>
          <w:color w:val="000000"/>
          <w:u w:val="single"/>
        </w:rPr>
        <w:t>LENGUAJES DE PROGRAMACIÓN 1</w:t>
      </w:r>
    </w:p>
    <w:p w14:paraId="71318C99" w14:textId="77777777" w:rsidR="0049164E" w:rsidRDefault="00000000">
      <w:pPr>
        <w:jc w:val="center"/>
        <w:rPr>
          <w:b/>
        </w:rPr>
      </w:pPr>
      <w:r>
        <w:rPr>
          <w:b/>
        </w:rPr>
        <w:t>6ta práctica (tipo b)</w:t>
      </w:r>
    </w:p>
    <w:p w14:paraId="14EBBEEC" w14:textId="77777777" w:rsidR="0049164E" w:rsidRDefault="00000000">
      <w:pPr>
        <w:jc w:val="center"/>
        <w:rPr>
          <w:b/>
        </w:rPr>
      </w:pPr>
      <w:r>
        <w:rPr>
          <w:b/>
        </w:rPr>
        <w:t>Primer Semestre 2024</w:t>
      </w:r>
    </w:p>
    <w:p w14:paraId="33082898" w14:textId="77777777" w:rsidR="0049164E" w:rsidRDefault="00000000">
      <w:pPr>
        <w:rPr>
          <w:b/>
          <w:u w:val="single"/>
        </w:rPr>
      </w:pPr>
      <w:r>
        <w:rPr>
          <w:b/>
          <w:u w:val="single"/>
        </w:rPr>
        <w:t>Indicaciones Generales:</w:t>
      </w:r>
    </w:p>
    <w:p w14:paraId="5B0A2649" w14:textId="77777777" w:rsidR="0049164E" w:rsidRDefault="00000000">
      <w:pPr>
        <w:pStyle w:val="Ttulo2"/>
        <w:spacing w:after="0"/>
        <w:rPr>
          <w:rFonts w:ascii="Comic Sans MS" w:eastAsia="Comic Sans MS" w:hAnsi="Comic Sans MS" w:cs="Comic Sans MS"/>
          <w:sz w:val="18"/>
          <w:szCs w:val="18"/>
          <w:u w:val="none"/>
        </w:rPr>
      </w:pPr>
      <w:bookmarkStart w:id="0" w:name="_cd00wdjs7w8" w:colFirst="0" w:colLast="0"/>
      <w:bookmarkEnd w:id="0"/>
      <w:r>
        <w:rPr>
          <w:rFonts w:ascii="Comic Sans MS" w:eastAsia="Comic Sans MS" w:hAnsi="Comic Sans MS" w:cs="Comic Sans MS"/>
          <w:sz w:val="18"/>
          <w:szCs w:val="18"/>
          <w:u w:val="none"/>
        </w:rPr>
        <w:t>Duración: 110 minutos.</w:t>
      </w:r>
    </w:p>
    <w:p w14:paraId="2F6B9AE8" w14:textId="77777777" w:rsidR="0049164E" w:rsidRDefault="00000000">
      <w:pPr>
        <w:pBdr>
          <w:top w:val="single" w:sz="12" w:space="1" w:color="FF0000"/>
          <w:left w:val="single" w:sz="12" w:space="4" w:color="FF0000"/>
          <w:bottom w:val="single" w:sz="12" w:space="1" w:color="FF0000"/>
          <w:right w:val="single" w:sz="12" w:space="4" w:color="FF0000"/>
        </w:pBdr>
        <w:jc w:val="center"/>
        <w:rPr>
          <w:sz w:val="20"/>
          <w:szCs w:val="20"/>
          <w:u w:val="single"/>
        </w:rPr>
      </w:pPr>
      <w:r>
        <w:rPr>
          <w:b/>
          <w:sz w:val="20"/>
          <w:szCs w:val="20"/>
        </w:rPr>
        <w:t>NO SE PERMITE EL USO DE APUNTES DE CLASE, FOTOCOPIAS NI MATERIAL IMPRESO</w:t>
      </w:r>
    </w:p>
    <w:p w14:paraId="4E228EB2" w14:textId="77777777" w:rsidR="0049164E" w:rsidRDefault="00000000">
      <w:pPr>
        <w:numPr>
          <w:ilvl w:val="0"/>
          <w:numId w:val="5"/>
        </w:numPr>
        <w:ind w:left="284"/>
        <w:jc w:val="both"/>
        <w:rPr>
          <w:color w:val="FF0000"/>
          <w:sz w:val="18"/>
          <w:szCs w:val="18"/>
        </w:rPr>
      </w:pPr>
      <w:r>
        <w:rPr>
          <w:sz w:val="18"/>
          <w:szCs w:val="18"/>
          <w:u w:val="single"/>
        </w:rPr>
        <w:t xml:space="preserve">No se pueden emplear </w:t>
      </w:r>
      <w:r>
        <w:rPr>
          <w:b/>
          <w:sz w:val="18"/>
          <w:szCs w:val="18"/>
          <w:u w:val="single"/>
        </w:rPr>
        <w:t>variables globales</w:t>
      </w:r>
      <w:r>
        <w:rPr>
          <w:sz w:val="18"/>
          <w:szCs w:val="18"/>
          <w:u w:val="single"/>
        </w:rPr>
        <w:t>,</w:t>
      </w:r>
      <w:r>
        <w:rPr>
          <w:b/>
          <w:sz w:val="18"/>
          <w:szCs w:val="18"/>
          <w:u w:val="single"/>
        </w:rPr>
        <w:t xml:space="preserve"> NI OBJETOS</w:t>
      </w:r>
      <w:r>
        <w:rPr>
          <w:b/>
          <w:sz w:val="18"/>
          <w:szCs w:val="18"/>
        </w:rPr>
        <w:t xml:space="preserve"> </w:t>
      </w:r>
      <w:r>
        <w:rPr>
          <w:sz w:val="18"/>
          <w:szCs w:val="18"/>
        </w:rPr>
        <w:t xml:space="preserve">(con excepción de los elementos de iostream, iomanip y fstream). </w:t>
      </w:r>
      <w:r>
        <w:rPr>
          <w:b/>
          <w:color w:val="0070C0"/>
          <w:sz w:val="18"/>
          <w:szCs w:val="18"/>
        </w:rPr>
        <w:t xml:space="preserve">NO PUEDE UTILIZAR LA </w:t>
      </w:r>
      <w:r>
        <w:rPr>
          <w:b/>
          <w:color w:val="0070C0"/>
          <w:sz w:val="18"/>
          <w:szCs w:val="18"/>
          <w:u w:val="single"/>
        </w:rPr>
        <w:t>CLASE</w:t>
      </w:r>
      <w:r>
        <w:rPr>
          <w:b/>
          <w:color w:val="0070C0"/>
          <w:sz w:val="18"/>
          <w:szCs w:val="18"/>
        </w:rPr>
        <w:t xml:space="preserve"> string</w:t>
      </w:r>
      <w:r>
        <w:rPr>
          <w:b/>
          <w:sz w:val="18"/>
          <w:szCs w:val="18"/>
        </w:rPr>
        <w:t xml:space="preserve">. </w:t>
      </w:r>
      <w:r>
        <w:rPr>
          <w:sz w:val="18"/>
          <w:szCs w:val="18"/>
        </w:rPr>
        <w:t xml:space="preserve">Tampoco se podrán emplear las funciones de C que gesten memoria como malloc, realloc, memset, strdup, strtok o similares, </w:t>
      </w:r>
      <w:r>
        <w:rPr>
          <w:sz w:val="18"/>
          <w:szCs w:val="18"/>
          <w:u w:val="single"/>
        </w:rPr>
        <w:t>igualmente no se puede emplear cualquier función contenida en las bibliotecas stdio.h, cstdio o similares y que puedan estar también definidas en otras bibliotecas</w:t>
      </w:r>
      <w:r>
        <w:rPr>
          <w:b/>
          <w:sz w:val="18"/>
          <w:szCs w:val="18"/>
        </w:rPr>
        <w:t xml:space="preserve">. </w:t>
      </w:r>
      <w:r>
        <w:rPr>
          <w:b/>
          <w:color w:val="FF0000"/>
          <w:sz w:val="18"/>
          <w:szCs w:val="18"/>
        </w:rPr>
        <w:t xml:space="preserve">NO PODRÁ EMPLEAR PLANTILLAS EN ESTE LABORATORIO </w:t>
      </w:r>
    </w:p>
    <w:p w14:paraId="1EC92965" w14:textId="77777777" w:rsidR="0049164E" w:rsidRDefault="00000000">
      <w:pPr>
        <w:numPr>
          <w:ilvl w:val="0"/>
          <w:numId w:val="5"/>
        </w:numPr>
        <w:ind w:left="284"/>
        <w:jc w:val="both"/>
        <w:rPr>
          <w:sz w:val="18"/>
          <w:szCs w:val="18"/>
        </w:rPr>
      </w:pPr>
      <w:r>
        <w:rPr>
          <w:sz w:val="18"/>
          <w:szCs w:val="18"/>
          <w:u w:val="single"/>
        </w:rPr>
        <w:t>Deberá</w:t>
      </w:r>
      <w:r>
        <w:rPr>
          <w:sz w:val="18"/>
          <w:szCs w:val="18"/>
        </w:rPr>
        <w:t xml:space="preserve"> modular correctamente el proyecto en archivos independientes. LAS SOLUCIONES DEBERÁN DESARROLLARSE BAJO UN ESTRICTO DISEÑO DESCENDENTE. </w:t>
      </w:r>
      <w:r>
        <w:rPr>
          <w:b/>
          <w:color w:val="0070C0"/>
          <w:sz w:val="18"/>
          <w:szCs w:val="18"/>
        </w:rPr>
        <w:t xml:space="preserve">Cada función NO debe sobrepasar las 20 líneas de código aproximadamente. </w:t>
      </w:r>
      <w:r>
        <w:rPr>
          <w:sz w:val="18"/>
          <w:szCs w:val="18"/>
        </w:rPr>
        <w:t xml:space="preserve">El archivo main.cpp solo podrá contener la función main de cada proyecto y el código contenido en él solo podrá estar conformado por tareas implementadas como funciones. En el archivo main.cpp deberá colocar un comentario en el que coloque claramente su nombre y código, </w:t>
      </w:r>
      <w:r>
        <w:rPr>
          <w:b/>
          <w:sz w:val="18"/>
          <w:szCs w:val="18"/>
          <w:u w:val="single"/>
        </w:rPr>
        <w:t>de no hacerlo se le descontará 0.5 puntos en la nota final.</w:t>
      </w:r>
    </w:p>
    <w:p w14:paraId="2645BC4B" w14:textId="77777777" w:rsidR="0049164E" w:rsidRDefault="00000000">
      <w:pPr>
        <w:numPr>
          <w:ilvl w:val="0"/>
          <w:numId w:val="5"/>
        </w:numPr>
        <w:ind w:left="284"/>
        <w:jc w:val="both"/>
        <w:rPr>
          <w:sz w:val="18"/>
          <w:szCs w:val="18"/>
        </w:rPr>
      </w:pPr>
      <w:r>
        <w:rPr>
          <w:sz w:val="18"/>
          <w:szCs w:val="18"/>
        </w:rPr>
        <w:t>El código comentado NO SE CALIFICARÁ. De igual manera NO SE CALIFICARÁ el código de una función si esta función no es llamada en ninguna parte del proyecto o su llamado está comentado.</w:t>
      </w:r>
    </w:p>
    <w:p w14:paraId="5C55505A" w14:textId="77777777" w:rsidR="0049164E" w:rsidRDefault="00000000">
      <w:pPr>
        <w:numPr>
          <w:ilvl w:val="0"/>
          <w:numId w:val="5"/>
        </w:numPr>
        <w:ind w:left="284"/>
        <w:jc w:val="both"/>
        <w:rPr>
          <w:sz w:val="18"/>
          <w:szCs w:val="18"/>
        </w:rPr>
      </w:pPr>
      <w:r>
        <w:rPr>
          <w:sz w:val="18"/>
          <w:szCs w:val="18"/>
        </w:rPr>
        <w:t>Los programas que presenten errores de sintaxis o de concepto se calificarán en base al 40% de puntaje de la pregunta. Los que no muestres resultados o que estos no sean coherentes en base al 60%.</w:t>
      </w:r>
    </w:p>
    <w:p w14:paraId="4FF874FF" w14:textId="77777777" w:rsidR="0049164E" w:rsidRDefault="00000000">
      <w:pPr>
        <w:numPr>
          <w:ilvl w:val="0"/>
          <w:numId w:val="5"/>
        </w:numPr>
        <w:ind w:left="284"/>
        <w:jc w:val="both"/>
        <w:rPr>
          <w:sz w:val="18"/>
          <w:szCs w:val="18"/>
        </w:rPr>
      </w:pPr>
      <w:r>
        <w:rPr>
          <w:sz w:val="18"/>
          <w:szCs w:val="18"/>
        </w:rPr>
        <w:t xml:space="preserve">Se tomará en cuenta en la calificación el uso de comentarios relevantes. </w:t>
      </w:r>
    </w:p>
    <w:p w14:paraId="264ABA51" w14:textId="07BF5BEA" w:rsidR="00684D9D" w:rsidRDefault="00684D9D">
      <w:pPr>
        <w:numPr>
          <w:ilvl w:val="0"/>
          <w:numId w:val="5"/>
        </w:numPr>
        <w:ind w:left="284"/>
        <w:jc w:val="both"/>
        <w:rPr>
          <w:sz w:val="18"/>
          <w:szCs w:val="18"/>
        </w:rPr>
      </w:pPr>
      <w:r w:rsidRPr="00684D9D">
        <w:rPr>
          <w:sz w:val="18"/>
          <w:szCs w:val="18"/>
        </w:rPr>
        <w:t>Deberá mantener en todo momento el encapsulamiento de todos los atributos de las clases, así como guardar los estándares en la definición y uso de todas las clases desarrolladas. No se considerará en la nota las clases que violen esto.</w:t>
      </w:r>
    </w:p>
    <w:p w14:paraId="5526F4E3" w14:textId="6250D58E" w:rsidR="00684D9D" w:rsidRDefault="00684D9D">
      <w:pPr>
        <w:numPr>
          <w:ilvl w:val="0"/>
          <w:numId w:val="5"/>
        </w:numPr>
        <w:ind w:left="284"/>
        <w:jc w:val="both"/>
        <w:rPr>
          <w:sz w:val="18"/>
          <w:szCs w:val="18"/>
        </w:rPr>
      </w:pPr>
      <w:r w:rsidRPr="00684D9D">
        <w:rPr>
          <w:sz w:val="18"/>
          <w:szCs w:val="18"/>
        </w:rPr>
        <w:t>Salvo en la sobrecarga de los operadores &gt;&gt; y &lt;&lt;, no se podrán definir funciones (ni plantillas de funciones) independientes que no estén ligadas como métodos a alguna de las clases planteadas. Tampoco se podrá emplear la cláusula protected ni la cláusula friend, de hacerlo se no se le calificarán las clases involucradas.</w:t>
      </w:r>
    </w:p>
    <w:p w14:paraId="09AD2E7C" w14:textId="77777777" w:rsidR="0049164E" w:rsidRDefault="00000000">
      <w:pPr>
        <w:pBdr>
          <w:top w:val="single" w:sz="12" w:space="1" w:color="FF0000"/>
          <w:left w:val="single" w:sz="12" w:space="4" w:color="FF0000"/>
          <w:bottom w:val="single" w:sz="12" w:space="1" w:color="FF0000"/>
          <w:right w:val="single" w:sz="12" w:space="4" w:color="FF0000"/>
        </w:pBdr>
        <w:ind w:left="426"/>
        <w:jc w:val="both"/>
        <w:rPr>
          <w:b/>
          <w:color w:val="FF0000"/>
          <w:sz w:val="18"/>
          <w:szCs w:val="18"/>
        </w:rPr>
      </w:pPr>
      <w:r>
        <w:rPr>
          <w:b/>
          <w:color w:val="FF0000"/>
          <w:sz w:val="18"/>
          <w:szCs w:val="18"/>
        </w:rPr>
        <w:t>SE LES RECUERDA QUE, DE ACUERDO AL REGLAMENTO DISCIPLINARIO DE NUESTRA INSTITUCIÓN, CONSTITUYE UNA FALTA GRAVE COPIAR DEL TRABAJO REALIZADO POR OTRA PERSONA O COMETER PLAGIO.</w:t>
      </w:r>
    </w:p>
    <w:p w14:paraId="53DD0856" w14:textId="77777777" w:rsidR="0049164E" w:rsidRDefault="00000000">
      <w:pPr>
        <w:tabs>
          <w:tab w:val="right" w:pos="9639"/>
        </w:tabs>
        <w:ind w:left="284"/>
        <w:jc w:val="center"/>
        <w:rPr>
          <w:b/>
          <w:u w:val="single"/>
        </w:rPr>
      </w:pPr>
      <w:r>
        <w:rPr>
          <w:b/>
          <w:sz w:val="20"/>
          <w:szCs w:val="20"/>
        </w:rPr>
        <w:t>NO SE HARÁN EXCEPCIONES ANTE CUALQUIER TRASGRESIÓN DE LAS INDICACIONES DADAS EN LA PRUEBA</w:t>
      </w:r>
    </w:p>
    <w:p w14:paraId="6195BB68" w14:textId="77777777" w:rsidR="0049164E" w:rsidRDefault="00000000">
      <w:pPr>
        <w:numPr>
          <w:ilvl w:val="0"/>
          <w:numId w:val="3"/>
        </w:numPr>
        <w:pBdr>
          <w:top w:val="nil"/>
          <w:left w:val="nil"/>
          <w:bottom w:val="nil"/>
          <w:right w:val="nil"/>
          <w:between w:val="nil"/>
        </w:pBdr>
        <w:ind w:left="284" w:hanging="284"/>
        <w:jc w:val="both"/>
      </w:pPr>
      <w:r>
        <w:rPr>
          <w:b/>
          <w:color w:val="000000"/>
        </w:rPr>
        <w:t>Puntaje total</w:t>
      </w:r>
      <w:r>
        <w:rPr>
          <w:color w:val="000000"/>
        </w:rPr>
        <w:t>: 20 puntos.</w:t>
      </w:r>
    </w:p>
    <w:p w14:paraId="484381C3" w14:textId="77777777" w:rsidR="0049164E" w:rsidRDefault="00000000">
      <w:pPr>
        <w:pStyle w:val="Ttulo2"/>
        <w:pBdr>
          <w:top w:val="single" w:sz="4" w:space="1" w:color="000000"/>
        </w:pBdr>
        <w:spacing w:after="0"/>
        <w:ind w:left="142"/>
        <w:rPr>
          <w:rFonts w:ascii="Comic Sans MS" w:eastAsia="Comic Sans MS" w:hAnsi="Comic Sans MS" w:cs="Comic Sans MS"/>
          <w:b/>
          <w:color w:val="FF0000"/>
          <w:sz w:val="20"/>
          <w:szCs w:val="20"/>
        </w:rPr>
      </w:pPr>
      <w:bookmarkStart w:id="1" w:name="_va8yxs60fxkf" w:colFirst="0" w:colLast="0"/>
      <w:bookmarkEnd w:id="1"/>
      <w:r>
        <w:rPr>
          <w:rFonts w:ascii="Comic Sans MS" w:eastAsia="Comic Sans MS" w:hAnsi="Comic Sans MS" w:cs="Comic Sans MS"/>
          <w:b/>
          <w:color w:val="FF0000"/>
          <w:sz w:val="20"/>
          <w:szCs w:val="20"/>
        </w:rPr>
        <w:t>INDICACIONES INICIALES</w:t>
      </w:r>
    </w:p>
    <w:p w14:paraId="60D5EEC7" w14:textId="77777777" w:rsidR="0049164E" w:rsidRDefault="00000000">
      <w:pPr>
        <w:jc w:val="both"/>
        <w:rPr>
          <w:sz w:val="20"/>
          <w:szCs w:val="20"/>
        </w:rPr>
      </w:pPr>
      <w:r>
        <w:rPr>
          <w:sz w:val="20"/>
          <w:szCs w:val="20"/>
        </w:rPr>
        <w:t>Cree un proyecto de C++ en NetBeans siguiendo estrictamente las indicaciones que a continuación se detallan:</w:t>
      </w:r>
    </w:p>
    <w:p w14:paraId="0A363970" w14:textId="77777777" w:rsidR="0049164E" w:rsidRDefault="00000000">
      <w:pPr>
        <w:numPr>
          <w:ilvl w:val="0"/>
          <w:numId w:val="4"/>
        </w:numPr>
        <w:ind w:left="284" w:hanging="284"/>
        <w:jc w:val="both"/>
        <w:rPr>
          <w:sz w:val="20"/>
          <w:szCs w:val="20"/>
        </w:rPr>
      </w:pPr>
      <w:r>
        <w:rPr>
          <w:sz w:val="20"/>
          <w:szCs w:val="20"/>
        </w:rPr>
        <w:t xml:space="preserve">La unidad de trabajo será </w:t>
      </w:r>
      <w:r>
        <w:rPr>
          <w:b/>
          <w:color w:val="FF0000"/>
          <w:sz w:val="20"/>
          <w:szCs w:val="20"/>
        </w:rPr>
        <w:t>t:\</w:t>
      </w:r>
      <w:r>
        <w:rPr>
          <w:color w:val="FF0000"/>
          <w:sz w:val="20"/>
          <w:szCs w:val="20"/>
        </w:rPr>
        <w:t xml:space="preserve"> </w:t>
      </w:r>
      <w:r>
        <w:rPr>
          <w:sz w:val="20"/>
          <w:szCs w:val="20"/>
        </w:rPr>
        <w:t>(Si lo coloca en otra unidad, no se calificará su laboratorio y se le asignará como nota cero)</w:t>
      </w:r>
    </w:p>
    <w:p w14:paraId="5D463BCD" w14:textId="77777777" w:rsidR="0049164E" w:rsidRDefault="00000000">
      <w:pPr>
        <w:numPr>
          <w:ilvl w:val="0"/>
          <w:numId w:val="4"/>
        </w:numPr>
        <w:ind w:left="284" w:hanging="284"/>
        <w:jc w:val="both"/>
        <w:rPr>
          <w:sz w:val="20"/>
          <w:szCs w:val="20"/>
        </w:rPr>
      </w:pPr>
      <w:r>
        <w:rPr>
          <w:sz w:val="20"/>
          <w:szCs w:val="20"/>
        </w:rPr>
        <w:t xml:space="preserve">Cree allí una carpeta con el nombre </w:t>
      </w:r>
      <w:r>
        <w:rPr>
          <w:b/>
          <w:color w:val="FF0000"/>
          <w:sz w:val="20"/>
          <w:szCs w:val="20"/>
        </w:rPr>
        <w:t>“CO_</w:t>
      </w:r>
      <w:r>
        <w:rPr>
          <w:b/>
          <w:color w:val="0070C0"/>
          <w:sz w:val="20"/>
          <w:szCs w:val="20"/>
        </w:rPr>
        <w:t>PA</w:t>
      </w:r>
      <w:r>
        <w:rPr>
          <w:b/>
          <w:color w:val="FF0000"/>
          <w:sz w:val="20"/>
          <w:szCs w:val="20"/>
        </w:rPr>
        <w:t>_</w:t>
      </w:r>
      <w:r>
        <w:rPr>
          <w:b/>
          <w:color w:val="4F6228"/>
          <w:sz w:val="20"/>
          <w:szCs w:val="20"/>
        </w:rPr>
        <w:t>PN</w:t>
      </w:r>
      <w:r>
        <w:rPr>
          <w:b/>
          <w:color w:val="FF0000"/>
          <w:sz w:val="20"/>
          <w:szCs w:val="20"/>
        </w:rPr>
        <w:t>_Lab06_2024_1”</w:t>
      </w:r>
      <w:r>
        <w:rPr>
          <w:sz w:val="20"/>
          <w:szCs w:val="20"/>
        </w:rPr>
        <w:t xml:space="preserve"> donde </w:t>
      </w:r>
      <w:r>
        <w:rPr>
          <w:b/>
          <w:color w:val="FF0000"/>
          <w:sz w:val="20"/>
          <w:szCs w:val="20"/>
          <w:u w:val="single"/>
        </w:rPr>
        <w:t>CO</w:t>
      </w:r>
      <w:r>
        <w:rPr>
          <w:color w:val="FF0000"/>
          <w:sz w:val="20"/>
          <w:szCs w:val="20"/>
        </w:rPr>
        <w:t xml:space="preserve"> </w:t>
      </w:r>
      <w:r>
        <w:rPr>
          <w:sz w:val="20"/>
          <w:szCs w:val="20"/>
        </w:rPr>
        <w:t xml:space="preserve">indica: Código del alumno, </w:t>
      </w:r>
      <w:r>
        <w:rPr>
          <w:b/>
          <w:color w:val="0070C0"/>
          <w:sz w:val="20"/>
          <w:szCs w:val="20"/>
          <w:u w:val="single"/>
        </w:rPr>
        <w:t>PA</w:t>
      </w:r>
      <w:r>
        <w:rPr>
          <w:color w:val="0070C0"/>
          <w:sz w:val="20"/>
          <w:szCs w:val="20"/>
        </w:rPr>
        <w:t xml:space="preserve"> </w:t>
      </w:r>
      <w:r>
        <w:rPr>
          <w:sz w:val="20"/>
          <w:szCs w:val="20"/>
        </w:rPr>
        <w:t xml:space="preserve">indica: Primer Apellido del alumno y </w:t>
      </w:r>
      <w:r>
        <w:rPr>
          <w:b/>
          <w:color w:val="4F6228"/>
          <w:sz w:val="20"/>
          <w:szCs w:val="20"/>
          <w:u w:val="single"/>
        </w:rPr>
        <w:t>PN</w:t>
      </w:r>
      <w:r>
        <w:rPr>
          <w:color w:val="4F6228"/>
          <w:sz w:val="20"/>
          <w:szCs w:val="20"/>
        </w:rPr>
        <w:t xml:space="preserve"> </w:t>
      </w:r>
      <w:r>
        <w:rPr>
          <w:sz w:val="20"/>
          <w:szCs w:val="20"/>
        </w:rPr>
        <w:t xml:space="preserve">primer nombre (de no colocar este requerimiento se le descontarán 3 puntos de la nota final). </w:t>
      </w:r>
      <w:r>
        <w:rPr>
          <w:b/>
          <w:color w:val="0070C0"/>
          <w:sz w:val="20"/>
          <w:szCs w:val="20"/>
        </w:rPr>
        <w:t>Allí colocará los proyectos solicitados en la prueba.</w:t>
      </w:r>
    </w:p>
    <w:p w14:paraId="6A711790" w14:textId="77777777" w:rsidR="0049164E" w:rsidRDefault="00000000">
      <w:pPr>
        <w:pStyle w:val="Ttulo2"/>
        <w:pBdr>
          <w:top w:val="single" w:sz="4" w:space="1" w:color="000000"/>
        </w:pBdr>
        <w:spacing w:after="0"/>
        <w:ind w:left="992" w:hanging="992"/>
        <w:rPr>
          <w:rFonts w:ascii="Comic Sans MS" w:eastAsia="Comic Sans MS" w:hAnsi="Comic Sans MS" w:cs="Comic Sans MS"/>
          <w:b/>
          <w:sz w:val="20"/>
          <w:szCs w:val="20"/>
        </w:rPr>
      </w:pPr>
      <w:r>
        <w:rPr>
          <w:rFonts w:ascii="Comic Sans MS" w:eastAsia="Comic Sans MS" w:hAnsi="Comic Sans MS" w:cs="Comic Sans MS"/>
          <w:b/>
          <w:sz w:val="20"/>
          <w:szCs w:val="20"/>
        </w:rPr>
        <w:t>Cuestionario:</w:t>
      </w:r>
    </w:p>
    <w:p w14:paraId="0FA1E554" w14:textId="77777777" w:rsidR="0049164E" w:rsidRDefault="00000000">
      <w:pPr>
        <w:jc w:val="both"/>
        <w:rPr>
          <w:sz w:val="20"/>
          <w:szCs w:val="20"/>
        </w:rPr>
      </w:pPr>
      <w:r>
        <w:rPr>
          <w:sz w:val="20"/>
          <w:szCs w:val="20"/>
        </w:rPr>
        <w:t xml:space="preserve">La finalidad principal de este laboratorio es la de reforzar los conceptos contenidos en los capítulos 6 y 7 del tema: “Programación orientada a objetos” y “Operadores Sobrecargados”. </w:t>
      </w:r>
    </w:p>
    <w:p w14:paraId="50E77E36" w14:textId="77777777" w:rsidR="0049164E" w:rsidRDefault="00000000">
      <w:pPr>
        <w:spacing w:before="120"/>
        <w:jc w:val="both"/>
        <w:rPr>
          <w:b/>
          <w:sz w:val="20"/>
          <w:szCs w:val="20"/>
          <w:u w:val="single"/>
        </w:rPr>
      </w:pPr>
      <w:r>
        <w:rPr>
          <w:b/>
          <w:sz w:val="20"/>
          <w:szCs w:val="20"/>
          <w:u w:val="single"/>
        </w:rPr>
        <w:t>PARTE01</w:t>
      </w:r>
      <w:r>
        <w:rPr>
          <w:b/>
          <w:sz w:val="20"/>
          <w:szCs w:val="20"/>
        </w:rPr>
        <w:t xml:space="preserve"> (14 puntos): </w:t>
      </w:r>
      <w:r>
        <w:rPr>
          <w:b/>
          <w:color w:val="FF0000"/>
          <w:sz w:val="20"/>
          <w:szCs w:val="20"/>
        </w:rPr>
        <w:t>CREACIÓN DE LAS CLASES</w:t>
      </w:r>
    </w:p>
    <w:p w14:paraId="5BE1CE62" w14:textId="6B8D99FE" w:rsidR="0049164E" w:rsidRDefault="00000000">
      <w:pPr>
        <w:spacing w:after="120"/>
        <w:jc w:val="both"/>
        <w:rPr>
          <w:sz w:val="20"/>
          <w:szCs w:val="20"/>
        </w:rPr>
      </w:pPr>
      <w:r>
        <w:rPr>
          <w:sz w:val="20"/>
          <w:szCs w:val="20"/>
        </w:rPr>
        <w:t xml:space="preserve">Se solicita que desarrolle un proyecto </w:t>
      </w:r>
      <w:r>
        <w:rPr>
          <w:rFonts w:ascii="Consolas" w:eastAsia="Consolas" w:hAnsi="Consolas" w:cs="Consolas"/>
          <w:b/>
          <w:color w:val="0000FF"/>
          <w:sz w:val="20"/>
          <w:szCs w:val="20"/>
        </w:rPr>
        <w:t>“LAB06_PREG01_CLASES”</w:t>
      </w:r>
      <w:r>
        <w:rPr>
          <w:sz w:val="20"/>
          <w:szCs w:val="20"/>
        </w:rPr>
        <w:t xml:space="preserve"> dentro de la carpeta correspondiente, </w:t>
      </w:r>
      <w:r>
        <w:rPr>
          <w:color w:val="FF0000"/>
          <w:sz w:val="20"/>
          <w:szCs w:val="20"/>
          <w:u w:val="single"/>
        </w:rPr>
        <w:t>DE NO COLOCAR ESTE REQUERIMIENTO SE LE DESCONTARÁN 3 PUNTOS DE LA NOTA FINAL</w:t>
      </w:r>
      <w:r>
        <w:rPr>
          <w:sz w:val="20"/>
          <w:szCs w:val="20"/>
        </w:rPr>
        <w:t xml:space="preserve">, en la cual se definirán clases para el manejo de los datos de </w:t>
      </w:r>
      <w:r w:rsidR="003B46EE">
        <w:rPr>
          <w:sz w:val="20"/>
          <w:szCs w:val="20"/>
        </w:rPr>
        <w:t>una</w:t>
      </w:r>
      <w:r>
        <w:rPr>
          <w:sz w:val="20"/>
          <w:szCs w:val="20"/>
        </w:rPr>
        <w:t xml:space="preserve"> </w:t>
      </w:r>
      <w:r w:rsidR="003B46EE">
        <w:rPr>
          <w:sz w:val="20"/>
          <w:szCs w:val="20"/>
        </w:rPr>
        <w:t>biblioteca</w:t>
      </w:r>
      <w:r>
        <w:rPr>
          <w:sz w:val="20"/>
          <w:szCs w:val="20"/>
        </w:rPr>
        <w:t xml:space="preserve">, sus </w:t>
      </w:r>
      <w:r w:rsidR="003B46EE">
        <w:rPr>
          <w:sz w:val="20"/>
          <w:szCs w:val="20"/>
        </w:rPr>
        <w:t>libros y</w:t>
      </w:r>
      <w:r>
        <w:rPr>
          <w:sz w:val="20"/>
          <w:szCs w:val="20"/>
        </w:rPr>
        <w:t xml:space="preserve"> sus </w:t>
      </w:r>
      <w:r w:rsidR="003B46EE">
        <w:rPr>
          <w:sz w:val="20"/>
          <w:szCs w:val="20"/>
        </w:rPr>
        <w:t>estantes</w:t>
      </w:r>
      <w:r>
        <w:rPr>
          <w:sz w:val="20"/>
          <w:szCs w:val="20"/>
        </w:rPr>
        <w:t xml:space="preserve">. Así </w:t>
      </w:r>
      <w:r>
        <w:rPr>
          <w:sz w:val="20"/>
          <w:szCs w:val="20"/>
        </w:rPr>
        <w:lastRenderedPageBreak/>
        <w:t>como una serie de operadores sobrecargados que permitan manejar estas clases. A continuación, se definen las clases que serán necesarias:</w:t>
      </w:r>
    </w:p>
    <w:p w14:paraId="00B76D9B" w14:textId="77777777" w:rsidR="0049164E" w:rsidRDefault="00000000">
      <w:pPr>
        <w:numPr>
          <w:ilvl w:val="0"/>
          <w:numId w:val="7"/>
        </w:numPr>
        <w:pBdr>
          <w:top w:val="nil"/>
          <w:left w:val="nil"/>
          <w:bottom w:val="nil"/>
          <w:right w:val="nil"/>
          <w:between w:val="nil"/>
        </w:pBdr>
        <w:tabs>
          <w:tab w:val="left" w:pos="284"/>
        </w:tabs>
        <w:spacing w:after="120"/>
        <w:ind w:left="0" w:firstLine="0"/>
        <w:jc w:val="both"/>
        <w:rPr>
          <w:color w:val="000000"/>
          <w:sz w:val="20"/>
          <w:szCs w:val="20"/>
        </w:rPr>
      </w:pPr>
      <w:r>
        <w:rPr>
          <w:b/>
          <w:color w:val="000000"/>
          <w:sz w:val="20"/>
          <w:szCs w:val="20"/>
          <w:u w:val="single"/>
        </w:rPr>
        <w:t xml:space="preserve">Para manejar </w:t>
      </w:r>
      <w:r>
        <w:rPr>
          <w:b/>
          <w:sz w:val="20"/>
          <w:szCs w:val="20"/>
          <w:u w:val="single"/>
        </w:rPr>
        <w:t>los libros</w:t>
      </w:r>
      <w:r>
        <w:rPr>
          <w:b/>
          <w:color w:val="000000"/>
          <w:sz w:val="20"/>
          <w:szCs w:val="20"/>
        </w:rPr>
        <w:t xml:space="preserve">: </w:t>
      </w:r>
      <w:r>
        <w:rPr>
          <w:color w:val="000000"/>
          <w:sz w:val="20"/>
          <w:szCs w:val="20"/>
        </w:rPr>
        <w:t xml:space="preserve">La clase se denominará </w:t>
      </w:r>
      <w:r>
        <w:rPr>
          <w:color w:val="0000FF"/>
          <w:sz w:val="20"/>
          <w:szCs w:val="20"/>
        </w:rPr>
        <w:t>“</w:t>
      </w:r>
      <w:r>
        <w:rPr>
          <w:b/>
          <w:color w:val="0000FF"/>
          <w:sz w:val="20"/>
          <w:szCs w:val="20"/>
        </w:rPr>
        <w:t>Libro</w:t>
      </w:r>
      <w:r>
        <w:rPr>
          <w:color w:val="0000FF"/>
          <w:sz w:val="20"/>
          <w:szCs w:val="20"/>
        </w:rPr>
        <w:t>”</w:t>
      </w:r>
      <w:r>
        <w:rPr>
          <w:color w:val="000000"/>
          <w:sz w:val="20"/>
          <w:szCs w:val="20"/>
        </w:rPr>
        <w:t xml:space="preserve"> y deberá contener lo siguiente: 1) un atributo denominado </w:t>
      </w:r>
      <w:r>
        <w:rPr>
          <w:b/>
          <w:color w:val="FF0000"/>
          <w:sz w:val="20"/>
          <w:szCs w:val="20"/>
        </w:rPr>
        <w:t>codigo</w:t>
      </w:r>
      <w:r>
        <w:rPr>
          <w:b/>
          <w:color w:val="000000"/>
          <w:sz w:val="20"/>
          <w:szCs w:val="20"/>
        </w:rPr>
        <w:t xml:space="preserve"> </w:t>
      </w:r>
      <w:r>
        <w:rPr>
          <w:sz w:val="20"/>
          <w:szCs w:val="20"/>
        </w:rPr>
        <w:t>(</w:t>
      </w:r>
      <w:r>
        <w:rPr>
          <w:rFonts w:ascii="Consolas" w:eastAsia="Consolas" w:hAnsi="Consolas" w:cs="Consolas"/>
          <w:b/>
          <w:color w:val="00B050"/>
          <w:sz w:val="20"/>
          <w:szCs w:val="20"/>
        </w:rPr>
        <w:t>char*</w:t>
      </w:r>
      <w:r>
        <w:rPr>
          <w:i/>
          <w:sz w:val="20"/>
          <w:szCs w:val="20"/>
        </w:rPr>
        <w:t xml:space="preserve">) </w:t>
      </w:r>
      <w:r>
        <w:rPr>
          <w:i/>
          <w:color w:val="000000"/>
          <w:sz w:val="20"/>
          <w:szCs w:val="20"/>
        </w:rPr>
        <w:t xml:space="preserve">2) un atributo denominado </w:t>
      </w:r>
      <w:r>
        <w:rPr>
          <w:b/>
          <w:i/>
          <w:color w:val="FF0000"/>
          <w:sz w:val="20"/>
          <w:szCs w:val="20"/>
        </w:rPr>
        <w:t xml:space="preserve">nombre </w:t>
      </w:r>
      <w:r>
        <w:rPr>
          <w:i/>
          <w:color w:val="000000"/>
          <w:sz w:val="20"/>
          <w:szCs w:val="20"/>
        </w:rPr>
        <w:t>(</w:t>
      </w:r>
      <w:r>
        <w:rPr>
          <w:rFonts w:ascii="Consolas" w:eastAsia="Consolas" w:hAnsi="Consolas" w:cs="Consolas"/>
          <w:b/>
          <w:i/>
          <w:color w:val="00B050"/>
          <w:sz w:val="20"/>
          <w:szCs w:val="20"/>
        </w:rPr>
        <w:t>char</w:t>
      </w:r>
      <w:r>
        <w:rPr>
          <w:rFonts w:ascii="Consolas" w:eastAsia="Consolas" w:hAnsi="Consolas" w:cs="Consolas"/>
          <w:b/>
          <w:color w:val="00B050"/>
          <w:sz w:val="20"/>
          <w:szCs w:val="20"/>
        </w:rPr>
        <w:t>*</w:t>
      </w:r>
      <w:r>
        <w:rPr>
          <w:color w:val="000000"/>
          <w:sz w:val="20"/>
          <w:szCs w:val="20"/>
        </w:rPr>
        <w:t>), 3</w:t>
      </w:r>
      <w:r>
        <w:rPr>
          <w:sz w:val="20"/>
          <w:szCs w:val="20"/>
        </w:rPr>
        <w:t xml:space="preserve">) un atributo denominado </w:t>
      </w:r>
      <w:r>
        <w:rPr>
          <w:b/>
          <w:color w:val="FF0000"/>
          <w:sz w:val="20"/>
          <w:szCs w:val="20"/>
        </w:rPr>
        <w:t xml:space="preserve">ancho </w:t>
      </w:r>
      <w:r>
        <w:rPr>
          <w:sz w:val="20"/>
          <w:szCs w:val="20"/>
        </w:rPr>
        <w:t>(</w:t>
      </w:r>
      <w:r>
        <w:rPr>
          <w:rFonts w:ascii="Consolas" w:eastAsia="Consolas" w:hAnsi="Consolas" w:cs="Consolas"/>
          <w:i/>
          <w:color w:val="00B050"/>
          <w:sz w:val="20"/>
          <w:szCs w:val="20"/>
        </w:rPr>
        <w:t>int</w:t>
      </w:r>
      <w:r>
        <w:rPr>
          <w:sz w:val="20"/>
          <w:szCs w:val="20"/>
        </w:rPr>
        <w:t xml:space="preserve">), 4) un atributo denominado </w:t>
      </w:r>
      <w:r>
        <w:rPr>
          <w:b/>
          <w:color w:val="FF0000"/>
          <w:sz w:val="20"/>
          <w:szCs w:val="20"/>
        </w:rPr>
        <w:t>alto</w:t>
      </w:r>
      <w:r>
        <w:rPr>
          <w:sz w:val="20"/>
          <w:szCs w:val="20"/>
        </w:rPr>
        <w:t>(</w:t>
      </w:r>
      <w:r>
        <w:rPr>
          <w:rFonts w:ascii="Consolas" w:eastAsia="Consolas" w:hAnsi="Consolas" w:cs="Consolas"/>
          <w:i/>
          <w:color w:val="00B050"/>
          <w:sz w:val="20"/>
          <w:szCs w:val="20"/>
        </w:rPr>
        <w:t>int</w:t>
      </w:r>
      <w:r>
        <w:rPr>
          <w:sz w:val="20"/>
          <w:szCs w:val="20"/>
        </w:rPr>
        <w:t xml:space="preserve">), 5) un atributo denominado </w:t>
      </w:r>
      <w:r>
        <w:rPr>
          <w:b/>
          <w:color w:val="FF0000"/>
          <w:sz w:val="20"/>
          <w:szCs w:val="20"/>
        </w:rPr>
        <w:t>colocado</w:t>
      </w:r>
      <w:r>
        <w:rPr>
          <w:sz w:val="20"/>
          <w:szCs w:val="20"/>
        </w:rPr>
        <w:t>(</w:t>
      </w:r>
      <w:r>
        <w:rPr>
          <w:rFonts w:ascii="Consolas" w:eastAsia="Consolas" w:hAnsi="Consolas" w:cs="Consolas"/>
          <w:i/>
          <w:color w:val="00B050"/>
          <w:sz w:val="20"/>
          <w:szCs w:val="20"/>
        </w:rPr>
        <w:t>bool</w:t>
      </w:r>
      <w:r>
        <w:rPr>
          <w:sz w:val="20"/>
          <w:szCs w:val="20"/>
        </w:rPr>
        <w:t>).</w:t>
      </w:r>
    </w:p>
    <w:p w14:paraId="17F48B48" w14:textId="77777777" w:rsidR="0049164E" w:rsidRDefault="00000000">
      <w:pPr>
        <w:numPr>
          <w:ilvl w:val="0"/>
          <w:numId w:val="7"/>
        </w:numPr>
        <w:tabs>
          <w:tab w:val="left" w:pos="6"/>
        </w:tabs>
        <w:spacing w:after="120"/>
        <w:ind w:hanging="720"/>
        <w:jc w:val="both"/>
        <w:rPr>
          <w:sz w:val="20"/>
          <w:szCs w:val="20"/>
        </w:rPr>
      </w:pPr>
      <w:r>
        <w:rPr>
          <w:b/>
          <w:sz w:val="20"/>
          <w:szCs w:val="20"/>
          <w:u w:val="single"/>
        </w:rPr>
        <w:t>Para manejar los espacios en los estantes</w:t>
      </w:r>
      <w:r>
        <w:rPr>
          <w:b/>
          <w:sz w:val="20"/>
          <w:szCs w:val="20"/>
        </w:rPr>
        <w:t xml:space="preserve">: </w:t>
      </w:r>
      <w:r>
        <w:rPr>
          <w:sz w:val="20"/>
          <w:szCs w:val="20"/>
        </w:rPr>
        <w:t xml:space="preserve">La clase se denominará </w:t>
      </w:r>
      <w:r>
        <w:rPr>
          <w:color w:val="0000FF"/>
          <w:sz w:val="20"/>
          <w:szCs w:val="20"/>
        </w:rPr>
        <w:t>“</w:t>
      </w:r>
      <w:r>
        <w:rPr>
          <w:b/>
          <w:color w:val="0000FF"/>
          <w:sz w:val="20"/>
          <w:szCs w:val="20"/>
        </w:rPr>
        <w:t>Espacio</w:t>
      </w:r>
      <w:r>
        <w:rPr>
          <w:color w:val="0000FF"/>
          <w:sz w:val="20"/>
          <w:szCs w:val="20"/>
        </w:rPr>
        <w:t>”</w:t>
      </w:r>
      <w:r>
        <w:rPr>
          <w:sz w:val="20"/>
          <w:szCs w:val="20"/>
        </w:rPr>
        <w:t xml:space="preserve"> y deberá contener lo siguiente: 1) un atributo </w:t>
      </w:r>
      <w:r>
        <w:rPr>
          <w:b/>
          <w:color w:val="FF0000"/>
          <w:sz w:val="20"/>
          <w:szCs w:val="20"/>
        </w:rPr>
        <w:t>contenido</w:t>
      </w:r>
      <w:r>
        <w:rPr>
          <w:sz w:val="20"/>
          <w:szCs w:val="20"/>
        </w:rPr>
        <w:t xml:space="preserve"> (</w:t>
      </w:r>
      <w:r>
        <w:rPr>
          <w:rFonts w:ascii="Consolas" w:eastAsia="Consolas" w:hAnsi="Consolas" w:cs="Consolas"/>
          <w:i/>
          <w:color w:val="00B050"/>
          <w:sz w:val="20"/>
          <w:szCs w:val="20"/>
        </w:rPr>
        <w:t>char</w:t>
      </w:r>
      <w:r>
        <w:rPr>
          <w:sz w:val="20"/>
          <w:szCs w:val="20"/>
        </w:rPr>
        <w:t xml:space="preserve">),  2) un atributo denominado </w:t>
      </w:r>
      <w:r>
        <w:rPr>
          <w:b/>
          <w:color w:val="FF0000"/>
          <w:sz w:val="20"/>
          <w:szCs w:val="20"/>
        </w:rPr>
        <w:t>posx</w:t>
      </w:r>
      <w:r>
        <w:rPr>
          <w:sz w:val="20"/>
          <w:szCs w:val="20"/>
        </w:rPr>
        <w:t xml:space="preserve"> (</w:t>
      </w:r>
      <w:r>
        <w:rPr>
          <w:rFonts w:ascii="Consolas" w:eastAsia="Consolas" w:hAnsi="Consolas" w:cs="Consolas"/>
          <w:i/>
          <w:color w:val="00B050"/>
          <w:sz w:val="20"/>
          <w:szCs w:val="20"/>
        </w:rPr>
        <w:t>int</w:t>
      </w:r>
      <w:r>
        <w:rPr>
          <w:sz w:val="20"/>
          <w:szCs w:val="20"/>
        </w:rPr>
        <w:t xml:space="preserve">) 3) un atributo denominado </w:t>
      </w:r>
      <w:r>
        <w:rPr>
          <w:b/>
          <w:color w:val="FF0000"/>
          <w:sz w:val="20"/>
          <w:szCs w:val="20"/>
        </w:rPr>
        <w:t xml:space="preserve">posy </w:t>
      </w:r>
      <w:r>
        <w:rPr>
          <w:sz w:val="20"/>
          <w:szCs w:val="20"/>
        </w:rPr>
        <w:t>(</w:t>
      </w:r>
      <w:r w:rsidRPr="003B46EE">
        <w:rPr>
          <w:rFonts w:ascii="Consolas" w:eastAsia="Consolas" w:hAnsi="Consolas" w:cs="Consolas"/>
          <w:bCs/>
          <w:i/>
          <w:color w:val="00B050"/>
          <w:sz w:val="20"/>
          <w:szCs w:val="20"/>
        </w:rPr>
        <w:t>int</w:t>
      </w:r>
      <w:r>
        <w:rPr>
          <w:sz w:val="20"/>
          <w:szCs w:val="20"/>
        </w:rPr>
        <w:t>). El atributo contenido es un carácter que representa si el espacio está vacío o ocupado.</w:t>
      </w:r>
    </w:p>
    <w:p w14:paraId="1B9016EF" w14:textId="77777777" w:rsidR="0049164E" w:rsidRDefault="00000000">
      <w:pPr>
        <w:numPr>
          <w:ilvl w:val="0"/>
          <w:numId w:val="7"/>
        </w:numPr>
        <w:pBdr>
          <w:top w:val="nil"/>
          <w:left w:val="nil"/>
          <w:bottom w:val="nil"/>
          <w:right w:val="nil"/>
          <w:between w:val="nil"/>
        </w:pBdr>
        <w:tabs>
          <w:tab w:val="left" w:pos="284"/>
        </w:tabs>
        <w:spacing w:after="120"/>
        <w:ind w:left="0" w:firstLine="0"/>
        <w:jc w:val="both"/>
        <w:rPr>
          <w:color w:val="000000"/>
          <w:sz w:val="20"/>
          <w:szCs w:val="20"/>
        </w:rPr>
      </w:pPr>
      <w:r>
        <w:rPr>
          <w:b/>
          <w:color w:val="000000"/>
          <w:sz w:val="20"/>
          <w:szCs w:val="20"/>
          <w:u w:val="single"/>
        </w:rPr>
        <w:t xml:space="preserve">Para manejar </w:t>
      </w:r>
      <w:r>
        <w:rPr>
          <w:b/>
          <w:sz w:val="20"/>
          <w:szCs w:val="20"/>
          <w:u w:val="single"/>
        </w:rPr>
        <w:t>los</w:t>
      </w:r>
      <w:r>
        <w:rPr>
          <w:b/>
          <w:color w:val="000000"/>
          <w:sz w:val="20"/>
          <w:szCs w:val="20"/>
          <w:u w:val="single"/>
        </w:rPr>
        <w:t xml:space="preserve"> </w:t>
      </w:r>
      <w:r>
        <w:rPr>
          <w:b/>
          <w:sz w:val="20"/>
          <w:szCs w:val="20"/>
          <w:u w:val="single"/>
        </w:rPr>
        <w:t>estantes</w:t>
      </w:r>
      <w:r>
        <w:rPr>
          <w:b/>
          <w:color w:val="000000"/>
          <w:sz w:val="20"/>
          <w:szCs w:val="20"/>
        </w:rPr>
        <w:t xml:space="preserve">: </w:t>
      </w:r>
      <w:r>
        <w:rPr>
          <w:color w:val="000000"/>
          <w:sz w:val="20"/>
          <w:szCs w:val="20"/>
        </w:rPr>
        <w:t xml:space="preserve">La clase se denominará </w:t>
      </w:r>
      <w:r>
        <w:rPr>
          <w:color w:val="0000FF"/>
          <w:sz w:val="20"/>
          <w:szCs w:val="20"/>
        </w:rPr>
        <w:t>“</w:t>
      </w:r>
      <w:r>
        <w:rPr>
          <w:b/>
          <w:color w:val="0000FF"/>
          <w:sz w:val="20"/>
          <w:szCs w:val="20"/>
        </w:rPr>
        <w:t>Estante</w:t>
      </w:r>
      <w:r>
        <w:rPr>
          <w:color w:val="0000FF"/>
          <w:sz w:val="20"/>
          <w:szCs w:val="20"/>
        </w:rPr>
        <w:t>”</w:t>
      </w:r>
      <w:r>
        <w:rPr>
          <w:color w:val="000000"/>
          <w:sz w:val="20"/>
          <w:szCs w:val="20"/>
        </w:rPr>
        <w:t xml:space="preserve"> y deberá contener lo siguiente: 1) un atributo denominado </w:t>
      </w:r>
      <w:r>
        <w:rPr>
          <w:b/>
          <w:color w:val="FF0000"/>
          <w:sz w:val="20"/>
          <w:szCs w:val="20"/>
        </w:rPr>
        <w:t>codigo</w:t>
      </w:r>
      <w:r>
        <w:rPr>
          <w:sz w:val="20"/>
          <w:szCs w:val="20"/>
        </w:rPr>
        <w:t xml:space="preserve"> (</w:t>
      </w:r>
      <w:r w:rsidRPr="003B46EE">
        <w:rPr>
          <w:rFonts w:ascii="Consolas" w:hAnsi="Consolas"/>
          <w:bCs/>
          <w:i/>
          <w:iCs/>
          <w:color w:val="00B050"/>
          <w:sz w:val="20"/>
          <w:szCs w:val="20"/>
        </w:rPr>
        <w:t>char*</w:t>
      </w:r>
      <w:r>
        <w:rPr>
          <w:sz w:val="20"/>
          <w:szCs w:val="20"/>
        </w:rPr>
        <w:t>),</w:t>
      </w:r>
      <w:r>
        <w:rPr>
          <w:color w:val="000000"/>
          <w:sz w:val="20"/>
          <w:szCs w:val="20"/>
        </w:rPr>
        <w:t xml:space="preserve"> 2) un atributo denominado </w:t>
      </w:r>
      <w:r>
        <w:rPr>
          <w:b/>
          <w:color w:val="FF0000"/>
          <w:sz w:val="20"/>
          <w:szCs w:val="20"/>
        </w:rPr>
        <w:t xml:space="preserve">anchura </w:t>
      </w:r>
      <w:r>
        <w:rPr>
          <w:sz w:val="20"/>
          <w:szCs w:val="20"/>
        </w:rPr>
        <w:t>(</w:t>
      </w:r>
      <w:r w:rsidRPr="003B46EE">
        <w:rPr>
          <w:rFonts w:ascii="Consolas" w:eastAsia="Consolas" w:hAnsi="Consolas" w:cs="Consolas"/>
          <w:bCs/>
          <w:i/>
          <w:iCs/>
          <w:color w:val="00B050"/>
          <w:sz w:val="20"/>
          <w:szCs w:val="20"/>
        </w:rPr>
        <w:t>int</w:t>
      </w:r>
      <w:r>
        <w:rPr>
          <w:sz w:val="20"/>
          <w:szCs w:val="20"/>
        </w:rPr>
        <w:t>)</w:t>
      </w:r>
      <w:r>
        <w:rPr>
          <w:color w:val="000000"/>
          <w:sz w:val="20"/>
          <w:szCs w:val="20"/>
        </w:rPr>
        <w:t xml:space="preserve">, 3) un atributo denominado </w:t>
      </w:r>
      <w:r>
        <w:rPr>
          <w:b/>
          <w:color w:val="FF0000"/>
          <w:sz w:val="20"/>
          <w:szCs w:val="20"/>
        </w:rPr>
        <w:t xml:space="preserve">altura </w:t>
      </w:r>
      <w:r>
        <w:rPr>
          <w:color w:val="000000"/>
          <w:sz w:val="20"/>
          <w:szCs w:val="20"/>
        </w:rPr>
        <w:t>(</w:t>
      </w:r>
      <w:r w:rsidRPr="003B46EE">
        <w:rPr>
          <w:rFonts w:ascii="Consolas" w:eastAsia="Consolas" w:hAnsi="Consolas" w:cs="Consolas"/>
          <w:bCs/>
          <w:i/>
          <w:iCs/>
          <w:color w:val="00B050"/>
          <w:sz w:val="20"/>
          <w:szCs w:val="20"/>
        </w:rPr>
        <w:t>int</w:t>
      </w:r>
      <w:r>
        <w:rPr>
          <w:color w:val="000000"/>
          <w:sz w:val="20"/>
          <w:szCs w:val="20"/>
        </w:rPr>
        <w:t>)</w:t>
      </w:r>
      <w:r>
        <w:rPr>
          <w:sz w:val="20"/>
          <w:szCs w:val="20"/>
        </w:rPr>
        <w:t xml:space="preserve">, 4) un atributo denominado </w:t>
      </w:r>
      <w:r>
        <w:rPr>
          <w:b/>
          <w:color w:val="FF0000"/>
          <w:sz w:val="20"/>
          <w:szCs w:val="20"/>
        </w:rPr>
        <w:t>libros</w:t>
      </w:r>
      <w:r>
        <w:rPr>
          <w:sz w:val="20"/>
          <w:szCs w:val="20"/>
        </w:rPr>
        <w:t xml:space="preserve"> definido por un arreglo estático de la clase Libro, 4) un atributo denominado </w:t>
      </w:r>
      <w:r>
        <w:rPr>
          <w:b/>
          <w:color w:val="FF0000"/>
          <w:sz w:val="20"/>
          <w:szCs w:val="20"/>
        </w:rPr>
        <w:t>espacios</w:t>
      </w:r>
      <w:r>
        <w:rPr>
          <w:sz w:val="20"/>
          <w:szCs w:val="20"/>
        </w:rPr>
        <w:t xml:space="preserve">, definido por un </w:t>
      </w:r>
      <w:r>
        <w:rPr>
          <w:b/>
          <w:sz w:val="20"/>
          <w:szCs w:val="20"/>
        </w:rPr>
        <w:t>arreglo dinámico de una sola dimensión</w:t>
      </w:r>
      <w:r>
        <w:rPr>
          <w:sz w:val="20"/>
          <w:szCs w:val="20"/>
        </w:rPr>
        <w:t xml:space="preserve"> de la clase </w:t>
      </w:r>
      <w:r>
        <w:rPr>
          <w:rFonts w:ascii="Consolas" w:eastAsia="Consolas" w:hAnsi="Consolas" w:cs="Consolas"/>
          <w:b/>
          <w:color w:val="00B050"/>
          <w:sz w:val="20"/>
          <w:szCs w:val="20"/>
        </w:rPr>
        <w:t>Espacio</w:t>
      </w:r>
      <w:r>
        <w:rPr>
          <w:sz w:val="20"/>
          <w:szCs w:val="20"/>
        </w:rPr>
        <w:t xml:space="preserve">, 5) un atributo denominado </w:t>
      </w:r>
      <w:r>
        <w:rPr>
          <w:b/>
          <w:color w:val="FF0000"/>
          <w:sz w:val="20"/>
          <w:szCs w:val="20"/>
        </w:rPr>
        <w:t>cantidad_libros</w:t>
      </w:r>
      <w:r>
        <w:rPr>
          <w:sz w:val="20"/>
          <w:szCs w:val="20"/>
        </w:rPr>
        <w:t>(</w:t>
      </w:r>
      <w:r w:rsidRPr="003B46EE">
        <w:rPr>
          <w:rFonts w:ascii="Consolas" w:hAnsi="Consolas"/>
          <w:bCs/>
          <w:i/>
          <w:iCs/>
          <w:color w:val="00B050"/>
          <w:sz w:val="20"/>
          <w:szCs w:val="20"/>
        </w:rPr>
        <w:t>int</w:t>
      </w:r>
      <w:r>
        <w:rPr>
          <w:sz w:val="20"/>
          <w:szCs w:val="20"/>
        </w:rPr>
        <w:t>). El atributo espacios, es la representación física de un estante, es decir un arreglo de dos dimensiones</w:t>
      </w:r>
      <w:r>
        <w:rPr>
          <w:b/>
          <w:sz w:val="20"/>
          <w:szCs w:val="20"/>
        </w:rPr>
        <w:t xml:space="preserve"> representado por una sola dimensión</w:t>
      </w:r>
      <w:r>
        <w:rPr>
          <w:sz w:val="20"/>
          <w:szCs w:val="20"/>
        </w:rPr>
        <w:t>. Ver Figura 1.</w:t>
      </w:r>
    </w:p>
    <w:p w14:paraId="01CCA2A3" w14:textId="77777777" w:rsidR="0049164E" w:rsidRDefault="00000000">
      <w:pPr>
        <w:numPr>
          <w:ilvl w:val="0"/>
          <w:numId w:val="7"/>
        </w:numPr>
        <w:tabs>
          <w:tab w:val="left" w:pos="284"/>
        </w:tabs>
        <w:spacing w:after="120"/>
        <w:ind w:left="0" w:firstLine="0"/>
        <w:jc w:val="both"/>
        <w:rPr>
          <w:sz w:val="20"/>
          <w:szCs w:val="20"/>
        </w:rPr>
      </w:pPr>
      <w:r>
        <w:rPr>
          <w:b/>
          <w:sz w:val="20"/>
          <w:szCs w:val="20"/>
          <w:u w:val="single"/>
        </w:rPr>
        <w:t>Para manejar la biblioteca:</w:t>
      </w:r>
      <w:r>
        <w:rPr>
          <w:sz w:val="20"/>
          <w:szCs w:val="20"/>
        </w:rPr>
        <w:t xml:space="preserve"> La clase se denominará </w:t>
      </w:r>
      <w:r>
        <w:rPr>
          <w:b/>
          <w:color w:val="0000FF"/>
          <w:sz w:val="20"/>
          <w:szCs w:val="20"/>
        </w:rPr>
        <w:t>“Biblioteca”</w:t>
      </w:r>
      <w:r>
        <w:rPr>
          <w:sz w:val="20"/>
          <w:szCs w:val="20"/>
        </w:rPr>
        <w:t xml:space="preserve"> y deberá contener lo siguiente: 1) un atributo denominado </w:t>
      </w:r>
      <w:r>
        <w:rPr>
          <w:b/>
          <w:color w:val="FF0000"/>
          <w:sz w:val="20"/>
          <w:szCs w:val="20"/>
        </w:rPr>
        <w:t>estantes</w:t>
      </w:r>
      <w:r>
        <w:rPr>
          <w:sz w:val="20"/>
          <w:szCs w:val="20"/>
        </w:rPr>
        <w:t xml:space="preserve">, definido por un arreglo estático de la clase </w:t>
      </w:r>
      <w:r>
        <w:rPr>
          <w:rFonts w:ascii="Consolas" w:eastAsia="Consolas" w:hAnsi="Consolas" w:cs="Consolas"/>
          <w:b/>
          <w:color w:val="00B050"/>
          <w:sz w:val="20"/>
          <w:szCs w:val="20"/>
        </w:rPr>
        <w:t>Estante</w:t>
      </w:r>
      <w:r>
        <w:rPr>
          <w:sz w:val="20"/>
          <w:szCs w:val="20"/>
        </w:rPr>
        <w:t xml:space="preserve">, 2) un atributo denominado </w:t>
      </w:r>
      <w:r>
        <w:rPr>
          <w:b/>
          <w:color w:val="FF0000"/>
          <w:sz w:val="20"/>
          <w:szCs w:val="20"/>
        </w:rPr>
        <w:t>cantidad_estantes</w:t>
      </w:r>
      <w:r>
        <w:rPr>
          <w:sz w:val="20"/>
          <w:szCs w:val="20"/>
        </w:rPr>
        <w:t xml:space="preserve"> (</w:t>
      </w:r>
      <w:r w:rsidRPr="003B46EE">
        <w:rPr>
          <w:rFonts w:ascii="Consolas" w:hAnsi="Consolas"/>
          <w:i/>
          <w:iCs/>
          <w:color w:val="00B050"/>
          <w:sz w:val="20"/>
          <w:szCs w:val="20"/>
        </w:rPr>
        <w:t>int</w:t>
      </w:r>
      <w:r>
        <w:rPr>
          <w:sz w:val="20"/>
          <w:szCs w:val="20"/>
        </w:rPr>
        <w:t xml:space="preserve">), 3) un atributo denominado </w:t>
      </w:r>
      <w:r>
        <w:rPr>
          <w:b/>
          <w:color w:val="FF0000"/>
          <w:sz w:val="20"/>
          <w:szCs w:val="20"/>
        </w:rPr>
        <w:t>libros</w:t>
      </w:r>
      <w:r>
        <w:rPr>
          <w:sz w:val="20"/>
          <w:szCs w:val="20"/>
        </w:rPr>
        <w:t xml:space="preserve">, definido por un arreglo estático de la clase </w:t>
      </w:r>
      <w:r>
        <w:rPr>
          <w:rFonts w:ascii="Consolas" w:eastAsia="Consolas" w:hAnsi="Consolas" w:cs="Consolas"/>
          <w:b/>
          <w:color w:val="00B050"/>
          <w:sz w:val="20"/>
          <w:szCs w:val="20"/>
        </w:rPr>
        <w:t>Libro</w:t>
      </w:r>
      <w:r>
        <w:rPr>
          <w:sz w:val="20"/>
          <w:szCs w:val="20"/>
        </w:rPr>
        <w:t xml:space="preserve">, 4) un atributo denominado </w:t>
      </w:r>
      <w:r>
        <w:rPr>
          <w:b/>
          <w:color w:val="FF0000"/>
          <w:sz w:val="20"/>
          <w:szCs w:val="20"/>
        </w:rPr>
        <w:t>cantidad_libros</w:t>
      </w:r>
      <w:r>
        <w:rPr>
          <w:sz w:val="20"/>
          <w:szCs w:val="20"/>
        </w:rPr>
        <w:t xml:space="preserve"> (</w:t>
      </w:r>
      <w:r w:rsidRPr="003B46EE">
        <w:rPr>
          <w:rFonts w:ascii="Consolas" w:hAnsi="Consolas"/>
          <w:i/>
          <w:iCs/>
          <w:color w:val="00B050"/>
          <w:sz w:val="20"/>
          <w:szCs w:val="20"/>
        </w:rPr>
        <w:t>int</w:t>
      </w:r>
      <w:r>
        <w:rPr>
          <w:sz w:val="20"/>
          <w:szCs w:val="20"/>
        </w:rPr>
        <w:t>).</w:t>
      </w:r>
    </w:p>
    <w:p w14:paraId="2287EDD8" w14:textId="77777777" w:rsidR="0049164E" w:rsidRDefault="0049164E">
      <w:pPr>
        <w:tabs>
          <w:tab w:val="left" w:pos="284"/>
        </w:tabs>
        <w:spacing w:after="120"/>
        <w:ind w:left="720"/>
        <w:jc w:val="both"/>
        <w:rPr>
          <w:sz w:val="20"/>
          <w:szCs w:val="20"/>
        </w:rPr>
      </w:pPr>
    </w:p>
    <w:p w14:paraId="53BC3027" w14:textId="77777777" w:rsidR="0049164E" w:rsidRDefault="00000000">
      <w:pPr>
        <w:spacing w:after="120"/>
        <w:jc w:val="center"/>
        <w:rPr>
          <w:color w:val="FF0000"/>
          <w:sz w:val="19"/>
          <w:szCs w:val="19"/>
        </w:rPr>
      </w:pPr>
      <w:r>
        <w:rPr>
          <w:color w:val="FF0000"/>
          <w:sz w:val="19"/>
          <w:szCs w:val="19"/>
        </w:rPr>
        <w:t>“</w:t>
      </w:r>
      <w:r>
        <w:rPr>
          <w:b/>
          <w:color w:val="FF0000"/>
          <w:sz w:val="19"/>
          <w:szCs w:val="19"/>
          <w:u w:val="single"/>
        </w:rPr>
        <w:t>DEBE EMPLEAR OBLIGATORIAMENTE LOS NOMBRES DE LAS CLASES Y SUS ATRIBUTOS</w:t>
      </w:r>
      <w:r>
        <w:rPr>
          <w:color w:val="FF0000"/>
          <w:sz w:val="19"/>
          <w:szCs w:val="19"/>
        </w:rPr>
        <w:t>”</w:t>
      </w:r>
    </w:p>
    <w:p w14:paraId="75903599" w14:textId="77777777" w:rsidR="0049164E" w:rsidRDefault="00000000">
      <w:pPr>
        <w:jc w:val="both"/>
        <w:rPr>
          <w:sz w:val="20"/>
          <w:szCs w:val="20"/>
        </w:rPr>
      </w:pPr>
      <w:r>
        <w:rPr>
          <w:sz w:val="20"/>
          <w:szCs w:val="20"/>
        </w:rPr>
        <w:t>Las operaciones que se permitirá realizar a través de sobrecargas de operadores se definen a continuación:</w:t>
      </w:r>
    </w:p>
    <w:p w14:paraId="3865269E" w14:textId="77777777" w:rsidR="0049164E" w:rsidRDefault="00000000">
      <w:pPr>
        <w:numPr>
          <w:ilvl w:val="0"/>
          <w:numId w:val="7"/>
        </w:numPr>
        <w:pBdr>
          <w:top w:val="nil"/>
          <w:left w:val="nil"/>
          <w:bottom w:val="nil"/>
          <w:right w:val="nil"/>
          <w:between w:val="nil"/>
        </w:pBdr>
        <w:ind w:left="284" w:hanging="284"/>
        <w:jc w:val="both"/>
        <w:rPr>
          <w:color w:val="000000"/>
          <w:sz w:val="20"/>
          <w:szCs w:val="20"/>
        </w:rPr>
      </w:pPr>
      <w:r>
        <w:rPr>
          <w:b/>
          <w:color w:val="000000"/>
          <w:sz w:val="20"/>
          <w:szCs w:val="20"/>
        </w:rPr>
        <w:t>Lectura</w:t>
      </w:r>
      <w:r>
        <w:rPr>
          <w:color w:val="000000"/>
          <w:sz w:val="20"/>
          <w:szCs w:val="20"/>
        </w:rPr>
        <w:t xml:space="preserve">: </w:t>
      </w:r>
    </w:p>
    <w:p w14:paraId="1B8754F1" w14:textId="7E6BD113" w:rsidR="0049164E" w:rsidRDefault="00000000">
      <w:pPr>
        <w:numPr>
          <w:ilvl w:val="0"/>
          <w:numId w:val="2"/>
        </w:numPr>
        <w:pBdr>
          <w:top w:val="nil"/>
          <w:left w:val="nil"/>
          <w:bottom w:val="nil"/>
          <w:right w:val="nil"/>
          <w:between w:val="nil"/>
        </w:pBdr>
        <w:ind w:left="568" w:hanging="284"/>
        <w:jc w:val="both"/>
        <w:rPr>
          <w:color w:val="000000"/>
          <w:sz w:val="20"/>
          <w:szCs w:val="20"/>
        </w:rPr>
      </w:pPr>
      <w:r>
        <w:rPr>
          <w:sz w:val="20"/>
          <w:szCs w:val="20"/>
        </w:rPr>
        <w:t>Sobrecargando el operador &gt;&gt; de modo que permita leer un libro de un archivo de CSV. La operación (</w:t>
      </w:r>
      <w:r>
        <w:rPr>
          <w:b/>
          <w:sz w:val="20"/>
          <w:szCs w:val="20"/>
        </w:rPr>
        <w:t>arch &gt;&gt; libro;</w:t>
      </w:r>
      <w:r>
        <w:rPr>
          <w:sz w:val="20"/>
          <w:szCs w:val="20"/>
        </w:rPr>
        <w:t>) involucraría un archivo de csv</w:t>
      </w:r>
      <w:r w:rsidR="003B46EE">
        <w:rPr>
          <w:sz w:val="20"/>
          <w:szCs w:val="20"/>
        </w:rPr>
        <w:t xml:space="preserve"> (</w:t>
      </w:r>
      <w:r w:rsidR="003B46EE" w:rsidRPr="003B46EE">
        <w:rPr>
          <w:i/>
          <w:iCs/>
          <w:sz w:val="20"/>
          <w:szCs w:val="20"/>
        </w:rPr>
        <w:t>“libros.csv”)</w:t>
      </w:r>
      <w:r w:rsidRPr="003B46EE">
        <w:rPr>
          <w:i/>
          <w:iCs/>
          <w:sz w:val="20"/>
          <w:szCs w:val="20"/>
        </w:rPr>
        <w:t xml:space="preserve"> </w:t>
      </w:r>
      <w:r>
        <w:rPr>
          <w:sz w:val="20"/>
          <w:szCs w:val="20"/>
        </w:rPr>
        <w:t>y una variable de tipo “class Libro”.</w:t>
      </w:r>
    </w:p>
    <w:p w14:paraId="31D2575A" w14:textId="77777777" w:rsidR="0049164E" w:rsidRDefault="00000000">
      <w:pPr>
        <w:ind w:left="284"/>
        <w:jc w:val="center"/>
        <w:rPr>
          <w:rFonts w:ascii="Courier New" w:eastAsia="Courier New" w:hAnsi="Courier New" w:cs="Courier New"/>
          <w:b/>
          <w:sz w:val="14"/>
          <w:szCs w:val="14"/>
        </w:rPr>
      </w:pPr>
      <w:r>
        <w:rPr>
          <w:rFonts w:ascii="Courier New" w:eastAsia="Courier New" w:hAnsi="Courier New" w:cs="Courier New"/>
          <w:b/>
          <w:sz w:val="16"/>
          <w:szCs w:val="16"/>
        </w:rPr>
        <w:t>ABC123,EL LIBRO DE LA SELVA,2,5</w:t>
      </w:r>
    </w:p>
    <w:p w14:paraId="6D6DDB34" w14:textId="77777777" w:rsidR="0049164E" w:rsidRDefault="00000000">
      <w:pPr>
        <w:ind w:left="284"/>
        <w:jc w:val="center"/>
        <w:rPr>
          <w:rFonts w:ascii="Courier New" w:eastAsia="Courier New" w:hAnsi="Courier New" w:cs="Courier New"/>
          <w:b/>
          <w:sz w:val="14"/>
          <w:szCs w:val="14"/>
        </w:rPr>
      </w:pPr>
      <w:r>
        <w:rPr>
          <w:rFonts w:ascii="Courier New" w:eastAsia="Courier New" w:hAnsi="Courier New" w:cs="Courier New"/>
          <w:b/>
          <w:sz w:val="14"/>
          <w:szCs w:val="14"/>
        </w:rPr>
        <w:t>(CÓDIGO, NOMBRE, ANCHO y ALTO del libro)</w:t>
      </w:r>
    </w:p>
    <w:p w14:paraId="2A7F4CFB" w14:textId="77777777" w:rsidR="0049164E" w:rsidRDefault="00000000">
      <w:pPr>
        <w:spacing w:after="120"/>
        <w:ind w:left="284"/>
        <w:jc w:val="center"/>
        <w:rPr>
          <w:rFonts w:ascii="Courier New" w:eastAsia="Courier New" w:hAnsi="Courier New" w:cs="Courier New"/>
          <w:b/>
          <w:color w:val="FF3399"/>
          <w:sz w:val="16"/>
          <w:szCs w:val="16"/>
        </w:rPr>
      </w:pPr>
      <w:r>
        <w:rPr>
          <w:rFonts w:ascii="Courier New" w:eastAsia="Courier New" w:hAnsi="Courier New" w:cs="Courier New"/>
          <w:b/>
          <w:sz w:val="16"/>
          <w:szCs w:val="16"/>
        </w:rPr>
        <w:t>El resto de campos deben inicializarse adecuadamente</w:t>
      </w:r>
    </w:p>
    <w:p w14:paraId="70B91305" w14:textId="77777777" w:rsidR="0049164E" w:rsidRDefault="0049164E">
      <w:pPr>
        <w:pBdr>
          <w:top w:val="nil"/>
          <w:left w:val="nil"/>
          <w:bottom w:val="nil"/>
          <w:right w:val="nil"/>
          <w:between w:val="nil"/>
        </w:pBdr>
        <w:ind w:left="284"/>
        <w:jc w:val="center"/>
        <w:rPr>
          <w:rFonts w:ascii="Courier New" w:eastAsia="Courier New" w:hAnsi="Courier New" w:cs="Courier New"/>
          <w:b/>
          <w:color w:val="000000"/>
          <w:sz w:val="12"/>
          <w:szCs w:val="12"/>
        </w:rPr>
      </w:pPr>
    </w:p>
    <w:p w14:paraId="071B9EDB" w14:textId="3620568C" w:rsidR="0049164E" w:rsidRDefault="00000000">
      <w:pPr>
        <w:numPr>
          <w:ilvl w:val="0"/>
          <w:numId w:val="6"/>
        </w:numPr>
        <w:spacing w:after="120"/>
        <w:ind w:left="567" w:hanging="283"/>
        <w:jc w:val="both"/>
        <w:rPr>
          <w:sz w:val="20"/>
          <w:szCs w:val="20"/>
        </w:rPr>
      </w:pPr>
      <w:r>
        <w:rPr>
          <w:sz w:val="20"/>
          <w:szCs w:val="20"/>
        </w:rPr>
        <w:t xml:space="preserve">Sobrecargando el operador </w:t>
      </w:r>
      <w:r>
        <w:rPr>
          <w:b/>
          <w:sz w:val="20"/>
          <w:szCs w:val="20"/>
        </w:rPr>
        <w:t>&gt;&gt;</w:t>
      </w:r>
      <w:r>
        <w:rPr>
          <w:sz w:val="20"/>
          <w:szCs w:val="20"/>
        </w:rPr>
        <w:t xml:space="preserve"> de modo que permita leer </w:t>
      </w:r>
      <w:r>
        <w:rPr>
          <w:color w:val="FF0000"/>
          <w:sz w:val="20"/>
          <w:szCs w:val="20"/>
          <w:u w:val="single"/>
        </w:rPr>
        <w:t>un</w:t>
      </w:r>
      <w:r>
        <w:rPr>
          <w:sz w:val="20"/>
          <w:szCs w:val="20"/>
        </w:rPr>
        <w:t xml:space="preserve"> estante de un archivo de CSV. La operación </w:t>
      </w:r>
      <w:r>
        <w:rPr>
          <w:b/>
          <w:sz w:val="20"/>
          <w:szCs w:val="20"/>
        </w:rPr>
        <w:t>(arch &gt;&gt; estante;)</w:t>
      </w:r>
      <w:r>
        <w:rPr>
          <w:sz w:val="20"/>
          <w:szCs w:val="20"/>
        </w:rPr>
        <w:t xml:space="preserve"> involucraría un archivo csv</w:t>
      </w:r>
      <w:r w:rsidR="003B46EE">
        <w:rPr>
          <w:sz w:val="20"/>
          <w:szCs w:val="20"/>
        </w:rPr>
        <w:t xml:space="preserve"> </w:t>
      </w:r>
      <w:r w:rsidR="003B46EE">
        <w:rPr>
          <w:sz w:val="20"/>
          <w:szCs w:val="20"/>
        </w:rPr>
        <w:t>(</w:t>
      </w:r>
      <w:r w:rsidR="003B46EE" w:rsidRPr="003B46EE">
        <w:rPr>
          <w:i/>
          <w:iCs/>
          <w:sz w:val="20"/>
          <w:szCs w:val="20"/>
        </w:rPr>
        <w:t>“estantes.csv”</w:t>
      </w:r>
      <w:r w:rsidR="003B46EE">
        <w:rPr>
          <w:sz w:val="20"/>
          <w:szCs w:val="20"/>
        </w:rPr>
        <w:t>) y</w:t>
      </w:r>
      <w:r>
        <w:rPr>
          <w:sz w:val="20"/>
          <w:szCs w:val="20"/>
        </w:rPr>
        <w:t xml:space="preserve"> una variable de tipo </w:t>
      </w:r>
      <w:r>
        <w:rPr>
          <w:color w:val="0000FF"/>
          <w:sz w:val="20"/>
          <w:szCs w:val="20"/>
        </w:rPr>
        <w:t>“</w:t>
      </w:r>
      <w:r>
        <w:rPr>
          <w:rFonts w:ascii="Consolas" w:eastAsia="Consolas" w:hAnsi="Consolas" w:cs="Consolas"/>
          <w:b/>
          <w:color w:val="0000FF"/>
          <w:sz w:val="20"/>
          <w:szCs w:val="20"/>
        </w:rPr>
        <w:t>class Estante</w:t>
      </w:r>
      <w:r>
        <w:rPr>
          <w:color w:val="0000FF"/>
          <w:sz w:val="20"/>
          <w:szCs w:val="20"/>
        </w:rPr>
        <w:t>”</w:t>
      </w:r>
      <w:r>
        <w:rPr>
          <w:sz w:val="20"/>
          <w:szCs w:val="20"/>
        </w:rPr>
        <w:t>. Una línea de archivo tendrá la siguiente forma:</w:t>
      </w:r>
    </w:p>
    <w:p w14:paraId="49A9EABC" w14:textId="77777777" w:rsidR="0049164E" w:rsidRDefault="00000000">
      <w:pPr>
        <w:ind w:left="284"/>
        <w:jc w:val="center"/>
        <w:rPr>
          <w:rFonts w:ascii="Courier New" w:eastAsia="Courier New" w:hAnsi="Courier New" w:cs="Courier New"/>
          <w:b/>
          <w:sz w:val="16"/>
          <w:szCs w:val="16"/>
        </w:rPr>
      </w:pPr>
      <w:r>
        <w:rPr>
          <w:rFonts w:ascii="Courier New" w:eastAsia="Courier New" w:hAnsi="Courier New" w:cs="Courier New"/>
          <w:b/>
          <w:sz w:val="16"/>
          <w:szCs w:val="16"/>
        </w:rPr>
        <w:t>AAA123,10,5</w:t>
      </w:r>
    </w:p>
    <w:p w14:paraId="169F0A76" w14:textId="77777777" w:rsidR="0049164E" w:rsidRDefault="00000000">
      <w:pPr>
        <w:ind w:left="284"/>
        <w:jc w:val="center"/>
        <w:rPr>
          <w:rFonts w:ascii="Courier New" w:eastAsia="Courier New" w:hAnsi="Courier New" w:cs="Courier New"/>
          <w:b/>
          <w:sz w:val="14"/>
          <w:szCs w:val="14"/>
        </w:rPr>
      </w:pPr>
      <w:r>
        <w:rPr>
          <w:rFonts w:ascii="Courier New" w:eastAsia="Courier New" w:hAnsi="Courier New" w:cs="Courier New"/>
          <w:b/>
          <w:sz w:val="14"/>
          <w:szCs w:val="14"/>
        </w:rPr>
        <w:t>(CÓDIGO, ALTURA y ANCHURA del estante)</w:t>
      </w:r>
    </w:p>
    <w:p w14:paraId="6E611460" w14:textId="77777777" w:rsidR="0049164E" w:rsidRDefault="00000000">
      <w:pPr>
        <w:ind w:left="284"/>
        <w:jc w:val="center"/>
        <w:rPr>
          <w:rFonts w:ascii="Courier New" w:eastAsia="Courier New" w:hAnsi="Courier New" w:cs="Courier New"/>
          <w:b/>
          <w:sz w:val="16"/>
          <w:szCs w:val="16"/>
        </w:rPr>
      </w:pPr>
      <w:r>
        <w:rPr>
          <w:rFonts w:ascii="Courier New" w:eastAsia="Courier New" w:hAnsi="Courier New" w:cs="Courier New"/>
          <w:b/>
          <w:sz w:val="16"/>
          <w:szCs w:val="16"/>
        </w:rPr>
        <w:t>El resto de campos deben inicializarse adecuadamente</w:t>
      </w:r>
    </w:p>
    <w:p w14:paraId="1D5799F8" w14:textId="77777777" w:rsidR="0049164E" w:rsidRDefault="0049164E">
      <w:pPr>
        <w:rPr>
          <w:rFonts w:ascii="Courier New" w:eastAsia="Courier New" w:hAnsi="Courier New" w:cs="Courier New"/>
          <w:b/>
          <w:sz w:val="16"/>
          <w:szCs w:val="16"/>
        </w:rPr>
      </w:pPr>
    </w:p>
    <w:p w14:paraId="44BA7292" w14:textId="77777777" w:rsidR="0049164E" w:rsidRDefault="0049164E">
      <w:pPr>
        <w:pBdr>
          <w:top w:val="nil"/>
          <w:left w:val="nil"/>
          <w:bottom w:val="nil"/>
          <w:right w:val="nil"/>
          <w:between w:val="nil"/>
        </w:pBdr>
        <w:ind w:left="284"/>
        <w:jc w:val="center"/>
        <w:rPr>
          <w:rFonts w:ascii="Courier New" w:eastAsia="Courier New" w:hAnsi="Courier New" w:cs="Courier New"/>
          <w:b/>
          <w:color w:val="000000"/>
          <w:sz w:val="14"/>
          <w:szCs w:val="14"/>
        </w:rPr>
      </w:pPr>
    </w:p>
    <w:p w14:paraId="3FCA1CB6" w14:textId="77777777" w:rsidR="0049164E" w:rsidRDefault="00000000">
      <w:pPr>
        <w:pBdr>
          <w:top w:val="nil"/>
          <w:left w:val="nil"/>
          <w:bottom w:val="nil"/>
          <w:right w:val="nil"/>
          <w:between w:val="nil"/>
        </w:pBdr>
        <w:spacing w:after="120"/>
        <w:ind w:left="284"/>
        <w:jc w:val="both"/>
        <w:rPr>
          <w:color w:val="000000"/>
          <w:sz w:val="20"/>
          <w:szCs w:val="20"/>
        </w:rPr>
      </w:pPr>
      <w:r>
        <w:rPr>
          <w:color w:val="000000"/>
          <w:sz w:val="20"/>
          <w:szCs w:val="20"/>
        </w:rPr>
        <w:t xml:space="preserve">Estas sobrecargas </w:t>
      </w:r>
      <w:r>
        <w:rPr>
          <w:sz w:val="20"/>
          <w:szCs w:val="20"/>
        </w:rPr>
        <w:t>deben</w:t>
      </w:r>
      <w:r>
        <w:rPr>
          <w:color w:val="000000"/>
          <w:sz w:val="20"/>
          <w:szCs w:val="20"/>
        </w:rPr>
        <w:t xml:space="preserve"> ser definidas como parte del archivo de la clase que manejan.</w:t>
      </w:r>
    </w:p>
    <w:p w14:paraId="47BC4B82" w14:textId="77777777" w:rsidR="0049164E" w:rsidRDefault="00000000">
      <w:pPr>
        <w:numPr>
          <w:ilvl w:val="0"/>
          <w:numId w:val="8"/>
        </w:numPr>
        <w:ind w:left="270" w:hanging="270"/>
        <w:jc w:val="both"/>
        <w:rPr>
          <w:b/>
          <w:sz w:val="20"/>
          <w:szCs w:val="20"/>
        </w:rPr>
      </w:pPr>
      <w:r>
        <w:rPr>
          <w:b/>
          <w:sz w:val="20"/>
          <w:szCs w:val="20"/>
        </w:rPr>
        <w:t xml:space="preserve">Agregación: </w:t>
      </w:r>
    </w:p>
    <w:p w14:paraId="1DA98874" w14:textId="77777777" w:rsidR="0049164E" w:rsidRDefault="00000000">
      <w:pPr>
        <w:numPr>
          <w:ilvl w:val="0"/>
          <w:numId w:val="8"/>
        </w:numPr>
        <w:ind w:left="567" w:hanging="283"/>
        <w:jc w:val="both"/>
        <w:rPr>
          <w:sz w:val="20"/>
          <w:szCs w:val="20"/>
        </w:rPr>
      </w:pPr>
      <w:r>
        <w:rPr>
          <w:sz w:val="20"/>
          <w:szCs w:val="20"/>
        </w:rPr>
        <w:t xml:space="preserve">Sobrecargando el operador </w:t>
      </w:r>
      <w:r>
        <w:rPr>
          <w:b/>
          <w:sz w:val="20"/>
          <w:szCs w:val="20"/>
        </w:rPr>
        <w:t>+=</w:t>
      </w:r>
      <w:r>
        <w:rPr>
          <w:sz w:val="20"/>
          <w:szCs w:val="20"/>
        </w:rPr>
        <w:t xml:space="preserve"> de modo que permita agregar </w:t>
      </w:r>
      <w:r>
        <w:rPr>
          <w:b/>
          <w:color w:val="FF0000"/>
          <w:sz w:val="20"/>
          <w:szCs w:val="20"/>
          <w:u w:val="single"/>
        </w:rPr>
        <w:t>un</w:t>
      </w:r>
      <w:r>
        <w:rPr>
          <w:sz w:val="20"/>
          <w:szCs w:val="20"/>
        </w:rPr>
        <w:t xml:space="preserve"> libro a </w:t>
      </w:r>
      <w:r>
        <w:rPr>
          <w:b/>
          <w:color w:val="FF0000"/>
          <w:sz w:val="20"/>
          <w:szCs w:val="20"/>
          <w:u w:val="single"/>
        </w:rPr>
        <w:t>un</w:t>
      </w:r>
      <w:r>
        <w:rPr>
          <w:sz w:val="20"/>
          <w:szCs w:val="20"/>
        </w:rPr>
        <w:t xml:space="preserve"> estante. Para usar la operación (</w:t>
      </w:r>
      <w:r>
        <w:rPr>
          <w:b/>
          <w:sz w:val="20"/>
          <w:szCs w:val="20"/>
        </w:rPr>
        <w:t>estante</w:t>
      </w:r>
      <w:r>
        <w:rPr>
          <w:sz w:val="20"/>
          <w:szCs w:val="20"/>
        </w:rPr>
        <w:t xml:space="preserve"> += </w:t>
      </w:r>
      <w:r>
        <w:rPr>
          <w:b/>
          <w:sz w:val="20"/>
          <w:szCs w:val="20"/>
        </w:rPr>
        <w:t>libro</w:t>
      </w:r>
      <w:r>
        <w:rPr>
          <w:sz w:val="20"/>
          <w:szCs w:val="20"/>
        </w:rPr>
        <w:t xml:space="preserve">;) deberá verificar que se pueda agregar dicho libro al </w:t>
      </w:r>
      <w:r>
        <w:rPr>
          <w:b/>
          <w:sz w:val="20"/>
          <w:szCs w:val="20"/>
        </w:rPr>
        <w:t>espacio físico del estante</w:t>
      </w:r>
      <w:r>
        <w:rPr>
          <w:sz w:val="20"/>
          <w:szCs w:val="20"/>
        </w:rPr>
        <w:t xml:space="preserve">. La sobrecarga deberá devolver un valor de tipo </w:t>
      </w:r>
      <w:r>
        <w:rPr>
          <w:rFonts w:ascii="Consolas" w:eastAsia="Consolas" w:hAnsi="Consolas" w:cs="Consolas"/>
          <w:b/>
          <w:color w:val="0000FF"/>
          <w:sz w:val="20"/>
          <w:szCs w:val="20"/>
        </w:rPr>
        <w:t>bool</w:t>
      </w:r>
      <w:r>
        <w:rPr>
          <w:sz w:val="20"/>
          <w:szCs w:val="20"/>
        </w:rPr>
        <w:t xml:space="preserve">, </w:t>
      </w:r>
      <w:r>
        <w:rPr>
          <w:b/>
          <w:color w:val="FF0000"/>
          <w:sz w:val="20"/>
          <w:szCs w:val="20"/>
          <w:u w:val="single"/>
        </w:rPr>
        <w:t>true</w:t>
      </w:r>
      <w:r>
        <w:rPr>
          <w:sz w:val="20"/>
          <w:szCs w:val="20"/>
        </w:rPr>
        <w:t xml:space="preserve"> si el libro se pudo agregar al estante y </w:t>
      </w:r>
      <w:r>
        <w:rPr>
          <w:b/>
          <w:color w:val="FF0000"/>
          <w:sz w:val="20"/>
          <w:szCs w:val="20"/>
          <w:u w:val="single"/>
        </w:rPr>
        <w:t>false</w:t>
      </w:r>
      <w:r>
        <w:rPr>
          <w:sz w:val="20"/>
          <w:szCs w:val="20"/>
        </w:rPr>
        <w:t xml:space="preserve"> si no se puede. De ser el caso debe incrementar la cantidad de libros en el estante y el valor </w:t>
      </w:r>
      <w:r>
        <w:rPr>
          <w:b/>
          <w:sz w:val="20"/>
          <w:szCs w:val="20"/>
        </w:rPr>
        <w:t xml:space="preserve">colocado </w:t>
      </w:r>
      <w:r>
        <w:rPr>
          <w:sz w:val="20"/>
          <w:szCs w:val="20"/>
        </w:rPr>
        <w:t>del libro.</w:t>
      </w:r>
    </w:p>
    <w:p w14:paraId="0BE495E6" w14:textId="77777777" w:rsidR="0049164E" w:rsidRDefault="00000000">
      <w:pPr>
        <w:numPr>
          <w:ilvl w:val="1"/>
          <w:numId w:val="8"/>
        </w:numPr>
        <w:jc w:val="both"/>
        <w:rPr>
          <w:sz w:val="20"/>
          <w:szCs w:val="20"/>
        </w:rPr>
      </w:pPr>
      <w:r>
        <w:rPr>
          <w:sz w:val="20"/>
          <w:szCs w:val="20"/>
        </w:rPr>
        <w:t>Para verificar que un libro pueda ser introducido en un estante, debe verificar si el ancho y altura del libro es suficiente para soportar los espacios SOBRANTES del estante. Se recomienda crear un método para conseguir los espacios restantes del estante.</w:t>
      </w:r>
    </w:p>
    <w:p w14:paraId="32C8BF38" w14:textId="7B4B9748" w:rsidR="0049164E" w:rsidRPr="00684D9D" w:rsidRDefault="00000000" w:rsidP="00684D9D">
      <w:pPr>
        <w:numPr>
          <w:ilvl w:val="1"/>
          <w:numId w:val="8"/>
        </w:numPr>
        <w:jc w:val="both"/>
        <w:rPr>
          <w:sz w:val="20"/>
          <w:szCs w:val="20"/>
        </w:rPr>
      </w:pPr>
      <w:r>
        <w:rPr>
          <w:sz w:val="20"/>
          <w:szCs w:val="20"/>
        </w:rPr>
        <w:lastRenderedPageBreak/>
        <w:t xml:space="preserve">Cuando un libro es introducido a un estante deberá no solo actualizar la información de cantidad de libros en el estante y su estado, si no también actualizar el estante FÍSICAMENTE. Deberá marcar los </w:t>
      </w:r>
      <w:r>
        <w:rPr>
          <w:b/>
          <w:sz w:val="20"/>
          <w:szCs w:val="20"/>
        </w:rPr>
        <w:t xml:space="preserve">espacios </w:t>
      </w:r>
      <w:r>
        <w:rPr>
          <w:sz w:val="20"/>
          <w:szCs w:val="20"/>
        </w:rPr>
        <w:t xml:space="preserve">con el </w:t>
      </w:r>
      <w:r>
        <w:rPr>
          <w:b/>
          <w:sz w:val="20"/>
          <w:szCs w:val="20"/>
        </w:rPr>
        <w:t xml:space="preserve">contenido </w:t>
      </w:r>
      <w:r>
        <w:rPr>
          <w:sz w:val="20"/>
          <w:szCs w:val="20"/>
        </w:rPr>
        <w:t>que corresponda.</w:t>
      </w:r>
    </w:p>
    <w:p w14:paraId="5A5CA514" w14:textId="77777777" w:rsidR="0049164E" w:rsidRDefault="00000000">
      <w:pPr>
        <w:numPr>
          <w:ilvl w:val="1"/>
          <w:numId w:val="8"/>
        </w:numPr>
        <w:jc w:val="both"/>
        <w:rPr>
          <w:sz w:val="20"/>
          <w:szCs w:val="20"/>
        </w:rPr>
      </w:pPr>
      <w:r>
        <w:rPr>
          <w:sz w:val="20"/>
          <w:szCs w:val="20"/>
        </w:rPr>
        <w:t xml:space="preserve">En la figura 1 se muestra la representación física de un estante 4x6 (anchura x altura), el </w:t>
      </w:r>
      <w:r>
        <w:rPr>
          <w:color w:val="E06666"/>
          <w:sz w:val="20"/>
          <w:szCs w:val="20"/>
        </w:rPr>
        <w:t>libro rojo</w:t>
      </w:r>
      <w:r>
        <w:rPr>
          <w:sz w:val="20"/>
          <w:szCs w:val="20"/>
        </w:rPr>
        <w:t xml:space="preserve"> (1x3) se insertó correctamente ya que entra dentro de las dimensiones del </w:t>
      </w:r>
      <w:r>
        <w:rPr>
          <w:b/>
          <w:sz w:val="20"/>
          <w:szCs w:val="20"/>
        </w:rPr>
        <w:t>estante</w:t>
      </w:r>
      <w:r>
        <w:rPr>
          <w:sz w:val="20"/>
          <w:szCs w:val="20"/>
        </w:rPr>
        <w:t xml:space="preserve"> , lo mismo para el </w:t>
      </w:r>
      <w:r>
        <w:rPr>
          <w:color w:val="00B050"/>
          <w:sz w:val="20"/>
          <w:szCs w:val="20"/>
        </w:rPr>
        <w:t>l</w:t>
      </w:r>
      <w:r>
        <w:rPr>
          <w:color w:val="6AA84F"/>
          <w:sz w:val="20"/>
          <w:szCs w:val="20"/>
        </w:rPr>
        <w:t>ibro verde</w:t>
      </w:r>
      <w:r>
        <w:rPr>
          <w:sz w:val="20"/>
          <w:szCs w:val="20"/>
        </w:rPr>
        <w:t xml:space="preserve"> (2x2) y </w:t>
      </w:r>
      <w:r>
        <w:rPr>
          <w:color w:val="1155CC"/>
          <w:sz w:val="20"/>
          <w:szCs w:val="20"/>
        </w:rPr>
        <w:t xml:space="preserve">el azul </w:t>
      </w:r>
      <w:r>
        <w:rPr>
          <w:sz w:val="20"/>
          <w:szCs w:val="20"/>
        </w:rPr>
        <w:t xml:space="preserve">(1x4). Cada libro debe ser ubicado en los espacios contenidos en algún estante de ser posible. </w:t>
      </w:r>
    </w:p>
    <w:p w14:paraId="2F35D306" w14:textId="77777777" w:rsidR="0049164E" w:rsidRDefault="0049164E">
      <w:pPr>
        <w:jc w:val="both"/>
        <w:rPr>
          <w:sz w:val="20"/>
          <w:szCs w:val="20"/>
        </w:rPr>
      </w:pPr>
    </w:p>
    <w:tbl>
      <w:tblPr>
        <w:tblStyle w:val="a"/>
        <w:tblpPr w:leftFromText="180" w:rightFromText="180" w:topFromText="180" w:bottomFromText="180" w:vertAnchor="text" w:tblpX="2376"/>
        <w:tblW w:w="62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1050"/>
        <w:gridCol w:w="1035"/>
        <w:gridCol w:w="1035"/>
        <w:gridCol w:w="1035"/>
        <w:gridCol w:w="1020"/>
      </w:tblGrid>
      <w:tr w:rsidR="0049164E" w14:paraId="17817879" w14:textId="77777777">
        <w:tc>
          <w:tcPr>
            <w:tcW w:w="1050" w:type="dxa"/>
          </w:tcPr>
          <w:p w14:paraId="3EED5017" w14:textId="77777777" w:rsidR="0049164E" w:rsidRDefault="0049164E">
            <w:pPr>
              <w:widowControl w:val="0"/>
              <w:jc w:val="center"/>
              <w:rPr>
                <w:sz w:val="20"/>
                <w:szCs w:val="20"/>
              </w:rPr>
            </w:pPr>
          </w:p>
        </w:tc>
        <w:tc>
          <w:tcPr>
            <w:tcW w:w="1050" w:type="dxa"/>
          </w:tcPr>
          <w:p w14:paraId="31266410" w14:textId="77777777" w:rsidR="0049164E" w:rsidRDefault="0049164E">
            <w:pPr>
              <w:widowControl w:val="0"/>
              <w:jc w:val="center"/>
              <w:rPr>
                <w:sz w:val="20"/>
                <w:szCs w:val="20"/>
              </w:rPr>
            </w:pPr>
          </w:p>
        </w:tc>
        <w:tc>
          <w:tcPr>
            <w:tcW w:w="1035" w:type="dxa"/>
          </w:tcPr>
          <w:p w14:paraId="28D98E42" w14:textId="77777777" w:rsidR="0049164E" w:rsidRDefault="0049164E">
            <w:pPr>
              <w:widowControl w:val="0"/>
              <w:jc w:val="center"/>
              <w:rPr>
                <w:sz w:val="20"/>
                <w:szCs w:val="20"/>
              </w:rPr>
            </w:pPr>
          </w:p>
        </w:tc>
        <w:tc>
          <w:tcPr>
            <w:tcW w:w="1035" w:type="dxa"/>
            <w:shd w:val="clear" w:color="auto" w:fill="3C78D8"/>
          </w:tcPr>
          <w:p w14:paraId="3D3348A7" w14:textId="77777777" w:rsidR="0049164E" w:rsidRDefault="0049164E">
            <w:pPr>
              <w:widowControl w:val="0"/>
              <w:jc w:val="center"/>
              <w:rPr>
                <w:sz w:val="20"/>
                <w:szCs w:val="20"/>
              </w:rPr>
            </w:pPr>
          </w:p>
        </w:tc>
        <w:tc>
          <w:tcPr>
            <w:tcW w:w="1035" w:type="dxa"/>
          </w:tcPr>
          <w:p w14:paraId="7376FDDD" w14:textId="77777777" w:rsidR="0049164E" w:rsidRDefault="0049164E">
            <w:pPr>
              <w:widowControl w:val="0"/>
              <w:jc w:val="center"/>
              <w:rPr>
                <w:sz w:val="20"/>
                <w:szCs w:val="20"/>
              </w:rPr>
            </w:pPr>
          </w:p>
        </w:tc>
        <w:tc>
          <w:tcPr>
            <w:tcW w:w="1020" w:type="dxa"/>
          </w:tcPr>
          <w:p w14:paraId="36F60743" w14:textId="77777777" w:rsidR="0049164E" w:rsidRDefault="0049164E">
            <w:pPr>
              <w:widowControl w:val="0"/>
              <w:jc w:val="center"/>
              <w:rPr>
                <w:sz w:val="20"/>
                <w:szCs w:val="20"/>
              </w:rPr>
            </w:pPr>
          </w:p>
        </w:tc>
      </w:tr>
      <w:tr w:rsidR="0049164E" w14:paraId="097540B9" w14:textId="77777777">
        <w:tc>
          <w:tcPr>
            <w:tcW w:w="1050" w:type="dxa"/>
            <w:shd w:val="clear" w:color="auto" w:fill="E06666"/>
          </w:tcPr>
          <w:p w14:paraId="5CF77958" w14:textId="77777777" w:rsidR="0049164E" w:rsidRDefault="0049164E">
            <w:pPr>
              <w:widowControl w:val="0"/>
              <w:jc w:val="center"/>
              <w:rPr>
                <w:sz w:val="20"/>
                <w:szCs w:val="20"/>
                <w:highlight w:val="black"/>
              </w:rPr>
            </w:pPr>
          </w:p>
        </w:tc>
        <w:tc>
          <w:tcPr>
            <w:tcW w:w="1050" w:type="dxa"/>
          </w:tcPr>
          <w:p w14:paraId="1CF71870" w14:textId="77777777" w:rsidR="0049164E" w:rsidRDefault="0049164E">
            <w:pPr>
              <w:widowControl w:val="0"/>
              <w:jc w:val="center"/>
              <w:rPr>
                <w:sz w:val="20"/>
                <w:szCs w:val="20"/>
              </w:rPr>
            </w:pPr>
          </w:p>
        </w:tc>
        <w:tc>
          <w:tcPr>
            <w:tcW w:w="1035" w:type="dxa"/>
          </w:tcPr>
          <w:p w14:paraId="4E7130A4" w14:textId="77777777" w:rsidR="0049164E" w:rsidRDefault="0049164E">
            <w:pPr>
              <w:widowControl w:val="0"/>
              <w:jc w:val="center"/>
              <w:rPr>
                <w:sz w:val="20"/>
                <w:szCs w:val="20"/>
              </w:rPr>
            </w:pPr>
          </w:p>
        </w:tc>
        <w:tc>
          <w:tcPr>
            <w:tcW w:w="1035" w:type="dxa"/>
            <w:shd w:val="clear" w:color="auto" w:fill="3C78D8"/>
          </w:tcPr>
          <w:p w14:paraId="6763E702" w14:textId="77777777" w:rsidR="0049164E" w:rsidRDefault="0049164E">
            <w:pPr>
              <w:widowControl w:val="0"/>
              <w:jc w:val="center"/>
              <w:rPr>
                <w:sz w:val="20"/>
                <w:szCs w:val="20"/>
              </w:rPr>
            </w:pPr>
          </w:p>
        </w:tc>
        <w:tc>
          <w:tcPr>
            <w:tcW w:w="1035" w:type="dxa"/>
          </w:tcPr>
          <w:p w14:paraId="7EA212FC" w14:textId="77777777" w:rsidR="0049164E" w:rsidRDefault="0049164E">
            <w:pPr>
              <w:widowControl w:val="0"/>
              <w:jc w:val="center"/>
              <w:rPr>
                <w:sz w:val="20"/>
                <w:szCs w:val="20"/>
              </w:rPr>
            </w:pPr>
          </w:p>
        </w:tc>
        <w:tc>
          <w:tcPr>
            <w:tcW w:w="1020" w:type="dxa"/>
          </w:tcPr>
          <w:p w14:paraId="2ABF56E4" w14:textId="77777777" w:rsidR="0049164E" w:rsidRDefault="0049164E">
            <w:pPr>
              <w:widowControl w:val="0"/>
              <w:jc w:val="center"/>
              <w:rPr>
                <w:sz w:val="20"/>
                <w:szCs w:val="20"/>
              </w:rPr>
            </w:pPr>
          </w:p>
        </w:tc>
      </w:tr>
      <w:tr w:rsidR="0049164E" w14:paraId="6FAAB1CD" w14:textId="77777777">
        <w:tc>
          <w:tcPr>
            <w:tcW w:w="1050" w:type="dxa"/>
            <w:shd w:val="clear" w:color="auto" w:fill="E06666"/>
          </w:tcPr>
          <w:p w14:paraId="7240AF27" w14:textId="77777777" w:rsidR="0049164E" w:rsidRDefault="0049164E">
            <w:pPr>
              <w:widowControl w:val="0"/>
              <w:jc w:val="center"/>
              <w:rPr>
                <w:sz w:val="20"/>
                <w:szCs w:val="20"/>
                <w:highlight w:val="black"/>
              </w:rPr>
            </w:pPr>
          </w:p>
        </w:tc>
        <w:tc>
          <w:tcPr>
            <w:tcW w:w="1050" w:type="dxa"/>
            <w:shd w:val="clear" w:color="auto" w:fill="6AA84F"/>
          </w:tcPr>
          <w:p w14:paraId="368C62FB" w14:textId="77777777" w:rsidR="0049164E" w:rsidRDefault="0049164E">
            <w:pPr>
              <w:widowControl w:val="0"/>
              <w:jc w:val="center"/>
              <w:rPr>
                <w:sz w:val="20"/>
                <w:szCs w:val="20"/>
              </w:rPr>
            </w:pPr>
          </w:p>
        </w:tc>
        <w:tc>
          <w:tcPr>
            <w:tcW w:w="1035" w:type="dxa"/>
            <w:shd w:val="clear" w:color="auto" w:fill="6AA84F"/>
          </w:tcPr>
          <w:p w14:paraId="42BDFBBE" w14:textId="77777777" w:rsidR="0049164E" w:rsidRDefault="0049164E">
            <w:pPr>
              <w:widowControl w:val="0"/>
              <w:jc w:val="center"/>
              <w:rPr>
                <w:sz w:val="20"/>
                <w:szCs w:val="20"/>
              </w:rPr>
            </w:pPr>
          </w:p>
        </w:tc>
        <w:tc>
          <w:tcPr>
            <w:tcW w:w="1035" w:type="dxa"/>
            <w:shd w:val="clear" w:color="auto" w:fill="3C78D8"/>
          </w:tcPr>
          <w:p w14:paraId="0D6F8995" w14:textId="77777777" w:rsidR="0049164E" w:rsidRDefault="0049164E">
            <w:pPr>
              <w:widowControl w:val="0"/>
              <w:jc w:val="center"/>
              <w:rPr>
                <w:sz w:val="20"/>
                <w:szCs w:val="20"/>
              </w:rPr>
            </w:pPr>
          </w:p>
        </w:tc>
        <w:tc>
          <w:tcPr>
            <w:tcW w:w="1035" w:type="dxa"/>
          </w:tcPr>
          <w:p w14:paraId="0AFDDFA4" w14:textId="77777777" w:rsidR="0049164E" w:rsidRDefault="0049164E">
            <w:pPr>
              <w:widowControl w:val="0"/>
              <w:jc w:val="center"/>
              <w:rPr>
                <w:sz w:val="20"/>
                <w:szCs w:val="20"/>
              </w:rPr>
            </w:pPr>
          </w:p>
        </w:tc>
        <w:tc>
          <w:tcPr>
            <w:tcW w:w="1020" w:type="dxa"/>
          </w:tcPr>
          <w:p w14:paraId="48794722" w14:textId="77777777" w:rsidR="0049164E" w:rsidRDefault="0049164E">
            <w:pPr>
              <w:widowControl w:val="0"/>
              <w:jc w:val="center"/>
              <w:rPr>
                <w:sz w:val="20"/>
                <w:szCs w:val="20"/>
              </w:rPr>
            </w:pPr>
          </w:p>
        </w:tc>
      </w:tr>
      <w:tr w:rsidR="0049164E" w14:paraId="18D5D92E" w14:textId="77777777">
        <w:tc>
          <w:tcPr>
            <w:tcW w:w="1050" w:type="dxa"/>
            <w:shd w:val="clear" w:color="auto" w:fill="E06666"/>
          </w:tcPr>
          <w:p w14:paraId="0273E622" w14:textId="77777777" w:rsidR="0049164E" w:rsidRDefault="0049164E">
            <w:pPr>
              <w:widowControl w:val="0"/>
              <w:jc w:val="center"/>
              <w:rPr>
                <w:sz w:val="20"/>
                <w:szCs w:val="20"/>
                <w:highlight w:val="black"/>
              </w:rPr>
            </w:pPr>
          </w:p>
        </w:tc>
        <w:tc>
          <w:tcPr>
            <w:tcW w:w="1050" w:type="dxa"/>
            <w:shd w:val="clear" w:color="auto" w:fill="6AA84F"/>
          </w:tcPr>
          <w:p w14:paraId="3350661E" w14:textId="77777777" w:rsidR="0049164E" w:rsidRDefault="0049164E">
            <w:pPr>
              <w:widowControl w:val="0"/>
              <w:jc w:val="center"/>
              <w:rPr>
                <w:sz w:val="20"/>
                <w:szCs w:val="20"/>
              </w:rPr>
            </w:pPr>
          </w:p>
        </w:tc>
        <w:tc>
          <w:tcPr>
            <w:tcW w:w="1035" w:type="dxa"/>
            <w:shd w:val="clear" w:color="auto" w:fill="6AA84F"/>
          </w:tcPr>
          <w:p w14:paraId="2E6A567B" w14:textId="77777777" w:rsidR="0049164E" w:rsidRDefault="0049164E">
            <w:pPr>
              <w:widowControl w:val="0"/>
              <w:jc w:val="center"/>
              <w:rPr>
                <w:sz w:val="20"/>
                <w:szCs w:val="20"/>
              </w:rPr>
            </w:pPr>
          </w:p>
        </w:tc>
        <w:tc>
          <w:tcPr>
            <w:tcW w:w="1035" w:type="dxa"/>
            <w:shd w:val="clear" w:color="auto" w:fill="3C78D8"/>
          </w:tcPr>
          <w:p w14:paraId="40848566" w14:textId="77777777" w:rsidR="0049164E" w:rsidRDefault="0049164E">
            <w:pPr>
              <w:widowControl w:val="0"/>
              <w:jc w:val="center"/>
              <w:rPr>
                <w:sz w:val="20"/>
                <w:szCs w:val="20"/>
              </w:rPr>
            </w:pPr>
          </w:p>
        </w:tc>
        <w:tc>
          <w:tcPr>
            <w:tcW w:w="1035" w:type="dxa"/>
          </w:tcPr>
          <w:p w14:paraId="36FE764B" w14:textId="77777777" w:rsidR="0049164E" w:rsidRDefault="0049164E">
            <w:pPr>
              <w:widowControl w:val="0"/>
              <w:jc w:val="center"/>
              <w:rPr>
                <w:sz w:val="20"/>
                <w:szCs w:val="20"/>
              </w:rPr>
            </w:pPr>
          </w:p>
        </w:tc>
        <w:tc>
          <w:tcPr>
            <w:tcW w:w="1020" w:type="dxa"/>
          </w:tcPr>
          <w:p w14:paraId="5B0CE5B9" w14:textId="77777777" w:rsidR="0049164E" w:rsidRDefault="0049164E">
            <w:pPr>
              <w:widowControl w:val="0"/>
              <w:jc w:val="center"/>
              <w:rPr>
                <w:sz w:val="20"/>
                <w:szCs w:val="20"/>
              </w:rPr>
            </w:pPr>
          </w:p>
        </w:tc>
      </w:tr>
    </w:tbl>
    <w:p w14:paraId="5EF96D8F" w14:textId="77777777" w:rsidR="0049164E" w:rsidRDefault="00000000">
      <w:pPr>
        <w:jc w:val="both"/>
        <w:rPr>
          <w:sz w:val="20"/>
          <w:szCs w:val="20"/>
        </w:rPr>
      </w:pPr>
      <w:r>
        <w:rPr>
          <w:sz w:val="20"/>
          <w:szCs w:val="20"/>
        </w:rPr>
        <w:tab/>
      </w:r>
      <w:r>
        <w:rPr>
          <w:sz w:val="20"/>
          <w:szCs w:val="20"/>
        </w:rPr>
        <w:tab/>
      </w:r>
    </w:p>
    <w:p w14:paraId="21ECFB77" w14:textId="77777777" w:rsidR="0049164E" w:rsidRDefault="0049164E">
      <w:pPr>
        <w:ind w:left="720"/>
        <w:jc w:val="both"/>
        <w:rPr>
          <w:sz w:val="20"/>
          <w:szCs w:val="20"/>
        </w:rPr>
      </w:pPr>
    </w:p>
    <w:p w14:paraId="1B77C904" w14:textId="77777777" w:rsidR="0049164E" w:rsidRDefault="0049164E">
      <w:pPr>
        <w:ind w:left="720"/>
        <w:jc w:val="both"/>
        <w:rPr>
          <w:sz w:val="20"/>
          <w:szCs w:val="20"/>
        </w:rPr>
      </w:pPr>
    </w:p>
    <w:p w14:paraId="5D676E8D" w14:textId="77777777" w:rsidR="0049164E" w:rsidRDefault="0049164E">
      <w:pPr>
        <w:ind w:left="720"/>
        <w:jc w:val="both"/>
        <w:rPr>
          <w:sz w:val="20"/>
          <w:szCs w:val="20"/>
        </w:rPr>
      </w:pPr>
    </w:p>
    <w:p w14:paraId="6408F7BA" w14:textId="77777777" w:rsidR="0049164E" w:rsidRDefault="0049164E">
      <w:pPr>
        <w:ind w:left="720"/>
        <w:jc w:val="both"/>
        <w:rPr>
          <w:sz w:val="20"/>
          <w:szCs w:val="20"/>
        </w:rPr>
      </w:pPr>
    </w:p>
    <w:p w14:paraId="471498F9" w14:textId="77777777" w:rsidR="0049164E" w:rsidRDefault="0049164E">
      <w:pPr>
        <w:ind w:left="720"/>
        <w:jc w:val="both"/>
        <w:rPr>
          <w:sz w:val="20"/>
          <w:szCs w:val="20"/>
        </w:rPr>
      </w:pPr>
    </w:p>
    <w:p w14:paraId="7C3D72B4" w14:textId="77777777" w:rsidR="0049164E" w:rsidRDefault="0049164E">
      <w:pPr>
        <w:ind w:left="720"/>
        <w:jc w:val="both"/>
        <w:rPr>
          <w:sz w:val="20"/>
          <w:szCs w:val="20"/>
        </w:rPr>
      </w:pPr>
    </w:p>
    <w:p w14:paraId="5C6652F5" w14:textId="77777777" w:rsidR="0049164E" w:rsidRDefault="0049164E">
      <w:pPr>
        <w:jc w:val="both"/>
        <w:rPr>
          <w:b/>
          <w:sz w:val="20"/>
          <w:szCs w:val="20"/>
        </w:rPr>
      </w:pPr>
    </w:p>
    <w:p w14:paraId="5C896CAD" w14:textId="77777777" w:rsidR="0049164E" w:rsidRDefault="00000000">
      <w:pPr>
        <w:jc w:val="both"/>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t>Figura 1. Representación Física de un Estante</w:t>
      </w:r>
    </w:p>
    <w:p w14:paraId="1F1B035D" w14:textId="77777777" w:rsidR="0049164E" w:rsidRDefault="0049164E">
      <w:pPr>
        <w:jc w:val="both"/>
        <w:rPr>
          <w:sz w:val="20"/>
          <w:szCs w:val="20"/>
        </w:rPr>
      </w:pPr>
    </w:p>
    <w:p w14:paraId="6A5CCA71" w14:textId="77777777" w:rsidR="0049164E" w:rsidRDefault="00000000">
      <w:pPr>
        <w:numPr>
          <w:ilvl w:val="0"/>
          <w:numId w:val="7"/>
        </w:numPr>
        <w:pBdr>
          <w:top w:val="nil"/>
          <w:left w:val="nil"/>
          <w:bottom w:val="nil"/>
          <w:right w:val="nil"/>
          <w:between w:val="nil"/>
        </w:pBdr>
        <w:ind w:left="284" w:hanging="284"/>
        <w:jc w:val="both"/>
        <w:rPr>
          <w:b/>
          <w:color w:val="000000"/>
          <w:sz w:val="20"/>
          <w:szCs w:val="20"/>
        </w:rPr>
      </w:pPr>
      <w:r>
        <w:rPr>
          <w:b/>
          <w:color w:val="000000"/>
          <w:sz w:val="20"/>
          <w:szCs w:val="20"/>
        </w:rPr>
        <w:t xml:space="preserve">Impresión: </w:t>
      </w:r>
    </w:p>
    <w:p w14:paraId="04CF5215" w14:textId="77777777" w:rsidR="0049164E" w:rsidRDefault="0049164E">
      <w:pPr>
        <w:pBdr>
          <w:top w:val="nil"/>
          <w:left w:val="nil"/>
          <w:bottom w:val="nil"/>
          <w:right w:val="nil"/>
          <w:between w:val="nil"/>
        </w:pBdr>
        <w:ind w:left="720"/>
        <w:jc w:val="both"/>
        <w:rPr>
          <w:b/>
          <w:sz w:val="20"/>
          <w:szCs w:val="20"/>
        </w:rPr>
      </w:pPr>
    </w:p>
    <w:p w14:paraId="208C9ADD" w14:textId="77777777" w:rsidR="0049164E" w:rsidRDefault="00000000">
      <w:pPr>
        <w:numPr>
          <w:ilvl w:val="0"/>
          <w:numId w:val="7"/>
        </w:numPr>
        <w:jc w:val="both"/>
        <w:rPr>
          <w:sz w:val="20"/>
          <w:szCs w:val="20"/>
        </w:rPr>
      </w:pPr>
      <w:r>
        <w:rPr>
          <w:sz w:val="20"/>
          <w:szCs w:val="20"/>
        </w:rPr>
        <w:t>Sobrecargando el operador &lt;&lt; de modo que permita imprimir la información de un espacio.</w:t>
      </w:r>
    </w:p>
    <w:p w14:paraId="4D1DE2B5" w14:textId="77777777" w:rsidR="0049164E" w:rsidRDefault="00000000">
      <w:pPr>
        <w:jc w:val="both"/>
        <w:rPr>
          <w:sz w:val="20"/>
          <w:szCs w:val="20"/>
        </w:rPr>
      </w:pPr>
      <w:r>
        <w:rPr>
          <w:sz w:val="20"/>
          <w:szCs w:val="20"/>
        </w:rPr>
        <w:tab/>
        <w:t>La operación (</w:t>
      </w:r>
      <w:r w:rsidRPr="003B46EE">
        <w:rPr>
          <w:b/>
          <w:bCs/>
          <w:sz w:val="20"/>
          <w:szCs w:val="20"/>
        </w:rPr>
        <w:t>arch &lt;&lt; espacio</w:t>
      </w:r>
      <w:r>
        <w:rPr>
          <w:sz w:val="20"/>
          <w:szCs w:val="20"/>
        </w:rPr>
        <w:t xml:space="preserve">) permitirá imprimir en un archivo de textos el contenido como un </w:t>
      </w:r>
    </w:p>
    <w:p w14:paraId="0E8F0C1A" w14:textId="77777777" w:rsidR="0049164E" w:rsidRDefault="00000000" w:rsidP="003B46EE">
      <w:pPr>
        <w:ind w:left="720"/>
        <w:jc w:val="both"/>
        <w:rPr>
          <w:sz w:val="20"/>
          <w:szCs w:val="20"/>
        </w:rPr>
      </w:pPr>
      <w:r>
        <w:rPr>
          <w:sz w:val="20"/>
          <w:szCs w:val="20"/>
        </w:rPr>
        <w:t>“[ * ]” , de estar ocupado o un espacio vacío “[ ]”, de estar libre.</w:t>
      </w:r>
    </w:p>
    <w:p w14:paraId="20D00CD3" w14:textId="77777777" w:rsidR="0049164E" w:rsidRDefault="00000000">
      <w:pPr>
        <w:numPr>
          <w:ilvl w:val="0"/>
          <w:numId w:val="7"/>
        </w:numPr>
        <w:jc w:val="both"/>
        <w:rPr>
          <w:sz w:val="20"/>
          <w:szCs w:val="20"/>
        </w:rPr>
      </w:pPr>
      <w:r>
        <w:rPr>
          <w:sz w:val="20"/>
          <w:szCs w:val="20"/>
        </w:rPr>
        <w:t xml:space="preserve">Sobrecargando el operador &lt;&lt; de modo que permita imprimir la información de </w:t>
      </w:r>
      <w:r>
        <w:rPr>
          <w:b/>
          <w:color w:val="FF0000"/>
          <w:sz w:val="20"/>
          <w:szCs w:val="20"/>
          <w:u w:val="single"/>
        </w:rPr>
        <w:t>un</w:t>
      </w:r>
      <w:r>
        <w:rPr>
          <w:sz w:val="20"/>
          <w:szCs w:val="20"/>
        </w:rPr>
        <w:t xml:space="preserve"> libro. </w:t>
      </w:r>
    </w:p>
    <w:p w14:paraId="6888CA26" w14:textId="77777777" w:rsidR="0049164E" w:rsidRDefault="00000000">
      <w:pPr>
        <w:spacing w:after="120"/>
        <w:ind w:left="568"/>
        <w:jc w:val="both"/>
        <w:rPr>
          <w:sz w:val="20"/>
          <w:szCs w:val="20"/>
        </w:rPr>
      </w:pPr>
      <w:r>
        <w:rPr>
          <w:sz w:val="20"/>
          <w:szCs w:val="20"/>
        </w:rPr>
        <w:t>La operación (</w:t>
      </w:r>
      <w:r>
        <w:rPr>
          <w:b/>
          <w:sz w:val="20"/>
          <w:szCs w:val="20"/>
        </w:rPr>
        <w:t>arch &lt;&lt; libro;</w:t>
      </w:r>
      <w:r>
        <w:rPr>
          <w:sz w:val="20"/>
          <w:szCs w:val="20"/>
        </w:rPr>
        <w:t xml:space="preserve">) permitirá imprimir en un archivo de textos los datos contenidos en una variable de tipo </w:t>
      </w:r>
      <w:r>
        <w:rPr>
          <w:rFonts w:ascii="Consolas" w:eastAsia="Consolas" w:hAnsi="Consolas" w:cs="Consolas"/>
          <w:b/>
          <w:color w:val="0000FF"/>
          <w:sz w:val="20"/>
          <w:szCs w:val="20"/>
        </w:rPr>
        <w:t>“class Cliente”</w:t>
      </w:r>
      <w:r>
        <w:rPr>
          <w:sz w:val="20"/>
          <w:szCs w:val="20"/>
        </w:rPr>
        <w:t>. El formato será el siguiente:</w:t>
      </w:r>
    </w:p>
    <w:tbl>
      <w:tblPr>
        <w:tblStyle w:val="a0"/>
        <w:tblW w:w="3135" w:type="dxa"/>
        <w:jc w:val="center"/>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3135"/>
      </w:tblGrid>
      <w:tr w:rsidR="0049164E" w14:paraId="7C3154E3" w14:textId="77777777">
        <w:trPr>
          <w:jc w:val="center"/>
        </w:trPr>
        <w:tc>
          <w:tcPr>
            <w:tcW w:w="3135" w:type="dxa"/>
          </w:tcPr>
          <w:p w14:paraId="62C0094A" w14:textId="77777777" w:rsidR="0049164E" w:rsidRDefault="00000000">
            <w:pPr>
              <w:jc w:val="both"/>
              <w:rPr>
                <w:rFonts w:ascii="Courier New" w:eastAsia="Courier New" w:hAnsi="Courier New" w:cs="Courier New"/>
                <w:b/>
                <w:sz w:val="14"/>
                <w:szCs w:val="14"/>
              </w:rPr>
            </w:pPr>
            <w:r>
              <w:rPr>
                <w:rFonts w:ascii="Courier New" w:eastAsia="Courier New" w:hAnsi="Courier New" w:cs="Courier New"/>
                <w:b/>
                <w:sz w:val="14"/>
                <w:szCs w:val="14"/>
              </w:rPr>
              <w:t xml:space="preserve">  ABC123  LIBRO DE LA SELVA  1  3  </w:t>
            </w:r>
          </w:p>
        </w:tc>
      </w:tr>
    </w:tbl>
    <w:p w14:paraId="0B929615" w14:textId="1B996990" w:rsidR="0049164E" w:rsidRDefault="00000000">
      <w:pPr>
        <w:spacing w:after="120"/>
        <w:jc w:val="both"/>
        <w:rPr>
          <w:sz w:val="14"/>
          <w:szCs w:val="14"/>
        </w:rPr>
      </w:pPr>
      <w:r>
        <w:rPr>
          <w:sz w:val="14"/>
          <w:szCs w:val="14"/>
        </w:rPr>
        <w:t xml:space="preserve"> </w:t>
      </w:r>
      <w:r>
        <w:rPr>
          <w:sz w:val="14"/>
          <w:szCs w:val="14"/>
        </w:rPr>
        <w:tab/>
      </w:r>
      <w:r>
        <w:rPr>
          <w:sz w:val="14"/>
          <w:szCs w:val="14"/>
        </w:rPr>
        <w:tab/>
      </w:r>
      <w:r>
        <w:rPr>
          <w:sz w:val="14"/>
          <w:szCs w:val="14"/>
        </w:rPr>
        <w:tab/>
      </w:r>
      <w:r>
        <w:rPr>
          <w:sz w:val="14"/>
          <w:szCs w:val="14"/>
        </w:rPr>
        <w:tab/>
        <w:t xml:space="preserve">         </w:t>
      </w:r>
      <w:r w:rsidR="003B46EE">
        <w:rPr>
          <w:sz w:val="14"/>
          <w:szCs w:val="14"/>
        </w:rPr>
        <w:t>Código, Nombre</w:t>
      </w:r>
      <w:r>
        <w:rPr>
          <w:sz w:val="14"/>
          <w:szCs w:val="14"/>
        </w:rPr>
        <w:t xml:space="preserve"> de Libro, Ancho y Altura</w:t>
      </w:r>
    </w:p>
    <w:p w14:paraId="119462CC" w14:textId="77777777" w:rsidR="0049164E" w:rsidRDefault="00000000">
      <w:pPr>
        <w:numPr>
          <w:ilvl w:val="0"/>
          <w:numId w:val="7"/>
        </w:numPr>
        <w:jc w:val="both"/>
        <w:rPr>
          <w:sz w:val="20"/>
          <w:szCs w:val="20"/>
        </w:rPr>
      </w:pPr>
      <w:r>
        <w:rPr>
          <w:sz w:val="20"/>
          <w:szCs w:val="20"/>
        </w:rPr>
        <w:t xml:space="preserve">Sobrecargando el operador &lt;&lt; de modo que permita imprimir la información de </w:t>
      </w:r>
      <w:r>
        <w:rPr>
          <w:b/>
          <w:color w:val="FF0000"/>
          <w:sz w:val="20"/>
          <w:szCs w:val="20"/>
          <w:u w:val="single"/>
        </w:rPr>
        <w:t>un</w:t>
      </w:r>
      <w:r>
        <w:rPr>
          <w:sz w:val="20"/>
          <w:szCs w:val="20"/>
        </w:rPr>
        <w:t xml:space="preserve"> producto. </w:t>
      </w:r>
    </w:p>
    <w:p w14:paraId="049EE44F" w14:textId="77777777" w:rsidR="0049164E" w:rsidRDefault="00000000">
      <w:pPr>
        <w:spacing w:after="120"/>
        <w:ind w:left="568"/>
        <w:jc w:val="both"/>
        <w:rPr>
          <w:sz w:val="20"/>
          <w:szCs w:val="20"/>
        </w:rPr>
      </w:pPr>
      <w:r>
        <w:rPr>
          <w:sz w:val="20"/>
          <w:szCs w:val="20"/>
        </w:rPr>
        <w:t>La operación (</w:t>
      </w:r>
      <w:r>
        <w:rPr>
          <w:b/>
          <w:sz w:val="20"/>
          <w:szCs w:val="20"/>
        </w:rPr>
        <w:t>arch &lt;&lt; estante;</w:t>
      </w:r>
      <w:r>
        <w:rPr>
          <w:sz w:val="20"/>
          <w:szCs w:val="20"/>
        </w:rPr>
        <w:t xml:space="preserve">) permitirá imprimir en un archivo de textos los datos contenidos en una variable de tipo </w:t>
      </w:r>
      <w:r>
        <w:rPr>
          <w:rFonts w:ascii="Consolas" w:eastAsia="Consolas" w:hAnsi="Consolas" w:cs="Consolas"/>
          <w:b/>
          <w:color w:val="0000FF"/>
          <w:sz w:val="20"/>
          <w:szCs w:val="20"/>
        </w:rPr>
        <w:t>“class Estante”</w:t>
      </w:r>
      <w:r>
        <w:rPr>
          <w:sz w:val="20"/>
          <w:szCs w:val="20"/>
        </w:rPr>
        <w:t>. El formato será el siguiente:</w:t>
      </w:r>
    </w:p>
    <w:tbl>
      <w:tblPr>
        <w:tblStyle w:val="a1"/>
        <w:tblW w:w="4545" w:type="dxa"/>
        <w:jc w:val="center"/>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4545"/>
      </w:tblGrid>
      <w:tr w:rsidR="0049164E" w14:paraId="5588FDF8" w14:textId="77777777">
        <w:trPr>
          <w:jc w:val="center"/>
        </w:trPr>
        <w:tc>
          <w:tcPr>
            <w:tcW w:w="4545" w:type="dxa"/>
          </w:tcPr>
          <w:p w14:paraId="5EA96704" w14:textId="54D613E3" w:rsidR="0049164E" w:rsidRDefault="00000000">
            <w:pPr>
              <w:jc w:val="both"/>
              <w:rPr>
                <w:rFonts w:ascii="Courier New" w:eastAsia="Courier New" w:hAnsi="Courier New" w:cs="Courier New"/>
                <w:b/>
                <w:sz w:val="14"/>
                <w:szCs w:val="14"/>
              </w:rPr>
            </w:pPr>
            <w:r>
              <w:rPr>
                <w:rFonts w:ascii="Courier New" w:eastAsia="Courier New" w:hAnsi="Courier New" w:cs="Courier New"/>
                <w:b/>
                <w:sz w:val="14"/>
                <w:szCs w:val="14"/>
              </w:rPr>
              <w:t>C</w:t>
            </w:r>
            <w:r w:rsidR="003B46EE">
              <w:rPr>
                <w:rFonts w:ascii="Courier New" w:eastAsia="Courier New" w:hAnsi="Courier New" w:cs="Courier New"/>
                <w:b/>
                <w:sz w:val="14"/>
                <w:szCs w:val="14"/>
              </w:rPr>
              <w:t>o</w:t>
            </w:r>
            <w:r>
              <w:rPr>
                <w:rFonts w:ascii="Courier New" w:eastAsia="Courier New" w:hAnsi="Courier New" w:cs="Courier New"/>
                <w:b/>
                <w:sz w:val="14"/>
                <w:szCs w:val="14"/>
              </w:rPr>
              <w:t>digo Estante: AAA       Cantidad de Libros: 3</w:t>
            </w:r>
          </w:p>
          <w:p w14:paraId="23E1E6C3" w14:textId="77777777" w:rsidR="0049164E" w:rsidRDefault="00000000">
            <w:pPr>
              <w:jc w:val="both"/>
              <w:rPr>
                <w:rFonts w:ascii="Courier New" w:eastAsia="Courier New" w:hAnsi="Courier New" w:cs="Courier New"/>
                <w:b/>
                <w:sz w:val="14"/>
                <w:szCs w:val="14"/>
              </w:rPr>
            </w:pPr>
            <w:r>
              <w:rPr>
                <w:rFonts w:ascii="Courier New" w:eastAsia="Courier New" w:hAnsi="Courier New" w:cs="Courier New"/>
                <w:b/>
                <w:sz w:val="14"/>
                <w:szCs w:val="14"/>
              </w:rPr>
              <w:t>Anchura del Estante: 6    Altura del Estante: 4</w:t>
            </w:r>
          </w:p>
          <w:p w14:paraId="2C5E864E" w14:textId="77777777" w:rsidR="0049164E" w:rsidRDefault="00000000">
            <w:pPr>
              <w:jc w:val="both"/>
              <w:rPr>
                <w:rFonts w:ascii="Courier New" w:eastAsia="Courier New" w:hAnsi="Courier New" w:cs="Courier New"/>
                <w:b/>
                <w:sz w:val="14"/>
                <w:szCs w:val="14"/>
              </w:rPr>
            </w:pPr>
            <w:r>
              <w:rPr>
                <w:rFonts w:ascii="Courier New" w:eastAsia="Courier New" w:hAnsi="Courier New" w:cs="Courier New"/>
                <w:b/>
                <w:sz w:val="14"/>
                <w:szCs w:val="14"/>
              </w:rPr>
              <w:t xml:space="preserve"> -------------------------------------------------</w:t>
            </w:r>
          </w:p>
          <w:p w14:paraId="41533268" w14:textId="77777777" w:rsidR="0049164E" w:rsidRDefault="0049164E">
            <w:pPr>
              <w:jc w:val="both"/>
              <w:rPr>
                <w:rFonts w:ascii="Courier New" w:eastAsia="Courier New" w:hAnsi="Courier New" w:cs="Courier New"/>
                <w:b/>
                <w:sz w:val="14"/>
                <w:szCs w:val="14"/>
              </w:rPr>
            </w:pPr>
          </w:p>
          <w:p w14:paraId="2FC191FB" w14:textId="77777777" w:rsidR="0049164E" w:rsidRDefault="00000000">
            <w:pPr>
              <w:jc w:val="both"/>
              <w:rPr>
                <w:rFonts w:ascii="Courier New" w:eastAsia="Courier New" w:hAnsi="Courier New" w:cs="Courier New"/>
                <w:b/>
                <w:sz w:val="14"/>
                <w:szCs w:val="14"/>
              </w:rPr>
            </w:pPr>
            <w:r>
              <w:rPr>
                <w:rFonts w:ascii="Courier New" w:eastAsia="Courier New" w:hAnsi="Courier New" w:cs="Courier New"/>
                <w:b/>
                <w:sz w:val="14"/>
                <w:szCs w:val="14"/>
              </w:rPr>
              <w:t>[   ][   ][   ][ * ][   ][   ]</w:t>
            </w:r>
          </w:p>
          <w:p w14:paraId="300A07A0" w14:textId="77777777" w:rsidR="0049164E" w:rsidRDefault="00000000">
            <w:pPr>
              <w:jc w:val="both"/>
              <w:rPr>
                <w:rFonts w:ascii="Courier New" w:eastAsia="Courier New" w:hAnsi="Courier New" w:cs="Courier New"/>
                <w:b/>
                <w:sz w:val="14"/>
                <w:szCs w:val="14"/>
              </w:rPr>
            </w:pPr>
            <w:r>
              <w:rPr>
                <w:rFonts w:ascii="Courier New" w:eastAsia="Courier New" w:hAnsi="Courier New" w:cs="Courier New"/>
                <w:b/>
                <w:sz w:val="14"/>
                <w:szCs w:val="14"/>
              </w:rPr>
              <w:t>[ * ][   ][   ][ * ][   ][   ]</w:t>
            </w:r>
          </w:p>
          <w:p w14:paraId="0BD35CDF" w14:textId="77777777" w:rsidR="0049164E" w:rsidRDefault="00000000">
            <w:pPr>
              <w:jc w:val="both"/>
              <w:rPr>
                <w:rFonts w:ascii="Courier New" w:eastAsia="Courier New" w:hAnsi="Courier New" w:cs="Courier New"/>
                <w:b/>
                <w:sz w:val="14"/>
                <w:szCs w:val="14"/>
              </w:rPr>
            </w:pPr>
            <w:r>
              <w:rPr>
                <w:rFonts w:ascii="Courier New" w:eastAsia="Courier New" w:hAnsi="Courier New" w:cs="Courier New"/>
                <w:b/>
                <w:sz w:val="14"/>
                <w:szCs w:val="14"/>
              </w:rPr>
              <w:t>[ * ][ * ][ * ][ * ][   ][   ]</w:t>
            </w:r>
          </w:p>
          <w:p w14:paraId="469E7F06" w14:textId="77777777" w:rsidR="0049164E" w:rsidRDefault="00000000">
            <w:pPr>
              <w:jc w:val="both"/>
              <w:rPr>
                <w:rFonts w:ascii="Courier New" w:eastAsia="Courier New" w:hAnsi="Courier New" w:cs="Courier New"/>
                <w:b/>
                <w:sz w:val="14"/>
                <w:szCs w:val="14"/>
              </w:rPr>
            </w:pPr>
            <w:r>
              <w:rPr>
                <w:rFonts w:ascii="Courier New" w:eastAsia="Courier New" w:hAnsi="Courier New" w:cs="Courier New"/>
                <w:b/>
                <w:sz w:val="14"/>
                <w:szCs w:val="14"/>
              </w:rPr>
              <w:t>[ * ][ * ][ * ][ * ][   ][   ]</w:t>
            </w:r>
          </w:p>
          <w:p w14:paraId="497BE2DE" w14:textId="77777777" w:rsidR="0049164E" w:rsidRDefault="0049164E">
            <w:pPr>
              <w:jc w:val="both"/>
              <w:rPr>
                <w:rFonts w:ascii="Courier New" w:eastAsia="Courier New" w:hAnsi="Courier New" w:cs="Courier New"/>
                <w:b/>
                <w:sz w:val="14"/>
                <w:szCs w:val="14"/>
              </w:rPr>
            </w:pPr>
          </w:p>
          <w:p w14:paraId="30BB48C0" w14:textId="77777777" w:rsidR="0049164E" w:rsidRDefault="00000000">
            <w:pPr>
              <w:jc w:val="both"/>
              <w:rPr>
                <w:rFonts w:ascii="Courier New" w:eastAsia="Courier New" w:hAnsi="Courier New" w:cs="Courier New"/>
                <w:b/>
                <w:sz w:val="14"/>
                <w:szCs w:val="14"/>
              </w:rPr>
            </w:pPr>
            <w:r>
              <w:rPr>
                <w:rFonts w:ascii="Courier New" w:eastAsia="Courier New" w:hAnsi="Courier New" w:cs="Courier New"/>
                <w:b/>
                <w:sz w:val="14"/>
                <w:szCs w:val="14"/>
              </w:rPr>
              <w:t xml:space="preserve">CODIGO     NOMBRE                     ANCHO   ALTO </w:t>
            </w:r>
          </w:p>
          <w:p w14:paraId="1BE2A905" w14:textId="77777777" w:rsidR="0049164E" w:rsidRDefault="00000000">
            <w:pPr>
              <w:jc w:val="both"/>
              <w:rPr>
                <w:rFonts w:ascii="Courier New" w:eastAsia="Courier New" w:hAnsi="Courier New" w:cs="Courier New"/>
                <w:b/>
                <w:sz w:val="14"/>
                <w:szCs w:val="14"/>
              </w:rPr>
            </w:pPr>
            <w:r>
              <w:rPr>
                <w:rFonts w:ascii="Courier New" w:eastAsia="Courier New" w:hAnsi="Courier New" w:cs="Courier New"/>
                <w:b/>
                <w:sz w:val="14"/>
                <w:szCs w:val="14"/>
              </w:rPr>
              <w:t xml:space="preserve"> .................................................</w:t>
            </w:r>
          </w:p>
          <w:p w14:paraId="617AF24A" w14:textId="77777777" w:rsidR="0049164E" w:rsidRDefault="00000000">
            <w:pPr>
              <w:jc w:val="both"/>
              <w:rPr>
                <w:rFonts w:ascii="Courier New" w:eastAsia="Courier New" w:hAnsi="Courier New" w:cs="Courier New"/>
                <w:b/>
                <w:sz w:val="14"/>
                <w:szCs w:val="14"/>
              </w:rPr>
            </w:pPr>
            <w:r>
              <w:rPr>
                <w:rFonts w:ascii="Courier New" w:eastAsia="Courier New" w:hAnsi="Courier New" w:cs="Courier New"/>
                <w:b/>
                <w:sz w:val="14"/>
                <w:szCs w:val="14"/>
              </w:rPr>
              <w:t xml:space="preserve">ABC123     El libro de la Selva         1       3    </w:t>
            </w:r>
          </w:p>
          <w:p w14:paraId="44ADFA0B" w14:textId="77777777" w:rsidR="0049164E" w:rsidRDefault="00000000">
            <w:pPr>
              <w:jc w:val="both"/>
              <w:rPr>
                <w:rFonts w:ascii="Courier New" w:eastAsia="Courier New" w:hAnsi="Courier New" w:cs="Courier New"/>
                <w:b/>
                <w:sz w:val="14"/>
                <w:szCs w:val="14"/>
              </w:rPr>
            </w:pPr>
            <w:r>
              <w:rPr>
                <w:rFonts w:ascii="Courier New" w:eastAsia="Courier New" w:hAnsi="Courier New" w:cs="Courier New"/>
                <w:b/>
                <w:sz w:val="14"/>
                <w:szCs w:val="14"/>
              </w:rPr>
              <w:t xml:space="preserve">ABC321     El libro de la Costa         2       2    </w:t>
            </w:r>
          </w:p>
          <w:p w14:paraId="615E46D2" w14:textId="77777777" w:rsidR="0049164E" w:rsidRDefault="00000000">
            <w:pPr>
              <w:jc w:val="both"/>
              <w:rPr>
                <w:rFonts w:ascii="Courier New" w:eastAsia="Courier New" w:hAnsi="Courier New" w:cs="Courier New"/>
                <w:b/>
                <w:sz w:val="14"/>
                <w:szCs w:val="14"/>
              </w:rPr>
            </w:pPr>
            <w:r>
              <w:rPr>
                <w:rFonts w:ascii="Courier New" w:eastAsia="Courier New" w:hAnsi="Courier New" w:cs="Courier New"/>
                <w:b/>
                <w:sz w:val="14"/>
                <w:szCs w:val="14"/>
              </w:rPr>
              <w:t>CBA123     El libro de la Sierra        1       4</w:t>
            </w:r>
          </w:p>
          <w:p w14:paraId="78CFC36C" w14:textId="77777777" w:rsidR="0049164E" w:rsidRDefault="0049164E">
            <w:pPr>
              <w:jc w:val="both"/>
              <w:rPr>
                <w:rFonts w:ascii="Courier New" w:eastAsia="Courier New" w:hAnsi="Courier New" w:cs="Courier New"/>
                <w:b/>
                <w:sz w:val="14"/>
                <w:szCs w:val="14"/>
              </w:rPr>
            </w:pPr>
          </w:p>
        </w:tc>
      </w:tr>
    </w:tbl>
    <w:p w14:paraId="0383F721" w14:textId="77777777" w:rsidR="0049164E" w:rsidRDefault="0049164E">
      <w:pPr>
        <w:jc w:val="both"/>
        <w:rPr>
          <w:sz w:val="20"/>
          <w:szCs w:val="20"/>
        </w:rPr>
      </w:pPr>
    </w:p>
    <w:p w14:paraId="78AC4CE8" w14:textId="77777777" w:rsidR="0049164E" w:rsidRDefault="00000000">
      <w:pPr>
        <w:pBdr>
          <w:top w:val="nil"/>
          <w:left w:val="nil"/>
          <w:bottom w:val="nil"/>
          <w:right w:val="nil"/>
          <w:between w:val="nil"/>
        </w:pBdr>
        <w:jc w:val="both"/>
        <w:rPr>
          <w:b/>
          <w:color w:val="000000"/>
          <w:sz w:val="20"/>
          <w:szCs w:val="20"/>
        </w:rPr>
      </w:pPr>
      <w:r>
        <w:rPr>
          <w:b/>
          <w:color w:val="000000"/>
          <w:sz w:val="20"/>
          <w:szCs w:val="20"/>
          <w:u w:val="single"/>
        </w:rPr>
        <w:t>Consideraciones</w:t>
      </w:r>
      <w:r>
        <w:rPr>
          <w:b/>
          <w:color w:val="000000"/>
          <w:sz w:val="20"/>
          <w:szCs w:val="20"/>
        </w:rPr>
        <w:t>:</w:t>
      </w:r>
    </w:p>
    <w:p w14:paraId="050F48A9" w14:textId="77777777" w:rsidR="0049164E" w:rsidRDefault="00000000">
      <w:pPr>
        <w:pBdr>
          <w:top w:val="nil"/>
          <w:left w:val="nil"/>
          <w:bottom w:val="nil"/>
          <w:right w:val="nil"/>
          <w:between w:val="nil"/>
        </w:pBdr>
        <w:jc w:val="both"/>
        <w:rPr>
          <w:color w:val="000000"/>
          <w:sz w:val="20"/>
          <w:szCs w:val="20"/>
        </w:rPr>
      </w:pPr>
      <w:r>
        <w:rPr>
          <w:color w:val="000000"/>
          <w:sz w:val="20"/>
          <w:szCs w:val="20"/>
        </w:rPr>
        <w:t>La solución debe contemplar la elaboración del proyecto de implementación, y la prueba de las sobrecargas en el main, no hay problema si para esta labor se excede en el número de líneas. Las pruebas de las sobrecargas deben ser realizadas lo más simple posible, pero que se muestre claramente que son correctas.</w:t>
      </w:r>
    </w:p>
    <w:p w14:paraId="36632FEC" w14:textId="77777777" w:rsidR="0049164E" w:rsidRDefault="0049164E">
      <w:pPr>
        <w:pBdr>
          <w:top w:val="nil"/>
          <w:left w:val="nil"/>
          <w:bottom w:val="nil"/>
          <w:right w:val="nil"/>
          <w:between w:val="nil"/>
        </w:pBdr>
        <w:jc w:val="both"/>
        <w:rPr>
          <w:sz w:val="20"/>
          <w:szCs w:val="20"/>
        </w:rPr>
      </w:pPr>
    </w:p>
    <w:p w14:paraId="37699F27" w14:textId="77777777" w:rsidR="003B46EE" w:rsidRDefault="003B46EE">
      <w:pPr>
        <w:pBdr>
          <w:top w:val="nil"/>
          <w:left w:val="nil"/>
          <w:bottom w:val="nil"/>
          <w:right w:val="nil"/>
          <w:between w:val="nil"/>
        </w:pBdr>
        <w:jc w:val="both"/>
        <w:rPr>
          <w:sz w:val="20"/>
          <w:szCs w:val="20"/>
        </w:rPr>
      </w:pPr>
    </w:p>
    <w:p w14:paraId="53AEA9BE" w14:textId="77777777" w:rsidR="003B46EE" w:rsidRDefault="003B46EE">
      <w:pPr>
        <w:pBdr>
          <w:top w:val="nil"/>
          <w:left w:val="nil"/>
          <w:bottom w:val="nil"/>
          <w:right w:val="nil"/>
          <w:between w:val="nil"/>
        </w:pBdr>
        <w:jc w:val="both"/>
        <w:rPr>
          <w:sz w:val="20"/>
          <w:szCs w:val="20"/>
        </w:rPr>
      </w:pPr>
    </w:p>
    <w:p w14:paraId="5C9D046B" w14:textId="77777777" w:rsidR="003B46EE" w:rsidRDefault="003B46EE">
      <w:pPr>
        <w:pBdr>
          <w:top w:val="nil"/>
          <w:left w:val="nil"/>
          <w:bottom w:val="nil"/>
          <w:right w:val="nil"/>
          <w:between w:val="nil"/>
        </w:pBdr>
        <w:jc w:val="both"/>
        <w:rPr>
          <w:sz w:val="20"/>
          <w:szCs w:val="20"/>
        </w:rPr>
      </w:pPr>
    </w:p>
    <w:p w14:paraId="5D4BD757" w14:textId="77777777" w:rsidR="003B46EE" w:rsidRDefault="003B46EE">
      <w:pPr>
        <w:pBdr>
          <w:top w:val="nil"/>
          <w:left w:val="nil"/>
          <w:bottom w:val="nil"/>
          <w:right w:val="nil"/>
          <w:between w:val="nil"/>
        </w:pBdr>
        <w:jc w:val="both"/>
        <w:rPr>
          <w:sz w:val="20"/>
          <w:szCs w:val="20"/>
        </w:rPr>
      </w:pPr>
    </w:p>
    <w:p w14:paraId="163230E0" w14:textId="77777777" w:rsidR="0049164E" w:rsidRDefault="0049164E">
      <w:pPr>
        <w:pBdr>
          <w:top w:val="nil"/>
          <w:left w:val="nil"/>
          <w:bottom w:val="nil"/>
          <w:right w:val="nil"/>
          <w:between w:val="nil"/>
        </w:pBdr>
        <w:jc w:val="both"/>
        <w:rPr>
          <w:sz w:val="20"/>
          <w:szCs w:val="20"/>
        </w:rPr>
      </w:pPr>
    </w:p>
    <w:p w14:paraId="1E89C76F" w14:textId="77777777" w:rsidR="0049164E" w:rsidRDefault="00000000">
      <w:pPr>
        <w:spacing w:before="120"/>
        <w:jc w:val="both"/>
        <w:rPr>
          <w:b/>
          <w:sz w:val="20"/>
          <w:szCs w:val="20"/>
          <w:u w:val="single"/>
        </w:rPr>
      </w:pPr>
      <w:bookmarkStart w:id="2" w:name="_gjdgxs" w:colFirst="0" w:colLast="0"/>
      <w:bookmarkEnd w:id="2"/>
      <w:r>
        <w:rPr>
          <w:b/>
          <w:sz w:val="20"/>
          <w:szCs w:val="20"/>
          <w:u w:val="single"/>
        </w:rPr>
        <w:t>PARTE 2</w:t>
      </w:r>
      <w:r>
        <w:rPr>
          <w:b/>
          <w:sz w:val="20"/>
          <w:szCs w:val="20"/>
        </w:rPr>
        <w:t>(6 puntos): Prueba final.</w:t>
      </w:r>
    </w:p>
    <w:p w14:paraId="26B4C0CC" w14:textId="77777777" w:rsidR="0049164E" w:rsidRDefault="00000000">
      <w:pPr>
        <w:pBdr>
          <w:top w:val="nil"/>
          <w:left w:val="nil"/>
          <w:bottom w:val="nil"/>
          <w:right w:val="nil"/>
          <w:between w:val="nil"/>
        </w:pBdr>
        <w:jc w:val="both"/>
        <w:rPr>
          <w:sz w:val="20"/>
          <w:szCs w:val="20"/>
        </w:rPr>
      </w:pPr>
      <w:r>
        <w:rPr>
          <w:color w:val="000000"/>
          <w:sz w:val="20"/>
          <w:szCs w:val="20"/>
        </w:rPr>
        <w:t xml:space="preserve">Desarrolle un proyecto denominado </w:t>
      </w:r>
      <w:r>
        <w:rPr>
          <w:color w:val="0000FF"/>
          <w:sz w:val="20"/>
          <w:szCs w:val="20"/>
        </w:rPr>
        <w:t>“</w:t>
      </w:r>
      <w:r>
        <w:rPr>
          <w:rFonts w:ascii="Consolas" w:eastAsia="Consolas" w:hAnsi="Consolas" w:cs="Consolas"/>
          <w:b/>
          <w:color w:val="0000FF"/>
          <w:sz w:val="20"/>
          <w:szCs w:val="20"/>
        </w:rPr>
        <w:t>LAB06_PREG02_BIBLIOTECA</w:t>
      </w:r>
      <w:r>
        <w:rPr>
          <w:b/>
          <w:color w:val="0000FF"/>
          <w:sz w:val="20"/>
          <w:szCs w:val="20"/>
        </w:rPr>
        <w:t>”</w:t>
      </w:r>
      <w:r>
        <w:rPr>
          <w:color w:val="000000"/>
          <w:sz w:val="20"/>
          <w:szCs w:val="20"/>
        </w:rPr>
        <w:t xml:space="preserve"> </w:t>
      </w:r>
      <w:r>
        <w:rPr>
          <w:b/>
          <w:color w:val="000000"/>
          <w:sz w:val="20"/>
          <w:szCs w:val="20"/>
        </w:rPr>
        <w:t>en el cual se utilizará obligatoriamente las</w:t>
      </w:r>
      <w:r>
        <w:rPr>
          <w:color w:val="000000"/>
          <w:sz w:val="20"/>
          <w:szCs w:val="20"/>
        </w:rPr>
        <w:t xml:space="preserve"> </w:t>
      </w:r>
      <w:r>
        <w:rPr>
          <w:b/>
          <w:color w:val="000000"/>
          <w:sz w:val="20"/>
          <w:szCs w:val="20"/>
        </w:rPr>
        <w:t>clases desarrolladas en la pregunta anterior</w:t>
      </w:r>
      <w:r>
        <w:rPr>
          <w:color w:val="000000"/>
          <w:sz w:val="20"/>
          <w:szCs w:val="20"/>
        </w:rPr>
        <w:t>. El proyecto ejecutará las tareas descritas a continuación utilizando las sobrecargas definidas anteriormente para popular los datos de un al</w:t>
      </w:r>
      <w:r>
        <w:rPr>
          <w:sz w:val="20"/>
          <w:szCs w:val="20"/>
        </w:rPr>
        <w:t>macén</w:t>
      </w:r>
      <w:r>
        <w:rPr>
          <w:color w:val="000000"/>
          <w:sz w:val="20"/>
          <w:szCs w:val="20"/>
        </w:rPr>
        <w:t>:</w:t>
      </w:r>
    </w:p>
    <w:p w14:paraId="7F5512EB" w14:textId="77777777" w:rsidR="0049164E" w:rsidRDefault="0049164E">
      <w:pPr>
        <w:pBdr>
          <w:top w:val="nil"/>
          <w:left w:val="nil"/>
          <w:bottom w:val="nil"/>
          <w:right w:val="nil"/>
          <w:between w:val="nil"/>
        </w:pBdr>
        <w:jc w:val="both"/>
        <w:rPr>
          <w:color w:val="000000"/>
          <w:sz w:val="20"/>
          <w:szCs w:val="20"/>
        </w:rPr>
      </w:pPr>
    </w:p>
    <w:p w14:paraId="7DC3C624" w14:textId="77777777" w:rsidR="0049164E" w:rsidRDefault="00000000">
      <w:pPr>
        <w:numPr>
          <w:ilvl w:val="0"/>
          <w:numId w:val="1"/>
        </w:numPr>
        <w:spacing w:after="60"/>
        <w:jc w:val="both"/>
        <w:rPr>
          <w:sz w:val="20"/>
          <w:szCs w:val="20"/>
        </w:rPr>
      </w:pPr>
      <w:r>
        <w:rPr>
          <w:sz w:val="20"/>
          <w:szCs w:val="20"/>
        </w:rPr>
        <w:t xml:space="preserve">Leer los datos de los libros contenidos en un archivo CSV como se muestra a continuación y los coloque en </w:t>
      </w:r>
      <w:r>
        <w:rPr>
          <w:b/>
          <w:color w:val="FF0000"/>
          <w:sz w:val="20"/>
          <w:szCs w:val="20"/>
        </w:rPr>
        <w:t>libros</w:t>
      </w:r>
      <w:r>
        <w:rPr>
          <w:b/>
          <w:sz w:val="20"/>
          <w:szCs w:val="20"/>
        </w:rPr>
        <w:t>,</w:t>
      </w:r>
      <w:r>
        <w:rPr>
          <w:sz w:val="20"/>
          <w:szCs w:val="20"/>
        </w:rPr>
        <w:t xml:space="preserve"> atributo de la clase Biblioteca:</w:t>
      </w:r>
    </w:p>
    <w:p w14:paraId="5A954E2F" w14:textId="77777777" w:rsidR="0049164E" w:rsidRDefault="00000000">
      <w:pPr>
        <w:numPr>
          <w:ilvl w:val="0"/>
          <w:numId w:val="1"/>
        </w:numPr>
        <w:spacing w:after="60"/>
        <w:jc w:val="both"/>
        <w:rPr>
          <w:sz w:val="20"/>
          <w:szCs w:val="20"/>
        </w:rPr>
      </w:pPr>
      <w:r>
        <w:rPr>
          <w:sz w:val="20"/>
          <w:szCs w:val="20"/>
        </w:rPr>
        <w:t xml:space="preserve">Leer los datos de los productos contenidos en un archivo CSV como se muestra a continuación y los coloque en </w:t>
      </w:r>
      <w:r>
        <w:rPr>
          <w:b/>
          <w:color w:val="FF0000"/>
          <w:sz w:val="20"/>
          <w:szCs w:val="20"/>
        </w:rPr>
        <w:t>estantes</w:t>
      </w:r>
      <w:r>
        <w:rPr>
          <w:b/>
          <w:sz w:val="20"/>
          <w:szCs w:val="20"/>
        </w:rPr>
        <w:t>,</w:t>
      </w:r>
      <w:r>
        <w:rPr>
          <w:b/>
          <w:color w:val="FF0000"/>
          <w:sz w:val="20"/>
          <w:szCs w:val="20"/>
        </w:rPr>
        <w:t xml:space="preserve"> </w:t>
      </w:r>
      <w:r>
        <w:rPr>
          <w:sz w:val="20"/>
          <w:szCs w:val="20"/>
        </w:rPr>
        <w:t>atributo de la clase Biblioteca:</w:t>
      </w:r>
    </w:p>
    <w:p w14:paraId="2CE54BB3" w14:textId="77777777" w:rsidR="0049164E" w:rsidRDefault="00000000">
      <w:pPr>
        <w:numPr>
          <w:ilvl w:val="0"/>
          <w:numId w:val="1"/>
        </w:numPr>
        <w:spacing w:after="60"/>
        <w:jc w:val="both"/>
        <w:rPr>
          <w:sz w:val="20"/>
          <w:szCs w:val="20"/>
        </w:rPr>
      </w:pPr>
      <w:r>
        <w:rPr>
          <w:sz w:val="20"/>
          <w:szCs w:val="20"/>
        </w:rPr>
        <w:t xml:space="preserve">Ubique los </w:t>
      </w:r>
      <w:r>
        <w:rPr>
          <w:b/>
          <w:color w:val="FF0000"/>
          <w:sz w:val="20"/>
          <w:szCs w:val="20"/>
        </w:rPr>
        <w:t>libros</w:t>
      </w:r>
      <w:r>
        <w:rPr>
          <w:color w:val="FF0000"/>
          <w:sz w:val="20"/>
          <w:szCs w:val="20"/>
        </w:rPr>
        <w:t xml:space="preserve"> </w:t>
      </w:r>
      <w:r>
        <w:rPr>
          <w:sz w:val="20"/>
          <w:szCs w:val="20"/>
        </w:rPr>
        <w:t xml:space="preserve">en los </w:t>
      </w:r>
      <w:r>
        <w:rPr>
          <w:b/>
          <w:color w:val="FF0000"/>
          <w:sz w:val="20"/>
          <w:szCs w:val="20"/>
        </w:rPr>
        <w:t>estantes</w:t>
      </w:r>
      <w:r>
        <w:rPr>
          <w:color w:val="FF0000"/>
          <w:sz w:val="20"/>
          <w:szCs w:val="20"/>
        </w:rPr>
        <w:t xml:space="preserve"> </w:t>
      </w:r>
      <w:r>
        <w:rPr>
          <w:sz w:val="20"/>
          <w:szCs w:val="20"/>
        </w:rPr>
        <w:t>utilizando las sobrecargas realizadas en la pregunta anterior.</w:t>
      </w:r>
    </w:p>
    <w:p w14:paraId="7395D7B5" w14:textId="77777777" w:rsidR="0049164E" w:rsidRDefault="00000000">
      <w:pPr>
        <w:spacing w:after="60"/>
        <w:ind w:left="720" w:hanging="360"/>
        <w:jc w:val="both"/>
        <w:rPr>
          <w:sz w:val="20"/>
          <w:szCs w:val="20"/>
        </w:rPr>
      </w:pPr>
      <w:r>
        <w:rPr>
          <w:sz w:val="20"/>
          <w:szCs w:val="20"/>
        </w:rPr>
        <w:t>d)  Emitir un reporte con la información completa de la Biblioteca. El reporte debe tener un título y subtítulos adecuados.</w:t>
      </w:r>
    </w:p>
    <w:p w14:paraId="5681381C" w14:textId="77777777" w:rsidR="0049164E" w:rsidRDefault="0049164E">
      <w:pPr>
        <w:spacing w:after="60"/>
        <w:ind w:left="720" w:hanging="360"/>
        <w:jc w:val="both"/>
        <w:rPr>
          <w:sz w:val="20"/>
          <w:szCs w:val="20"/>
        </w:rPr>
      </w:pPr>
    </w:p>
    <w:p w14:paraId="36525FAA" w14:textId="77777777" w:rsidR="0049164E" w:rsidRDefault="0049164E">
      <w:pPr>
        <w:spacing w:after="60"/>
        <w:ind w:left="720" w:hanging="360"/>
        <w:jc w:val="both"/>
        <w:rPr>
          <w:sz w:val="20"/>
          <w:szCs w:val="20"/>
        </w:rPr>
      </w:pPr>
    </w:p>
    <w:p w14:paraId="112CE044" w14:textId="77777777" w:rsidR="0049164E" w:rsidRDefault="00000000">
      <w:pPr>
        <w:spacing w:before="120" w:after="120"/>
        <w:jc w:val="both"/>
        <w:rPr>
          <w:sz w:val="20"/>
          <w:szCs w:val="20"/>
        </w:rPr>
      </w:pPr>
      <w:r>
        <w:rPr>
          <w:sz w:val="20"/>
          <w:szCs w:val="20"/>
        </w:rPr>
        <w:t>De acuerdo con lo solicitado, la función “main” del proyecto estará compuesto por el siguiente código:</w:t>
      </w:r>
    </w:p>
    <w:tbl>
      <w:tblPr>
        <w:tblStyle w:val="a2"/>
        <w:tblW w:w="53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2"/>
      </w:tblGrid>
      <w:tr w:rsidR="0049164E" w14:paraId="5EE02DCD" w14:textId="77777777">
        <w:trPr>
          <w:jc w:val="center"/>
        </w:trPr>
        <w:tc>
          <w:tcPr>
            <w:tcW w:w="5382" w:type="dxa"/>
            <w:tcBorders>
              <w:bottom w:val="single" w:sz="4" w:space="0" w:color="000000"/>
            </w:tcBorders>
          </w:tcPr>
          <w:p w14:paraId="01A44C93" w14:textId="77777777" w:rsidR="0049164E" w:rsidRPr="003B46EE" w:rsidRDefault="00000000">
            <w:pPr>
              <w:rPr>
                <w:rFonts w:ascii="Calibri" w:eastAsia="Calibri" w:hAnsi="Calibri" w:cs="Calibri"/>
                <w:color w:val="FF0000"/>
                <w:sz w:val="18"/>
                <w:szCs w:val="18"/>
                <w:lang w:val="en-US"/>
              </w:rPr>
            </w:pPr>
            <w:bookmarkStart w:id="3" w:name="_30j0zll" w:colFirst="0" w:colLast="0"/>
            <w:bookmarkEnd w:id="3"/>
            <w:r w:rsidRPr="003B46EE">
              <w:rPr>
                <w:rFonts w:ascii="Calibri" w:eastAsia="Calibri" w:hAnsi="Calibri" w:cs="Calibri"/>
                <w:color w:val="FF0000"/>
                <w:sz w:val="18"/>
                <w:szCs w:val="18"/>
                <w:lang w:val="en-US"/>
              </w:rPr>
              <w:t>#include "Biblioteca.hpp"</w:t>
            </w:r>
          </w:p>
          <w:p w14:paraId="171A5BE7" w14:textId="77777777" w:rsidR="0049164E" w:rsidRPr="003B46EE" w:rsidRDefault="0049164E">
            <w:pPr>
              <w:rPr>
                <w:rFonts w:ascii="Calibri" w:eastAsia="Calibri" w:hAnsi="Calibri" w:cs="Calibri"/>
                <w:b/>
                <w:color w:val="0000FF"/>
                <w:sz w:val="18"/>
                <w:szCs w:val="18"/>
                <w:lang w:val="en-US"/>
              </w:rPr>
            </w:pPr>
          </w:p>
          <w:p w14:paraId="69445EBF" w14:textId="77777777" w:rsidR="0049164E" w:rsidRPr="003B46EE" w:rsidRDefault="00000000">
            <w:pPr>
              <w:rPr>
                <w:rFonts w:ascii="Calibri" w:eastAsia="Calibri" w:hAnsi="Calibri" w:cs="Calibri"/>
                <w:b/>
                <w:color w:val="0000FF"/>
                <w:sz w:val="18"/>
                <w:szCs w:val="18"/>
                <w:lang w:val="en-US"/>
              </w:rPr>
            </w:pPr>
            <w:r w:rsidRPr="003B46EE">
              <w:rPr>
                <w:rFonts w:ascii="Calibri" w:eastAsia="Calibri" w:hAnsi="Calibri" w:cs="Calibri"/>
                <w:b/>
                <w:color w:val="0000FF"/>
                <w:sz w:val="18"/>
                <w:szCs w:val="18"/>
                <w:lang w:val="en-US"/>
              </w:rPr>
              <w:t>using namespace std;</w:t>
            </w:r>
          </w:p>
          <w:p w14:paraId="7EF3A2B5" w14:textId="77777777" w:rsidR="0049164E" w:rsidRPr="003B46EE" w:rsidRDefault="0049164E">
            <w:pPr>
              <w:rPr>
                <w:rFonts w:ascii="Calibri" w:eastAsia="Calibri" w:hAnsi="Calibri" w:cs="Calibri"/>
                <w:b/>
                <w:color w:val="0000FF"/>
                <w:sz w:val="18"/>
                <w:szCs w:val="18"/>
                <w:lang w:val="en-US"/>
              </w:rPr>
            </w:pPr>
          </w:p>
          <w:p w14:paraId="63B5EFB0" w14:textId="77777777" w:rsidR="0049164E" w:rsidRPr="003B46EE" w:rsidRDefault="00000000">
            <w:pPr>
              <w:rPr>
                <w:rFonts w:ascii="Calibri" w:eastAsia="Calibri" w:hAnsi="Calibri" w:cs="Calibri"/>
                <w:sz w:val="18"/>
                <w:szCs w:val="18"/>
                <w:lang w:val="en-US"/>
              </w:rPr>
            </w:pPr>
            <w:r w:rsidRPr="003B46EE">
              <w:rPr>
                <w:rFonts w:ascii="Calibri" w:eastAsia="Calibri" w:hAnsi="Calibri" w:cs="Calibri"/>
                <w:sz w:val="18"/>
                <w:szCs w:val="18"/>
                <w:lang w:val="en-US"/>
              </w:rPr>
              <w:t>int main(int argc, char** argv) {</w:t>
            </w:r>
          </w:p>
          <w:p w14:paraId="55B92F8B" w14:textId="77777777" w:rsidR="0049164E" w:rsidRDefault="00000000">
            <w:pPr>
              <w:rPr>
                <w:rFonts w:ascii="Calibri" w:eastAsia="Calibri" w:hAnsi="Calibri" w:cs="Calibri"/>
                <w:sz w:val="18"/>
                <w:szCs w:val="18"/>
              </w:rPr>
            </w:pPr>
            <w:r w:rsidRPr="003B46EE">
              <w:rPr>
                <w:rFonts w:ascii="Calibri" w:eastAsia="Calibri" w:hAnsi="Calibri" w:cs="Calibri"/>
                <w:sz w:val="18"/>
                <w:szCs w:val="18"/>
                <w:lang w:val="en-US"/>
              </w:rPr>
              <w:t xml:space="preserve">    </w:t>
            </w:r>
            <w:r>
              <w:rPr>
                <w:rFonts w:ascii="Calibri" w:eastAsia="Calibri" w:hAnsi="Calibri" w:cs="Calibri"/>
                <w:color w:val="FF0000"/>
                <w:sz w:val="18"/>
                <w:szCs w:val="18"/>
              </w:rPr>
              <w:t xml:space="preserve">Biblioteca </w:t>
            </w:r>
            <w:r>
              <w:rPr>
                <w:rFonts w:ascii="Calibri" w:eastAsia="Calibri" w:hAnsi="Calibri" w:cs="Calibri"/>
                <w:sz w:val="18"/>
                <w:szCs w:val="18"/>
              </w:rPr>
              <w:t>biblioteca;</w:t>
            </w:r>
          </w:p>
          <w:p w14:paraId="3C61C3F5" w14:textId="77777777" w:rsidR="0049164E" w:rsidRDefault="0049164E">
            <w:pPr>
              <w:rPr>
                <w:rFonts w:ascii="Calibri" w:eastAsia="Calibri" w:hAnsi="Calibri" w:cs="Calibri"/>
                <w:sz w:val="18"/>
                <w:szCs w:val="18"/>
              </w:rPr>
            </w:pPr>
          </w:p>
          <w:p w14:paraId="0DA76D64" w14:textId="77777777" w:rsidR="0049164E" w:rsidRDefault="00000000">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b/>
                <w:color w:val="FF0000"/>
                <w:sz w:val="18"/>
                <w:szCs w:val="18"/>
              </w:rPr>
              <w:t>biblioteca</w:t>
            </w:r>
            <w:r>
              <w:rPr>
                <w:rFonts w:ascii="Calibri" w:eastAsia="Calibri" w:hAnsi="Calibri" w:cs="Calibri"/>
                <w:color w:val="0000FF"/>
                <w:sz w:val="18"/>
                <w:szCs w:val="18"/>
              </w:rPr>
              <w:t>.</w:t>
            </w:r>
            <w:r>
              <w:rPr>
                <w:rFonts w:ascii="Calibri" w:eastAsia="Calibri" w:hAnsi="Calibri" w:cs="Calibri"/>
                <w:b/>
                <w:color w:val="FF0000"/>
                <w:sz w:val="18"/>
                <w:szCs w:val="18"/>
              </w:rPr>
              <w:t>cargar_libros</w:t>
            </w:r>
            <w:r>
              <w:rPr>
                <w:rFonts w:ascii="Calibri" w:eastAsia="Calibri" w:hAnsi="Calibri" w:cs="Calibri"/>
                <w:sz w:val="18"/>
                <w:szCs w:val="18"/>
              </w:rPr>
              <w:t>();</w:t>
            </w:r>
          </w:p>
          <w:p w14:paraId="6B1C5191" w14:textId="77777777" w:rsidR="0049164E" w:rsidRDefault="00000000">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b/>
                <w:color w:val="FF0000"/>
                <w:sz w:val="18"/>
                <w:szCs w:val="18"/>
              </w:rPr>
              <w:t>biblioteca</w:t>
            </w:r>
            <w:r>
              <w:rPr>
                <w:rFonts w:ascii="Calibri" w:eastAsia="Calibri" w:hAnsi="Calibri" w:cs="Calibri"/>
                <w:sz w:val="18"/>
                <w:szCs w:val="18"/>
              </w:rPr>
              <w:t>.</w:t>
            </w:r>
            <w:r>
              <w:rPr>
                <w:rFonts w:ascii="Calibri" w:eastAsia="Calibri" w:hAnsi="Calibri" w:cs="Calibri"/>
                <w:b/>
                <w:color w:val="FF0000"/>
                <w:sz w:val="18"/>
                <w:szCs w:val="18"/>
              </w:rPr>
              <w:t>cargar_estantes</w:t>
            </w:r>
            <w:r>
              <w:rPr>
                <w:rFonts w:ascii="Calibri" w:eastAsia="Calibri" w:hAnsi="Calibri" w:cs="Calibri"/>
                <w:sz w:val="18"/>
                <w:szCs w:val="18"/>
              </w:rPr>
              <w:t>();</w:t>
            </w:r>
          </w:p>
          <w:p w14:paraId="38722961" w14:textId="77777777" w:rsidR="0049164E" w:rsidRDefault="00000000">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b/>
                <w:color w:val="FF0000"/>
                <w:sz w:val="18"/>
                <w:szCs w:val="18"/>
              </w:rPr>
              <w:t>biblioteca</w:t>
            </w:r>
            <w:r>
              <w:rPr>
                <w:rFonts w:ascii="Calibri" w:eastAsia="Calibri" w:hAnsi="Calibri" w:cs="Calibri"/>
                <w:sz w:val="18"/>
                <w:szCs w:val="18"/>
              </w:rPr>
              <w:t>.</w:t>
            </w:r>
            <w:r>
              <w:rPr>
                <w:rFonts w:ascii="Calibri" w:eastAsia="Calibri" w:hAnsi="Calibri" w:cs="Calibri"/>
                <w:b/>
                <w:color w:val="FF0000"/>
                <w:sz w:val="18"/>
                <w:szCs w:val="18"/>
              </w:rPr>
              <w:t>posicionar_libros</w:t>
            </w:r>
            <w:r>
              <w:rPr>
                <w:rFonts w:ascii="Calibri" w:eastAsia="Calibri" w:hAnsi="Calibri" w:cs="Calibri"/>
                <w:sz w:val="18"/>
                <w:szCs w:val="18"/>
              </w:rPr>
              <w:t>();</w:t>
            </w:r>
          </w:p>
          <w:p w14:paraId="0EAA31E7" w14:textId="77777777" w:rsidR="0049164E" w:rsidRDefault="00000000">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b/>
                <w:color w:val="FF0000"/>
                <w:sz w:val="18"/>
                <w:szCs w:val="18"/>
              </w:rPr>
              <w:t>biblioteca.mostrar_datos</w:t>
            </w:r>
            <w:r>
              <w:rPr>
                <w:rFonts w:ascii="Calibri" w:eastAsia="Calibri" w:hAnsi="Calibri" w:cs="Calibri"/>
                <w:sz w:val="18"/>
                <w:szCs w:val="18"/>
              </w:rPr>
              <w:t>();</w:t>
            </w:r>
          </w:p>
          <w:p w14:paraId="32491F38" w14:textId="77777777" w:rsidR="0049164E" w:rsidRDefault="00000000">
            <w:pPr>
              <w:rPr>
                <w:rFonts w:ascii="Calibri" w:eastAsia="Calibri" w:hAnsi="Calibri" w:cs="Calibri"/>
                <w:sz w:val="18"/>
                <w:szCs w:val="18"/>
              </w:rPr>
            </w:pPr>
            <w:r>
              <w:rPr>
                <w:rFonts w:ascii="Calibri" w:eastAsia="Calibri" w:hAnsi="Calibri" w:cs="Calibri"/>
                <w:sz w:val="18"/>
                <w:szCs w:val="18"/>
              </w:rPr>
              <w:t xml:space="preserve">    </w:t>
            </w:r>
          </w:p>
          <w:p w14:paraId="3A3F78F1" w14:textId="77777777" w:rsidR="0049164E" w:rsidRDefault="00000000">
            <w:pPr>
              <w:rPr>
                <w:rFonts w:ascii="Calibri" w:eastAsia="Calibri" w:hAnsi="Calibri" w:cs="Calibri"/>
                <w:sz w:val="18"/>
                <w:szCs w:val="18"/>
              </w:rPr>
            </w:pPr>
            <w:r>
              <w:rPr>
                <w:rFonts w:ascii="Calibri" w:eastAsia="Calibri" w:hAnsi="Calibri" w:cs="Calibri"/>
                <w:sz w:val="18"/>
                <w:szCs w:val="18"/>
              </w:rPr>
              <w:t xml:space="preserve">    return 0;</w:t>
            </w:r>
          </w:p>
          <w:p w14:paraId="300F87F9" w14:textId="77777777" w:rsidR="0049164E" w:rsidRDefault="00000000">
            <w:pPr>
              <w:rPr>
                <w:rFonts w:ascii="Calibri" w:eastAsia="Calibri" w:hAnsi="Calibri" w:cs="Calibri"/>
                <w:sz w:val="18"/>
                <w:szCs w:val="18"/>
              </w:rPr>
            </w:pPr>
            <w:r>
              <w:rPr>
                <w:rFonts w:ascii="Calibri" w:eastAsia="Calibri" w:hAnsi="Calibri" w:cs="Calibri"/>
                <w:sz w:val="18"/>
                <w:szCs w:val="18"/>
              </w:rPr>
              <w:t>}</w:t>
            </w:r>
          </w:p>
        </w:tc>
      </w:tr>
      <w:tr w:rsidR="0049164E" w14:paraId="076A247C" w14:textId="77777777">
        <w:trPr>
          <w:jc w:val="center"/>
        </w:trPr>
        <w:tc>
          <w:tcPr>
            <w:tcW w:w="5382" w:type="dxa"/>
            <w:tcBorders>
              <w:left w:val="nil"/>
              <w:bottom w:val="nil"/>
              <w:right w:val="nil"/>
            </w:tcBorders>
          </w:tcPr>
          <w:p w14:paraId="594A0336" w14:textId="77777777" w:rsidR="0049164E" w:rsidRDefault="00000000">
            <w:pPr>
              <w:jc w:val="center"/>
              <w:rPr>
                <w:rFonts w:ascii="Calibri" w:eastAsia="Calibri" w:hAnsi="Calibri" w:cs="Calibri"/>
                <w:b/>
                <w:color w:val="0000FF"/>
                <w:sz w:val="18"/>
                <w:szCs w:val="18"/>
              </w:rPr>
            </w:pPr>
            <w:r>
              <w:rPr>
                <w:rFonts w:ascii="Calibri" w:eastAsia="Calibri" w:hAnsi="Calibri" w:cs="Calibri"/>
                <w:b/>
                <w:color w:val="FF0000"/>
              </w:rPr>
              <w:t>NO PUEDE CAMBIAR ESTE CÓDIGO</w:t>
            </w:r>
          </w:p>
        </w:tc>
      </w:tr>
    </w:tbl>
    <w:p w14:paraId="0E0651D0" w14:textId="77777777" w:rsidR="0049164E" w:rsidRDefault="0049164E">
      <w:pPr>
        <w:spacing w:after="60"/>
        <w:jc w:val="both"/>
        <w:rPr>
          <w:sz w:val="20"/>
          <w:szCs w:val="20"/>
        </w:rPr>
      </w:pPr>
    </w:p>
    <w:p w14:paraId="17C6F9B9" w14:textId="77777777" w:rsidR="0049164E" w:rsidRDefault="0049164E">
      <w:pPr>
        <w:spacing w:after="60"/>
        <w:jc w:val="both"/>
        <w:rPr>
          <w:sz w:val="20"/>
          <w:szCs w:val="20"/>
        </w:rPr>
      </w:pPr>
    </w:p>
    <w:p w14:paraId="4766ED39" w14:textId="77777777" w:rsidR="0049164E" w:rsidRDefault="0049164E">
      <w:pPr>
        <w:spacing w:after="60"/>
        <w:jc w:val="both"/>
        <w:rPr>
          <w:sz w:val="20"/>
          <w:szCs w:val="20"/>
        </w:rPr>
      </w:pPr>
    </w:p>
    <w:p w14:paraId="4BAF31F3" w14:textId="77777777" w:rsidR="003B46EE" w:rsidRDefault="003B46EE">
      <w:pPr>
        <w:spacing w:after="60"/>
        <w:jc w:val="both"/>
        <w:rPr>
          <w:sz w:val="20"/>
          <w:szCs w:val="20"/>
        </w:rPr>
      </w:pPr>
    </w:p>
    <w:p w14:paraId="21280249" w14:textId="77777777" w:rsidR="003B46EE" w:rsidRDefault="003B46EE">
      <w:pPr>
        <w:spacing w:after="60"/>
        <w:jc w:val="both"/>
        <w:rPr>
          <w:sz w:val="20"/>
          <w:szCs w:val="20"/>
        </w:rPr>
      </w:pPr>
    </w:p>
    <w:p w14:paraId="06B91BF9" w14:textId="77777777" w:rsidR="003B46EE" w:rsidRDefault="003B46EE">
      <w:pPr>
        <w:spacing w:after="60"/>
        <w:jc w:val="both"/>
        <w:rPr>
          <w:sz w:val="20"/>
          <w:szCs w:val="20"/>
        </w:rPr>
      </w:pPr>
    </w:p>
    <w:p w14:paraId="721CBE4B" w14:textId="77777777" w:rsidR="003B46EE" w:rsidRDefault="003B46EE">
      <w:pPr>
        <w:spacing w:after="60"/>
        <w:jc w:val="both"/>
        <w:rPr>
          <w:sz w:val="20"/>
          <w:szCs w:val="20"/>
        </w:rPr>
      </w:pPr>
    </w:p>
    <w:p w14:paraId="74165AB8" w14:textId="77777777" w:rsidR="003B46EE" w:rsidRDefault="003B46EE">
      <w:pPr>
        <w:spacing w:after="60"/>
        <w:jc w:val="both"/>
        <w:rPr>
          <w:sz w:val="20"/>
          <w:szCs w:val="20"/>
        </w:rPr>
      </w:pPr>
    </w:p>
    <w:p w14:paraId="4915C0B2" w14:textId="77777777" w:rsidR="003B46EE" w:rsidRDefault="003B46EE">
      <w:pPr>
        <w:spacing w:after="60"/>
        <w:jc w:val="both"/>
        <w:rPr>
          <w:sz w:val="20"/>
          <w:szCs w:val="20"/>
        </w:rPr>
      </w:pPr>
    </w:p>
    <w:p w14:paraId="1B744D37" w14:textId="77777777" w:rsidR="003B46EE" w:rsidRDefault="003B46EE">
      <w:pPr>
        <w:spacing w:after="60"/>
        <w:jc w:val="both"/>
        <w:rPr>
          <w:sz w:val="20"/>
          <w:szCs w:val="20"/>
        </w:rPr>
      </w:pPr>
    </w:p>
    <w:p w14:paraId="6FD3CC31" w14:textId="77777777" w:rsidR="003B46EE" w:rsidRDefault="003B46EE">
      <w:pPr>
        <w:spacing w:after="60"/>
        <w:jc w:val="both"/>
        <w:rPr>
          <w:sz w:val="20"/>
          <w:szCs w:val="20"/>
        </w:rPr>
      </w:pPr>
    </w:p>
    <w:p w14:paraId="562E731C" w14:textId="77777777" w:rsidR="003B46EE" w:rsidRDefault="003B46EE">
      <w:pPr>
        <w:spacing w:after="60"/>
        <w:jc w:val="both"/>
        <w:rPr>
          <w:sz w:val="20"/>
          <w:szCs w:val="20"/>
        </w:rPr>
      </w:pPr>
    </w:p>
    <w:p w14:paraId="3DB5E59C" w14:textId="77777777" w:rsidR="003B46EE" w:rsidRDefault="003B46EE">
      <w:pPr>
        <w:spacing w:after="60"/>
        <w:jc w:val="both"/>
        <w:rPr>
          <w:sz w:val="20"/>
          <w:szCs w:val="20"/>
        </w:rPr>
      </w:pPr>
    </w:p>
    <w:p w14:paraId="727F1E79" w14:textId="77777777" w:rsidR="003B46EE" w:rsidRDefault="003B46EE">
      <w:pPr>
        <w:spacing w:after="60"/>
        <w:jc w:val="both"/>
        <w:rPr>
          <w:sz w:val="20"/>
          <w:szCs w:val="20"/>
        </w:rPr>
      </w:pPr>
    </w:p>
    <w:p w14:paraId="32D09C55" w14:textId="77777777" w:rsidR="003B46EE" w:rsidRDefault="003B46EE">
      <w:pPr>
        <w:spacing w:after="60"/>
        <w:jc w:val="both"/>
        <w:rPr>
          <w:sz w:val="20"/>
          <w:szCs w:val="20"/>
        </w:rPr>
      </w:pPr>
    </w:p>
    <w:p w14:paraId="0C6681C1" w14:textId="77777777" w:rsidR="003B46EE" w:rsidRDefault="003B46EE">
      <w:pPr>
        <w:spacing w:after="60"/>
        <w:jc w:val="both"/>
        <w:rPr>
          <w:sz w:val="20"/>
          <w:szCs w:val="20"/>
        </w:rPr>
      </w:pPr>
    </w:p>
    <w:p w14:paraId="4DB47420" w14:textId="77777777" w:rsidR="003B46EE" w:rsidRDefault="003B46EE">
      <w:pPr>
        <w:spacing w:after="60"/>
        <w:jc w:val="both"/>
        <w:rPr>
          <w:sz w:val="20"/>
          <w:szCs w:val="20"/>
        </w:rPr>
      </w:pPr>
    </w:p>
    <w:p w14:paraId="56EE50B0" w14:textId="77777777" w:rsidR="003B46EE" w:rsidRDefault="003B46EE">
      <w:pPr>
        <w:spacing w:after="60"/>
        <w:jc w:val="both"/>
        <w:rPr>
          <w:sz w:val="20"/>
          <w:szCs w:val="20"/>
        </w:rPr>
      </w:pPr>
    </w:p>
    <w:p w14:paraId="3DAF8933" w14:textId="77777777" w:rsidR="003B46EE" w:rsidRDefault="003B46EE" w:rsidP="003B46EE">
      <w:pPr>
        <w:spacing w:after="60"/>
        <w:jc w:val="both"/>
        <w:rPr>
          <w:sz w:val="20"/>
          <w:szCs w:val="20"/>
        </w:rPr>
      </w:pPr>
      <w:r>
        <w:rPr>
          <w:sz w:val="20"/>
          <w:szCs w:val="20"/>
        </w:rPr>
        <w:t>El reporte debe lucir de la siguiente manera:</w:t>
      </w:r>
    </w:p>
    <w:p w14:paraId="2CD68B6C" w14:textId="77777777" w:rsidR="003B46EE" w:rsidRDefault="003B46EE">
      <w:pPr>
        <w:spacing w:after="60"/>
        <w:jc w:val="both"/>
        <w:rPr>
          <w:sz w:val="20"/>
          <w:szCs w:val="20"/>
        </w:rPr>
      </w:pPr>
    </w:p>
    <w:tbl>
      <w:tblPr>
        <w:tblStyle w:val="a3"/>
        <w:tblpPr w:leftFromText="180" w:rightFromText="180" w:topFromText="180" w:bottomFromText="180" w:vertAnchor="text" w:tblpX="1895"/>
        <w:tblW w:w="5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90"/>
      </w:tblGrid>
      <w:tr w:rsidR="0049164E" w14:paraId="77E56DCF" w14:textId="77777777">
        <w:tc>
          <w:tcPr>
            <w:tcW w:w="5790" w:type="dxa"/>
          </w:tcPr>
          <w:p w14:paraId="52A77454"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 xml:space="preserve">================================================= </w:t>
            </w:r>
          </w:p>
          <w:p w14:paraId="7D26A56F"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 xml:space="preserve">    Informacion del posicionamiento de Libros</w:t>
            </w:r>
          </w:p>
          <w:p w14:paraId="4EA59B3E"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 xml:space="preserve">       en los estantes de la Biblioteca </w:t>
            </w:r>
          </w:p>
          <w:p w14:paraId="4241868B"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 xml:space="preserve">================================================= </w:t>
            </w:r>
          </w:p>
          <w:p w14:paraId="66D36759"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Cantidad de Estantes: 2</w:t>
            </w:r>
          </w:p>
          <w:p w14:paraId="5730ADE7"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 xml:space="preserve">------------------------------------------------- </w:t>
            </w:r>
          </w:p>
          <w:p w14:paraId="018C5854"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Codigo Estante: AAA       Cantidad de Libros: 3</w:t>
            </w:r>
          </w:p>
          <w:p w14:paraId="00254717"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Anchura del Estante: 6    Altura del Estante: 4</w:t>
            </w:r>
          </w:p>
          <w:p w14:paraId="3124F627"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 xml:space="preserve"> -------------------------------------------------</w:t>
            </w:r>
          </w:p>
          <w:p w14:paraId="72040F5E" w14:textId="77777777" w:rsidR="0049164E" w:rsidRDefault="0049164E">
            <w:pPr>
              <w:widowControl w:val="0"/>
              <w:rPr>
                <w:rFonts w:ascii="Consolas" w:eastAsia="Consolas" w:hAnsi="Consolas" w:cs="Consolas"/>
                <w:sz w:val="20"/>
                <w:szCs w:val="20"/>
              </w:rPr>
            </w:pPr>
          </w:p>
          <w:p w14:paraId="20CE6B62"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   ][   ][   ][ * ][   ][   ]</w:t>
            </w:r>
          </w:p>
          <w:p w14:paraId="29FA472D"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 * ][   ][   ][ * ][   ][   ]</w:t>
            </w:r>
          </w:p>
          <w:p w14:paraId="01894226"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 * ][ * ][ * ][ * ][   ][   ]</w:t>
            </w:r>
          </w:p>
          <w:p w14:paraId="09BB5325"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 * ][ * ][ * ][ * ][   ][   ]</w:t>
            </w:r>
          </w:p>
          <w:p w14:paraId="727173C7" w14:textId="77777777" w:rsidR="0049164E" w:rsidRDefault="0049164E">
            <w:pPr>
              <w:widowControl w:val="0"/>
              <w:rPr>
                <w:rFonts w:ascii="Consolas" w:eastAsia="Consolas" w:hAnsi="Consolas" w:cs="Consolas"/>
                <w:sz w:val="20"/>
                <w:szCs w:val="20"/>
              </w:rPr>
            </w:pPr>
          </w:p>
          <w:p w14:paraId="05738DA0"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 xml:space="preserve">CODIGO     NOMBRE                     ANCHO   ALTO </w:t>
            </w:r>
          </w:p>
          <w:p w14:paraId="3D0CD36B"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 xml:space="preserve"> .................................................</w:t>
            </w:r>
          </w:p>
          <w:p w14:paraId="301794BA"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 xml:space="preserve">ABC123     El libro de la Selva         1       3    </w:t>
            </w:r>
          </w:p>
          <w:p w14:paraId="13B169C8"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 xml:space="preserve">ABC321     El libro de la Costa         2       2    </w:t>
            </w:r>
          </w:p>
          <w:p w14:paraId="1833D8B4"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CBA123     El libro de la Sierra        1       4</w:t>
            </w:r>
          </w:p>
          <w:p w14:paraId="180D29F7"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 xml:space="preserve"> -------------------------------------------------    </w:t>
            </w:r>
          </w:p>
          <w:p w14:paraId="4C0FA187"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Codigo Estante: AAA       Cantidad de Libros: 3</w:t>
            </w:r>
          </w:p>
          <w:p w14:paraId="0EB485BF"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Anchura del Estante: 6    Altura del Estante: 4</w:t>
            </w:r>
          </w:p>
          <w:p w14:paraId="3E7BB1BA"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w:t>
            </w:r>
          </w:p>
          <w:p w14:paraId="2A5DEF09" w14:textId="77777777" w:rsidR="0049164E" w:rsidRDefault="0049164E">
            <w:pPr>
              <w:widowControl w:val="0"/>
              <w:rPr>
                <w:rFonts w:ascii="Consolas" w:eastAsia="Consolas" w:hAnsi="Consolas" w:cs="Consolas"/>
                <w:sz w:val="20"/>
                <w:szCs w:val="20"/>
              </w:rPr>
            </w:pPr>
          </w:p>
          <w:p w14:paraId="70A7E42A"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w:t>
            </w:r>
          </w:p>
          <w:p w14:paraId="73E90C6D"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 xml:space="preserve">Informacion de todos los Libros: </w:t>
            </w:r>
          </w:p>
          <w:p w14:paraId="4E8EA476"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Cantidad de Libros Total: 5</w:t>
            </w:r>
          </w:p>
          <w:p w14:paraId="51482E3D"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ABC123     El libro de la Selva         1       3</w:t>
            </w:r>
          </w:p>
          <w:p w14:paraId="5922BF2A"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w:t>
            </w:r>
          </w:p>
          <w:p w14:paraId="250C8267"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CCC123     NO SE PUDO COLOCAR           11      5</w:t>
            </w:r>
          </w:p>
          <w:p w14:paraId="6BF38295" w14:textId="77777777" w:rsidR="0049164E" w:rsidRDefault="00000000">
            <w:pPr>
              <w:widowControl w:val="0"/>
              <w:rPr>
                <w:rFonts w:ascii="Consolas" w:eastAsia="Consolas" w:hAnsi="Consolas" w:cs="Consolas"/>
                <w:sz w:val="20"/>
                <w:szCs w:val="20"/>
              </w:rPr>
            </w:pPr>
            <w:r>
              <w:rPr>
                <w:rFonts w:ascii="Consolas" w:eastAsia="Consolas" w:hAnsi="Consolas" w:cs="Consolas"/>
                <w:sz w:val="20"/>
                <w:szCs w:val="20"/>
              </w:rPr>
              <w:t>=================================================</w:t>
            </w:r>
          </w:p>
        </w:tc>
      </w:tr>
    </w:tbl>
    <w:p w14:paraId="37B29CC1" w14:textId="77777777" w:rsidR="0049164E" w:rsidRDefault="0049164E">
      <w:pPr>
        <w:spacing w:after="60"/>
        <w:jc w:val="both"/>
        <w:rPr>
          <w:sz w:val="20"/>
          <w:szCs w:val="20"/>
        </w:rPr>
      </w:pPr>
    </w:p>
    <w:p w14:paraId="2BC7C906" w14:textId="77777777" w:rsidR="003B46EE" w:rsidRDefault="003B46EE">
      <w:pPr>
        <w:spacing w:after="60"/>
        <w:jc w:val="both"/>
        <w:rPr>
          <w:sz w:val="20"/>
          <w:szCs w:val="20"/>
        </w:rPr>
      </w:pPr>
    </w:p>
    <w:p w14:paraId="5A346A02" w14:textId="77777777" w:rsidR="0049164E" w:rsidRDefault="0049164E">
      <w:pPr>
        <w:spacing w:after="60"/>
        <w:jc w:val="both"/>
        <w:rPr>
          <w:sz w:val="20"/>
          <w:szCs w:val="20"/>
        </w:rPr>
      </w:pPr>
    </w:p>
    <w:p w14:paraId="27D3BD06" w14:textId="77777777" w:rsidR="0049164E" w:rsidRDefault="0049164E">
      <w:pPr>
        <w:spacing w:after="60"/>
        <w:jc w:val="both"/>
        <w:rPr>
          <w:sz w:val="20"/>
          <w:szCs w:val="20"/>
        </w:rPr>
      </w:pPr>
    </w:p>
    <w:p w14:paraId="0107510C" w14:textId="77777777" w:rsidR="0049164E" w:rsidRDefault="0049164E">
      <w:pPr>
        <w:spacing w:after="60"/>
        <w:jc w:val="both"/>
        <w:rPr>
          <w:sz w:val="20"/>
          <w:szCs w:val="20"/>
        </w:rPr>
      </w:pPr>
    </w:p>
    <w:p w14:paraId="10BCDFE0" w14:textId="77777777" w:rsidR="0049164E" w:rsidRDefault="0049164E">
      <w:pPr>
        <w:spacing w:after="60"/>
        <w:jc w:val="both"/>
        <w:rPr>
          <w:sz w:val="20"/>
          <w:szCs w:val="20"/>
        </w:rPr>
      </w:pPr>
    </w:p>
    <w:p w14:paraId="38E555CA" w14:textId="77777777" w:rsidR="0049164E" w:rsidRDefault="0049164E">
      <w:pPr>
        <w:spacing w:after="60"/>
        <w:jc w:val="both"/>
        <w:rPr>
          <w:sz w:val="20"/>
          <w:szCs w:val="20"/>
        </w:rPr>
      </w:pPr>
    </w:p>
    <w:p w14:paraId="5118FB50" w14:textId="77777777" w:rsidR="0049164E" w:rsidRDefault="0049164E">
      <w:pPr>
        <w:spacing w:after="60"/>
        <w:jc w:val="both"/>
        <w:rPr>
          <w:sz w:val="20"/>
          <w:szCs w:val="20"/>
        </w:rPr>
      </w:pPr>
    </w:p>
    <w:p w14:paraId="466E14D0" w14:textId="77777777" w:rsidR="0049164E" w:rsidRDefault="0049164E">
      <w:pPr>
        <w:spacing w:after="60"/>
        <w:jc w:val="both"/>
        <w:rPr>
          <w:sz w:val="20"/>
          <w:szCs w:val="20"/>
        </w:rPr>
      </w:pPr>
    </w:p>
    <w:p w14:paraId="082146DC" w14:textId="77777777" w:rsidR="0049164E" w:rsidRDefault="0049164E">
      <w:pPr>
        <w:spacing w:after="60"/>
        <w:jc w:val="both"/>
        <w:rPr>
          <w:sz w:val="20"/>
          <w:szCs w:val="20"/>
        </w:rPr>
      </w:pPr>
    </w:p>
    <w:p w14:paraId="7FA80A7C" w14:textId="77777777" w:rsidR="0049164E" w:rsidRDefault="0049164E">
      <w:pPr>
        <w:spacing w:after="60"/>
        <w:jc w:val="both"/>
        <w:rPr>
          <w:sz w:val="20"/>
          <w:szCs w:val="20"/>
        </w:rPr>
      </w:pPr>
    </w:p>
    <w:p w14:paraId="6CA72976" w14:textId="77777777" w:rsidR="0049164E" w:rsidRDefault="0049164E">
      <w:pPr>
        <w:spacing w:after="60"/>
        <w:jc w:val="both"/>
        <w:rPr>
          <w:sz w:val="20"/>
          <w:szCs w:val="20"/>
        </w:rPr>
      </w:pPr>
    </w:p>
    <w:p w14:paraId="63EE7BCA" w14:textId="77777777" w:rsidR="0049164E" w:rsidRDefault="0049164E">
      <w:pPr>
        <w:spacing w:after="60"/>
        <w:jc w:val="both"/>
        <w:rPr>
          <w:sz w:val="20"/>
          <w:szCs w:val="20"/>
        </w:rPr>
      </w:pPr>
    </w:p>
    <w:p w14:paraId="4A163150" w14:textId="77777777" w:rsidR="003B46EE" w:rsidRDefault="003B46EE">
      <w:pPr>
        <w:spacing w:after="60"/>
        <w:jc w:val="both"/>
        <w:rPr>
          <w:sz w:val="20"/>
          <w:szCs w:val="20"/>
        </w:rPr>
      </w:pPr>
    </w:p>
    <w:p w14:paraId="3DB29C30" w14:textId="77777777" w:rsidR="003B46EE" w:rsidRDefault="003B46EE">
      <w:pPr>
        <w:spacing w:after="60"/>
        <w:jc w:val="both"/>
        <w:rPr>
          <w:sz w:val="20"/>
          <w:szCs w:val="20"/>
        </w:rPr>
      </w:pPr>
    </w:p>
    <w:p w14:paraId="1CFF9541" w14:textId="77777777" w:rsidR="003B46EE" w:rsidRDefault="003B46EE">
      <w:pPr>
        <w:spacing w:after="60"/>
        <w:jc w:val="both"/>
        <w:rPr>
          <w:sz w:val="20"/>
          <w:szCs w:val="20"/>
        </w:rPr>
      </w:pPr>
    </w:p>
    <w:p w14:paraId="6773B07B" w14:textId="77777777" w:rsidR="003B46EE" w:rsidRDefault="003B46EE">
      <w:pPr>
        <w:spacing w:after="60"/>
        <w:jc w:val="both"/>
        <w:rPr>
          <w:sz w:val="20"/>
          <w:szCs w:val="20"/>
        </w:rPr>
      </w:pPr>
    </w:p>
    <w:p w14:paraId="12DE1A33" w14:textId="77777777" w:rsidR="003B46EE" w:rsidRDefault="003B46EE">
      <w:pPr>
        <w:spacing w:after="60"/>
        <w:jc w:val="both"/>
        <w:rPr>
          <w:sz w:val="20"/>
          <w:szCs w:val="20"/>
        </w:rPr>
      </w:pPr>
    </w:p>
    <w:p w14:paraId="28402114" w14:textId="77777777" w:rsidR="003B46EE" w:rsidRDefault="003B46EE">
      <w:pPr>
        <w:spacing w:after="60"/>
        <w:jc w:val="both"/>
        <w:rPr>
          <w:sz w:val="20"/>
          <w:szCs w:val="20"/>
        </w:rPr>
      </w:pPr>
    </w:p>
    <w:p w14:paraId="204380CB" w14:textId="77777777" w:rsidR="003B46EE" w:rsidRDefault="003B46EE">
      <w:pPr>
        <w:spacing w:after="60"/>
        <w:jc w:val="both"/>
        <w:rPr>
          <w:sz w:val="20"/>
          <w:szCs w:val="20"/>
        </w:rPr>
      </w:pPr>
    </w:p>
    <w:p w14:paraId="0E31B8D8" w14:textId="77777777" w:rsidR="003B46EE" w:rsidRDefault="003B46EE">
      <w:pPr>
        <w:spacing w:after="60"/>
        <w:jc w:val="both"/>
        <w:rPr>
          <w:sz w:val="20"/>
          <w:szCs w:val="20"/>
        </w:rPr>
      </w:pPr>
    </w:p>
    <w:p w14:paraId="4CD53C23" w14:textId="77777777" w:rsidR="003B46EE" w:rsidRDefault="003B46EE">
      <w:pPr>
        <w:spacing w:after="60"/>
        <w:jc w:val="both"/>
        <w:rPr>
          <w:sz w:val="20"/>
          <w:szCs w:val="20"/>
        </w:rPr>
      </w:pPr>
    </w:p>
    <w:p w14:paraId="26951AE5" w14:textId="77777777" w:rsidR="003B46EE" w:rsidRDefault="003B46EE">
      <w:pPr>
        <w:spacing w:after="60"/>
        <w:jc w:val="both"/>
        <w:rPr>
          <w:sz w:val="20"/>
          <w:szCs w:val="20"/>
        </w:rPr>
      </w:pPr>
    </w:p>
    <w:p w14:paraId="3F4F1F2B" w14:textId="77777777" w:rsidR="003B46EE" w:rsidRDefault="003B46EE">
      <w:pPr>
        <w:spacing w:after="60"/>
        <w:jc w:val="both"/>
        <w:rPr>
          <w:sz w:val="20"/>
          <w:szCs w:val="20"/>
        </w:rPr>
      </w:pPr>
    </w:p>
    <w:p w14:paraId="4F0FF230" w14:textId="77777777" w:rsidR="0049164E" w:rsidRDefault="0049164E">
      <w:pPr>
        <w:spacing w:after="60"/>
        <w:jc w:val="both"/>
        <w:rPr>
          <w:sz w:val="20"/>
          <w:szCs w:val="20"/>
        </w:rPr>
      </w:pPr>
    </w:p>
    <w:p w14:paraId="31CAF44E" w14:textId="77777777" w:rsidR="0049164E" w:rsidRDefault="00000000">
      <w:pPr>
        <w:spacing w:after="120"/>
        <w:jc w:val="both"/>
        <w:rPr>
          <w:sz w:val="20"/>
          <w:szCs w:val="20"/>
        </w:rPr>
      </w:pPr>
      <w:r>
        <w:rPr>
          <w:b/>
          <w:color w:val="0070C0"/>
          <w:sz w:val="20"/>
          <w:szCs w:val="20"/>
        </w:rPr>
        <w:t xml:space="preserve">Al finalizar la práctica, </w:t>
      </w:r>
      <w:r>
        <w:rPr>
          <w:b/>
          <w:color w:val="0070C0"/>
          <w:sz w:val="20"/>
          <w:szCs w:val="20"/>
          <w:u w:val="single"/>
        </w:rPr>
        <w:t>comprima</w:t>
      </w:r>
      <w:r>
        <w:rPr>
          <w:b/>
          <w:color w:val="0070C0"/>
          <w:sz w:val="20"/>
          <w:szCs w:val="20"/>
        </w:rPr>
        <w:t xml:space="preserve"> la carpeta dada en las indicaciones iniciales empleando el programa Zip que viene por defecto en el Windows,</w:t>
      </w:r>
      <w:r>
        <w:rPr>
          <w:b/>
          <w:sz w:val="20"/>
          <w:szCs w:val="20"/>
        </w:rPr>
        <w:t xml:space="preserve"> </w:t>
      </w:r>
      <w:r>
        <w:rPr>
          <w:b/>
          <w:color w:val="FF0000"/>
          <w:sz w:val="20"/>
          <w:szCs w:val="20"/>
        </w:rPr>
        <w:t>no se aceptarán los trabajos compactados con otros programas como RAR, WinRAR, 7zip o similares</w:t>
      </w:r>
      <w:r>
        <w:rPr>
          <w:sz w:val="20"/>
          <w:szCs w:val="20"/>
        </w:rPr>
        <w:t xml:space="preserve">. </w:t>
      </w:r>
    </w:p>
    <w:p w14:paraId="520B1825" w14:textId="77777777" w:rsidR="0049164E" w:rsidRDefault="0049164E">
      <w:pPr>
        <w:spacing w:after="120"/>
        <w:jc w:val="both"/>
        <w:rPr>
          <w:sz w:val="20"/>
          <w:szCs w:val="20"/>
        </w:rPr>
      </w:pPr>
    </w:p>
    <w:p w14:paraId="0EAA2C0B" w14:textId="77777777" w:rsidR="0049164E" w:rsidRDefault="00000000">
      <w:pPr>
        <w:tabs>
          <w:tab w:val="left" w:pos="2552"/>
          <w:tab w:val="left" w:pos="5670"/>
        </w:tabs>
        <w:jc w:val="both"/>
        <w:rPr>
          <w:sz w:val="20"/>
          <w:szCs w:val="20"/>
        </w:rPr>
      </w:pPr>
      <w:r>
        <w:rPr>
          <w:sz w:val="20"/>
          <w:szCs w:val="20"/>
        </w:rPr>
        <w:t>Profesores del curso:</w:t>
      </w:r>
      <w:r>
        <w:rPr>
          <w:sz w:val="20"/>
          <w:szCs w:val="20"/>
        </w:rPr>
        <w:tab/>
        <w:t>Rony Cueva</w:t>
      </w:r>
      <w:r>
        <w:rPr>
          <w:sz w:val="20"/>
          <w:szCs w:val="20"/>
        </w:rPr>
        <w:tab/>
      </w:r>
      <w:r>
        <w:rPr>
          <w:sz w:val="20"/>
          <w:szCs w:val="20"/>
        </w:rPr>
        <w:tab/>
        <w:t>Erasmo Gómez</w:t>
      </w:r>
    </w:p>
    <w:p w14:paraId="31686B5A" w14:textId="77777777" w:rsidR="0049164E" w:rsidRDefault="00000000">
      <w:pPr>
        <w:tabs>
          <w:tab w:val="left" w:pos="2552"/>
          <w:tab w:val="left" w:pos="5670"/>
        </w:tabs>
        <w:jc w:val="both"/>
        <w:rPr>
          <w:sz w:val="20"/>
          <w:szCs w:val="20"/>
        </w:rPr>
      </w:pPr>
      <w:r>
        <w:rPr>
          <w:sz w:val="20"/>
          <w:szCs w:val="20"/>
        </w:rPr>
        <w:tab/>
        <w:t>Erick Huiza</w:t>
      </w:r>
      <w:r>
        <w:rPr>
          <w:sz w:val="20"/>
          <w:szCs w:val="20"/>
        </w:rPr>
        <w:tab/>
      </w:r>
      <w:r>
        <w:rPr>
          <w:sz w:val="20"/>
          <w:szCs w:val="20"/>
        </w:rPr>
        <w:tab/>
        <w:t>Heider Sánchez</w:t>
      </w:r>
    </w:p>
    <w:p w14:paraId="0DEB2EDE" w14:textId="77777777" w:rsidR="0049164E" w:rsidRDefault="00000000">
      <w:pPr>
        <w:tabs>
          <w:tab w:val="left" w:pos="2552"/>
          <w:tab w:val="right" w:pos="8931"/>
        </w:tabs>
        <w:jc w:val="both"/>
        <w:rPr>
          <w:sz w:val="20"/>
          <w:szCs w:val="20"/>
        </w:rPr>
      </w:pPr>
      <w:r>
        <w:rPr>
          <w:sz w:val="20"/>
          <w:szCs w:val="20"/>
        </w:rPr>
        <w:tab/>
        <w:t>Miguel Guanira</w:t>
      </w:r>
    </w:p>
    <w:p w14:paraId="1271C5F4" w14:textId="77777777" w:rsidR="0049164E" w:rsidRDefault="00000000">
      <w:pPr>
        <w:tabs>
          <w:tab w:val="right" w:pos="9356"/>
        </w:tabs>
        <w:ind w:left="2552"/>
        <w:jc w:val="both"/>
      </w:pPr>
      <w:r>
        <w:tab/>
        <w:t>San Miguel, 24 de mayo del 2024.</w:t>
      </w:r>
    </w:p>
    <w:p w14:paraId="31C3EA2C" w14:textId="77777777" w:rsidR="0049164E" w:rsidRDefault="0049164E">
      <w:pPr>
        <w:tabs>
          <w:tab w:val="right" w:pos="9356"/>
        </w:tabs>
        <w:ind w:left="2552"/>
        <w:jc w:val="both"/>
        <w:rPr>
          <w:b/>
          <w:color w:val="0070C0"/>
          <w:sz w:val="20"/>
          <w:szCs w:val="20"/>
        </w:rPr>
      </w:pPr>
    </w:p>
    <w:sectPr w:rsidR="0049164E">
      <w:footerReference w:type="default" r:id="rId8"/>
      <w:pgSz w:w="11907" w:h="16840"/>
      <w:pgMar w:top="1134" w:right="1134" w:bottom="1134" w:left="1134" w:header="720" w:footer="9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109E2" w14:textId="77777777" w:rsidR="00B53A25" w:rsidRDefault="00B53A25">
      <w:r>
        <w:separator/>
      </w:r>
    </w:p>
  </w:endnote>
  <w:endnote w:type="continuationSeparator" w:id="0">
    <w:p w14:paraId="4AB69E83" w14:textId="77777777" w:rsidR="00B53A25" w:rsidRDefault="00B53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B5CB7" w14:textId="77777777" w:rsidR="0049164E" w:rsidRDefault="00000000">
    <w:pPr>
      <w:pBdr>
        <w:top w:val="nil"/>
        <w:left w:val="nil"/>
        <w:bottom w:val="nil"/>
        <w:right w:val="nil"/>
        <w:between w:val="nil"/>
      </w:pBdr>
      <w:tabs>
        <w:tab w:val="center" w:pos="4252"/>
        <w:tab w:val="right" w:pos="8504"/>
      </w:tabs>
      <w:rPr>
        <w:color w:val="000000"/>
        <w:sz w:val="20"/>
        <w:szCs w:val="20"/>
      </w:rPr>
    </w:pPr>
    <w:r>
      <w:rPr>
        <w:color w:val="000000"/>
        <w:sz w:val="20"/>
        <w:szCs w:val="20"/>
      </w:rPr>
      <w:tab/>
      <w:t xml:space="preserve">Página </w:t>
    </w:r>
    <w:r>
      <w:rPr>
        <w:color w:val="000000"/>
        <w:sz w:val="20"/>
        <w:szCs w:val="20"/>
      </w:rPr>
      <w:fldChar w:fldCharType="begin"/>
    </w:r>
    <w:r>
      <w:rPr>
        <w:color w:val="000000"/>
        <w:sz w:val="20"/>
        <w:szCs w:val="20"/>
      </w:rPr>
      <w:instrText>PAGE</w:instrText>
    </w:r>
    <w:r>
      <w:rPr>
        <w:color w:val="000000"/>
        <w:sz w:val="20"/>
        <w:szCs w:val="20"/>
      </w:rPr>
      <w:fldChar w:fldCharType="separate"/>
    </w:r>
    <w:r w:rsidR="003B46EE">
      <w:rPr>
        <w:noProof/>
        <w:color w:val="000000"/>
        <w:sz w:val="20"/>
        <w:szCs w:val="20"/>
      </w:rPr>
      <w:t>1</w:t>
    </w:r>
    <w:r>
      <w:rPr>
        <w:color w:val="000000"/>
        <w:sz w:val="20"/>
        <w:szCs w:val="20"/>
      </w:rPr>
      <w:fldChar w:fldCharType="end"/>
    </w:r>
    <w:r>
      <w:rPr>
        <w:color w:val="000000"/>
        <w:sz w:val="20"/>
        <w:szCs w:val="20"/>
      </w:rPr>
      <w:t xml:space="preserve"> de </w:t>
    </w:r>
    <w:r>
      <w:rPr>
        <w:color w:val="000000"/>
        <w:sz w:val="20"/>
        <w:szCs w:val="20"/>
      </w:rPr>
      <w:fldChar w:fldCharType="begin"/>
    </w:r>
    <w:r>
      <w:rPr>
        <w:color w:val="000000"/>
        <w:sz w:val="20"/>
        <w:szCs w:val="20"/>
      </w:rPr>
      <w:instrText>NUMPAGES</w:instrText>
    </w:r>
    <w:r>
      <w:rPr>
        <w:color w:val="000000"/>
        <w:sz w:val="20"/>
        <w:szCs w:val="20"/>
      </w:rPr>
      <w:fldChar w:fldCharType="separate"/>
    </w:r>
    <w:r w:rsidR="003B46EE">
      <w:rPr>
        <w:noProof/>
        <w:color w:val="000000"/>
        <w:sz w:val="20"/>
        <w:szCs w:val="20"/>
      </w:rPr>
      <w:t>2</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4D609" w14:textId="77777777" w:rsidR="00B53A25" w:rsidRDefault="00B53A25">
      <w:r>
        <w:separator/>
      </w:r>
    </w:p>
  </w:footnote>
  <w:footnote w:type="continuationSeparator" w:id="0">
    <w:p w14:paraId="64844110" w14:textId="77777777" w:rsidR="00B53A25" w:rsidRDefault="00B53A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347B7"/>
    <w:multiLevelType w:val="multilevel"/>
    <w:tmpl w:val="0AEA14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7A11A5"/>
    <w:multiLevelType w:val="multilevel"/>
    <w:tmpl w:val="2A44B8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8A547E"/>
    <w:multiLevelType w:val="multilevel"/>
    <w:tmpl w:val="654ED754"/>
    <w:lvl w:ilvl="0">
      <w:numFmt w:val="bullet"/>
      <w:lvlText w:val="-"/>
      <w:lvlJc w:val="left"/>
      <w:pPr>
        <w:ind w:left="720" w:hanging="360"/>
      </w:pPr>
      <w:rPr>
        <w:rFonts w:ascii="Comic Sans MS" w:eastAsia="Comic Sans MS" w:hAnsi="Comic Sans MS" w:cs="Comic Sans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630A66"/>
    <w:multiLevelType w:val="multilevel"/>
    <w:tmpl w:val="20860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B46C07"/>
    <w:multiLevelType w:val="multilevel"/>
    <w:tmpl w:val="1CA0A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D92205"/>
    <w:multiLevelType w:val="multilevel"/>
    <w:tmpl w:val="CA12CC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DB4C8E"/>
    <w:multiLevelType w:val="multilevel"/>
    <w:tmpl w:val="5DC4B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A777210"/>
    <w:multiLevelType w:val="multilevel"/>
    <w:tmpl w:val="59E89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64270182">
    <w:abstractNumId w:val="5"/>
  </w:num>
  <w:num w:numId="2" w16cid:durableId="268126662">
    <w:abstractNumId w:val="7"/>
  </w:num>
  <w:num w:numId="3" w16cid:durableId="815151248">
    <w:abstractNumId w:val="1"/>
  </w:num>
  <w:num w:numId="4" w16cid:durableId="2145535791">
    <w:abstractNumId w:val="2"/>
  </w:num>
  <w:num w:numId="5" w16cid:durableId="508101602">
    <w:abstractNumId w:val="3"/>
  </w:num>
  <w:num w:numId="6" w16cid:durableId="1275597048">
    <w:abstractNumId w:val="4"/>
  </w:num>
  <w:num w:numId="7" w16cid:durableId="1006252163">
    <w:abstractNumId w:val="0"/>
  </w:num>
  <w:num w:numId="8" w16cid:durableId="11781518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64E"/>
    <w:rsid w:val="003B46EE"/>
    <w:rsid w:val="0049164E"/>
    <w:rsid w:val="00684D9D"/>
    <w:rsid w:val="00B53A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0A05"/>
  <w15:docId w15:val="{C77B4DA6-BC03-4965-8A26-3D507295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Comic Sans MS" w:hAnsi="Comic Sans MS" w:cs="Comic Sans MS"/>
        <w:sz w:val="22"/>
        <w:szCs w:val="22"/>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Ttulo2">
    <w:name w:val="heading 2"/>
    <w:basedOn w:val="Normal"/>
    <w:next w:val="Normal"/>
    <w:uiPriority w:val="9"/>
    <w:unhideWhenUsed/>
    <w:qFormat/>
    <w:pPr>
      <w:keepNext/>
      <w:spacing w:after="120"/>
      <w:jc w:val="both"/>
      <w:outlineLvl w:val="1"/>
    </w:pPr>
    <w:rPr>
      <w:rFonts w:ascii="Times New Roman" w:eastAsia="Times New Roman" w:hAnsi="Times New Roman" w:cs="Times New Roman"/>
      <w:u w:val="single"/>
    </w:rPr>
  </w:style>
  <w:style w:type="paragraph" w:styleId="Ttulo3">
    <w:name w:val="heading 3"/>
    <w:basedOn w:val="Normal"/>
    <w:next w:val="Normal"/>
    <w:uiPriority w:val="9"/>
    <w:semiHidden/>
    <w:unhideWhenUsed/>
    <w:qFormat/>
    <w:pPr>
      <w:keepNext/>
      <w:spacing w:before="240" w:after="60"/>
      <w:jc w:val="both"/>
      <w:outlineLvl w:val="2"/>
    </w:pPr>
    <w:rPr>
      <w:rFonts w:ascii="Arial" w:eastAsia="Arial" w:hAnsi="Arial" w:cs="Arial"/>
      <w:b/>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rPr>
      <w:sz w:val="20"/>
      <w:szCs w:val="20"/>
    </w:rPr>
    <w:tblPr>
      <w:tblStyleRowBandSize w:val="1"/>
      <w:tblStyleColBandSize w:val="1"/>
      <w:tblCellMar>
        <w:top w:w="0" w:type="dxa"/>
        <w:left w:w="108" w:type="dxa"/>
        <w:bottom w:w="0" w:type="dxa"/>
        <w:right w:w="108" w:type="dxa"/>
      </w:tblCellMar>
    </w:tblPr>
  </w:style>
  <w:style w:type="table" w:customStyle="1" w:styleId="a1">
    <w:basedOn w:val="TableNormal"/>
    <w:rPr>
      <w:sz w:val="20"/>
      <w:szCs w:val="20"/>
    </w:rPr>
    <w:tblPr>
      <w:tblStyleRowBandSize w:val="1"/>
      <w:tblStyleColBandSize w:val="1"/>
      <w:tblCellMar>
        <w:top w:w="0" w:type="dxa"/>
        <w:left w:w="108" w:type="dxa"/>
        <w:bottom w:w="0" w:type="dxa"/>
        <w:right w:w="108" w:type="dxa"/>
      </w:tblCellMar>
    </w:tblPr>
  </w:style>
  <w:style w:type="table" w:customStyle="1" w:styleId="a2">
    <w:basedOn w:val="TableNormal"/>
    <w:rPr>
      <w:sz w:val="20"/>
      <w:szCs w:val="20"/>
    </w:rPr>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1906</Words>
  <Characters>10483</Characters>
  <Application>Microsoft Office Word</Application>
  <DocSecurity>0</DocSecurity>
  <Lines>87</Lines>
  <Paragraphs>24</Paragraphs>
  <ScaleCrop>false</ScaleCrop>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Erasmo G. Montoya</cp:lastModifiedBy>
  <cp:revision>3</cp:revision>
  <dcterms:created xsi:type="dcterms:W3CDTF">2024-05-24T05:04:00Z</dcterms:created>
  <dcterms:modified xsi:type="dcterms:W3CDTF">2024-05-24T05:43:00Z</dcterms:modified>
</cp:coreProperties>
</file>