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 w:hAnsi="??" w:eastAsia="??"/>
          <w:b/>
          <w:sz w:val="32"/>
        </w:rPr>
        <w:t>?????????????????????????</w:t>
      </w:r>
    </w:p>
    <w:p>
      <w:pPr>
        <w:jc w:val="center"/>
      </w:pPr>
      <w:r>
        <w:rPr>
          <w:rFonts w:ascii="Times New Roman" w:hAnsi="Times New Roman"/>
          <w:b/>
          <w:sz w:val="24"/>
        </w:rPr>
        <w:t>A Raw EEG-EOG Reliability-Gated Fusion Method for Driver Fatigue Detection</w:t>
      </w:r>
    </w:p>
    <w:p>
      <w:pPr>
        <w:spacing w:line="276" w:lineRule="auto" w:after="80"/>
        <w:jc w:val="center"/>
      </w:pPr>
      <w:r>
        <w:rPr>
          <w:rFonts w:ascii="??" w:hAnsi="??" w:eastAsia="??"/>
          <w:b w:val="0"/>
          <w:sz w:val="21"/>
        </w:rPr>
        <w:t>[???????]?[?????]?[??] [??]?</w:t>
      </w:r>
    </w:p>
    <w:p>
      <w:pPr>
        <w:pStyle w:val="Heading1"/>
        <w:spacing w:before="160" w:after="80"/>
      </w:pPr>
      <w:r>
        <w:t>??</w:t>
      </w:r>
    </w:p>
    <w:p>
      <w:pPr>
        <w:spacing w:line="276" w:lineRule="auto" w:after="80"/>
      </w:pPr>
      <w:r>
        <w:rPr>
          <w:rFonts w:ascii="??" w:hAnsi="??" w:eastAsia="??"/>
          <w:b w:val="0"/>
          <w:sz w:val="21"/>
        </w:rPr>
        <w:t>?????????????????????????SEED-VIG ?????????????EEG?????EOG????? PERCLOS ?????????????????????????????????????????????????????????????????????? EEG/EOG ???????????????????? CNN patch encoder ?????????????????? EEG ???????EOG token ????????????????????????????????????????? PERCLOS ???????????? PERCLOS ????????????????????????????????????????????? group-subject ???????????? no-delta ??????????? Acc 0.8263?Macro-F1 0.8043?Balanced Accuracy 0.8017?RMSE 0.1433 ? Pearson 0.8508??????????? raw fusion ???????????????????????????????????????????????????</w:t>
      </w:r>
    </w:p>
    <w:p>
      <w:pPr>
        <w:spacing w:line="276" w:lineRule="auto" w:after="80"/>
      </w:pPr>
      <w:r>
        <w:rPr>
          <w:rFonts w:ascii="??" w:hAnsi="??" w:eastAsia="??"/>
          <w:b w:val="0"/>
          <w:sz w:val="21"/>
        </w:rPr>
        <w:t>?????????????????PERCLOS???????????????????</w:t>
      </w:r>
    </w:p>
    <w:p>
      <w:pPr>
        <w:pStyle w:val="Heading1"/>
        <w:spacing w:before="160" w:after="80"/>
      </w:pPr>
      <w:r>
        <w:t>Abstract</w:t>
      </w:r>
    </w:p>
    <w:p>
      <w:pPr>
        <w:spacing w:line="276" w:lineRule="auto" w:after="80"/>
      </w:pPr>
      <w:r>
        <w:rPr>
          <w:rFonts w:ascii="??" w:hAnsi="??" w:eastAsia="??"/>
          <w:b w:val="0"/>
          <w:sz w:val="21"/>
        </w:rPr>
        <w:t>Driver fatigue detection is important for intelligent transportation and human safety monitoring. The SEED-VIG dataset provides synchronized electroencephalography (EEG), electrooculography (EOG), and continuous PERCLOS vigilance labels, making it a public benchmark for physiological fatigue estimation. To reduce the dependence on handcrafted features and avoid naive multimodal concatenation, this paper proposes a raw EEG-EOG reliability-gated fusion method. The model extracts window-level representations from raw EEG and EOG using lightweight CNN patch encoders, lets EEG query EOG tokens through cross-modal attention, and introduces a reliability gate to control the contribution of ocular evidence adaptively. Since PERCLOS is a continuous vigilance label, PERCLOS regression is used as the main training objective, while binary classification metrics are computed by thresholding the regression output. Under a strict group-subject protocol, the recommended no-delta reliability-gated model achieves Acc 0.8263, Macro-F1 0.8043, Balanced Accuracy 0.8017, RMSE 0.1433, and Pearson 0.8508. Ablation results show that the simple temporal delta module is unstable in the current setting, so it is treated as an ablation rather than a core component.</w:t>
      </w:r>
    </w:p>
    <w:p>
      <w:pPr>
        <w:spacing w:line="276" w:lineRule="auto" w:after="80"/>
      </w:pPr>
      <w:r>
        <w:rPr>
          <w:rFonts w:ascii="??" w:hAnsi="??" w:eastAsia="??"/>
          <w:b w:val="0"/>
          <w:sz w:val="21"/>
        </w:rPr>
        <w:t>Keywords: driver fatigue detection; EEG; EOG; PERCLOS; cross-modal attention; reliability gate; cross-subject evaluation</w:t>
      </w:r>
    </w:p>
    <w:p>
      <w:pPr>
        <w:pStyle w:val="Heading1"/>
        <w:spacing w:before="160" w:after="80"/>
      </w:pPr>
      <w:r>
        <w:t>1 ??</w:t>
      </w:r>
    </w:p>
    <w:p>
      <w:pPr>
        <w:spacing w:line="276" w:lineRule="auto" w:after="80"/>
      </w:pPr>
      <w:r>
        <w:rPr>
          <w:rFonts w:ascii="??" w:hAnsi="??" w:eastAsia="??"/>
          <w:b w:val="0"/>
          <w:sz w:val="21"/>
        </w:rPr>
        <w:t>???????????????????????????????????????????????????????EEG ???????????EOG ????????????????????????????????SEED-VIG ?????????? PERCLOS ??????????????????????????</w:t>
      </w:r>
    </w:p>
    <w:p>
      <w:pPr>
        <w:spacing w:line="276" w:lineRule="auto" w:after="80"/>
      </w:pPr>
      <w:r>
        <w:rPr>
          <w:rFonts w:ascii="??" w:hAnsi="??" w:eastAsia="??"/>
          <w:b w:val="0"/>
          <w:sz w:val="21"/>
        </w:rPr>
        <w:t>??????????????????????????????????????????????????????????????????????? EEG ? EOG ?????????????????????? PERCLOS ????????EOG ?????????????????????? EEG-only????????????????????????????</w:t>
      </w:r>
    </w:p>
    <w:p>
      <w:pPr>
        <w:spacing w:line="276" w:lineRule="auto" w:after="80"/>
      </w:pPr>
      <w:r>
        <w:rPr>
          <w:rFonts w:ascii="??" w:hAnsi="??" w:eastAsia="??"/>
          <w:b w:val="0"/>
          <w:sz w:val="21"/>
        </w:rPr>
        <w:t>????????????????????????? PERCLOS ????? group-subject ??????????????????????????</w:t>
      </w:r>
    </w:p>
    <w:p>
      <w:pPr/>
      <w:r>
        <w:t>???????? EEG/EOG ??????????????????????</w:t>
      </w:r>
    </w:p>
    <w:p>
      <w:pPr/>
      <w:r>
        <w:t>?? EEG-query/EOG-key-value ????????? EEG ??????????????????</w:t>
      </w:r>
    </w:p>
    <w:p>
      <w:pPr/>
      <w:r>
        <w:t>? PERCLOS ???????????????????????????????????????????</w:t>
      </w:r>
    </w:p>
    <w:p>
      <w:pPr/>
      <w:r>
        <w:t>?????????????????????????????????????????????????</w:t>
      </w:r>
    </w:p>
    <w:p>
      <w:pPr>
        <w:pStyle w:val="Heading1"/>
        <w:spacing w:before="160" w:after="80"/>
      </w:pPr>
      <w:r>
        <w:t>2 ????</w:t>
      </w:r>
    </w:p>
    <w:p>
      <w:pPr>
        <w:spacing w:line="276" w:lineRule="auto" w:after="80"/>
      </w:pPr>
      <w:r>
        <w:rPr>
          <w:rFonts w:ascii="??" w:hAnsi="??" w:eastAsia="??"/>
          <w:b w:val="0"/>
          <w:sz w:val="21"/>
        </w:rPr>
        <w:t>SEED-VIG ??? Zheng ? Lu ??????? EEG ? forehead EOG ???????PERCLOS ???????????????????? EEG?EOG ????????????????????????????????HMS-TENet ??????????? EEG/EOG ??????????????????????GE-LSTM-Net ????? EEG ?????????-?????????????????????????????????????????????????????????????</w:t>
      </w:r>
    </w:p>
    <w:p>
      <w:pPr>
        <w:spacing w:line="276" w:lineRule="auto" w:after="80"/>
      </w:pPr>
      <w:r>
        <w:rPr>
          <w:rFonts w:ascii="??" w:hAnsi="??" w:eastAsia="??"/>
          <w:b w:val="0"/>
          <w:sz w:val="21"/>
        </w:rPr>
        <w:t>???????SEED-VIG ? PERCLOS ??????????EOG ????????????????????????????????????????????????????????????????????????????????????</w:t>
      </w:r>
    </w:p>
    <w:p>
      <w:pPr>
        <w:pStyle w:val="Heading1"/>
        <w:spacing w:before="160" w:after="80"/>
      </w:pPr>
      <w:r>
        <w:t>3 ??</w:t>
      </w:r>
    </w:p>
    <w:p>
      <w:pPr>
        <w:pStyle w:val="Heading2"/>
        <w:spacing w:before="160" w:after="80"/>
      </w:pPr>
      <w:r>
        <w:t>3.1 ??????????</w:t>
      </w:r>
    </w:p>
    <w:p>
      <w:pPr>
        <w:spacing w:line="276" w:lineRule="auto" w:after="80"/>
      </w:pPr>
      <w:r>
        <w:rPr>
          <w:rFonts w:ascii="??" w:hAnsi="??" w:eastAsia="??"/>
          <w:b w:val="0"/>
          <w:sz w:val="21"/>
        </w:rPr>
        <w:t>??? 8 ??? 8 ??????????EEG ????? [B, 8, 17, 1600]?EOG ????? [B, 8, 7, 1000]??????????? CNN patch encoder ?? token ???EEG ????????????? Transformer ?? token ????????????EOG ???? token ?????????????????</w:t>
      </w:r>
    </w:p>
    <w:p>
      <w:pPr>
        <w:pStyle w:val="Heading2"/>
        <w:spacing w:before="160" w:after="80"/>
      </w:pPr>
      <w:r>
        <w:t>3.2 ????????????</w:t>
      </w:r>
    </w:p>
    <w:p>
      <w:pPr>
        <w:spacing w:line="276" w:lineRule="auto" w:after="80"/>
      </w:pPr>
      <w:r>
        <w:rPr>
          <w:rFonts w:ascii="??" w:hAnsi="??" w:eastAsia="??"/>
          <w:b w:val="0"/>
          <w:sz w:val="21"/>
        </w:rPr>
        <w:t>???????????? EEG ?????? Query?? EOG token ?? Key ? Value ????????????? EEG ????????????????????????????? EEG ?????????? EOG ????????????? 0 ? 1 ????????????? EOG ????????????????? H = LayerNorm(EEG + gate ? AttendedEOG)?</w:t>
      </w:r>
    </w:p>
    <w:p>
      <w:pPr>
        <w:pStyle w:val="Heading2"/>
        <w:spacing w:before="160" w:after="80"/>
      </w:pPr>
      <w:r>
        <w:t>3.3 ???????</w:t>
      </w:r>
    </w:p>
    <w:p>
      <w:pPr>
        <w:spacing w:line="276" w:lineRule="auto" w:after="80"/>
      </w:pPr>
      <w:r>
        <w:rPr>
          <w:rFonts w:ascii="??" w:hAnsi="??" w:eastAsia="??"/>
          <w:b w:val="0"/>
          <w:sz w:val="21"/>
        </w:rPr>
        <w:t>???? 8 ????????????????? temporal Transformer ??????????????????????? PERCLOS ??????????????????????????????????????????????????????</w:t>
      </w:r>
    </w:p>
    <w:p>
      <w:pPr>
        <w:jc w:val="center"/>
      </w:pPr>
      <w:r>
        <w:drawing>
          <wp:inline xmlns:a="http://schemas.openxmlformats.org/drawingml/2006/main" xmlns:pic="http://schemas.openxmlformats.org/drawingml/2006/picture">
            <wp:extent cx="5394960" cy="4393181"/>
            <wp:docPr id="1" name="Picture 1"/>
            <wp:cNvGraphicFramePr>
              <a:graphicFrameLocks noChangeAspect="1"/>
            </wp:cNvGraphicFramePr>
            <a:graphic>
              <a:graphicData uri="http://schemas.openxmlformats.org/drawingml/2006/picture">
                <pic:pic>
                  <pic:nvPicPr>
                    <pic:cNvPr id="0" name="raw_eeg_eog_reliability_gated_conformer_cn.png"/>
                    <pic:cNvPicPr/>
                  </pic:nvPicPr>
                  <pic:blipFill>
                    <a:blip r:embed="rId9"/>
                    <a:stretch>
                      <a:fillRect/>
                    </a:stretch>
                  </pic:blipFill>
                  <pic:spPr>
                    <a:xfrm>
                      <a:off x="0" y="0"/>
                      <a:ext cx="5394960" cy="4393181"/>
                    </a:xfrm>
                    <a:prstGeom prst="rect"/>
                  </pic:spPr>
                </pic:pic>
              </a:graphicData>
            </a:graphic>
          </wp:inline>
        </w:drawing>
      </w:r>
    </w:p>
    <w:p>
      <w:pPr>
        <w:spacing w:line="276" w:lineRule="auto" w:after="80"/>
        <w:jc w:val="center"/>
      </w:pPr>
      <w:r>
        <w:rPr>
          <w:rFonts w:ascii="??" w:hAnsi="??" w:eastAsia="??"/>
          <w:b w:val="0"/>
          <w:sz w:val="21"/>
        </w:rPr>
        <w:t>? 1 ?? EEG/EOG ????????????????? PERCLOS ??????????Temporal Delta ????????</w:t>
      </w:r>
    </w:p>
    <w:p>
      <w:pPr>
        <w:pStyle w:val="Heading2"/>
        <w:spacing w:before="160" w:after="80"/>
      </w:pPr>
      <w:r>
        <w:t>3.4 ????</w:t>
      </w:r>
    </w:p>
    <w:p>
      <w:pPr>
        <w:spacing w:line="276" w:lineRule="auto" w:after="80"/>
      </w:pPr>
      <w:r>
        <w:rPr>
          <w:rFonts w:ascii="??" w:hAnsi="??" w:eastAsia="??"/>
          <w:b w:val="0"/>
          <w:sz w:val="21"/>
        </w:rPr>
        <w:t>?????????? PERCLOS ????????? SmoothL1?Lreg = SmoothL1(?, yperclos)?????????????? 0.35 ????????? CrossEntropy ???-?????????????????????????? PERCLOS ?????????????? CE-only ???????????????????????</w:t>
      </w:r>
    </w:p>
    <w:p>
      <w:pPr>
        <w:pStyle w:val="Heading1"/>
        <w:spacing w:before="160" w:after="80"/>
      </w:pPr>
      <w:r>
        <w:t>4 ????</w:t>
      </w:r>
    </w:p>
    <w:p>
      <w:pPr>
        <w:spacing w:line="276" w:lineRule="auto" w:after="80"/>
      </w:pPr>
      <w:r>
        <w:rPr>
          <w:rFonts w:ascii="??" w:hAnsi="??" w:eastAsia="??"/>
          <w:b w:val="0"/>
          <w:sz w:val="21"/>
        </w:rPr>
        <w:t>???? SEED-VIG ????EEG ???? 200 Hz??? 17 ????EOG ???? 125 Hz??? 7 ????? 8 ????????? 8 ??????? 64 ????????? group-subject 5 ????????????????????????? Accuracy?Macro-F1?Balanced Accuracy?RMSE ? Pearson ?????????? 20?batch size ? 4????? AdamW?</w:t>
      </w:r>
    </w:p>
    <w:p>
      <w:pPr>
        <w:pStyle w:val="Heading1"/>
        <w:spacing w:before="160" w:after="80"/>
      </w:pPr>
      <w:r>
        <w:t>5 ???????</w:t>
      </w:r>
    </w:p>
    <w:p>
      <w:pPr>
        <w:pStyle w:val="Heading2"/>
        <w:spacing w:before="160" w:after="80"/>
      </w:pPr>
      <w:r>
        <w:t>5.1 ???</w:t>
      </w:r>
    </w:p>
    <w:p>
      <w:pPr>
        <w:spacing w:line="276" w:lineRule="auto" w:after="80"/>
      </w:pPr>
      <w:r>
        <w:rPr>
          <w:rFonts w:ascii="??" w:hAnsi="??" w:eastAsia="??"/>
          <w:b w:val="0"/>
          <w:sz w:val="21"/>
        </w:rPr>
        <w:t>? 1 ?????????????????????????? raw cross-attention ?????????????? RMSE ??? Pearson?no-delta ??????????????????????????????????</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jc w:val="center"/>
            </w:pPr>
            <w:r/>
            <w:r>
              <w:rPr>
                <w:rFonts w:ascii="??" w:hAnsi="??" w:eastAsia="??"/>
                <w:b/>
                <w:sz w:val="18"/>
              </w:rPr>
              <w:t>??</w:t>
            </w:r>
          </w:p>
        </w:tc>
        <w:tc>
          <w:tcPr>
            <w:tcW w:type="dxa" w:w="1419"/>
            <w:vAlign w:val="center"/>
            <w:shd w:fill="D9EAF7"/>
          </w:tcPr>
          <w:p>
            <w:pPr>
              <w:jc w:val="center"/>
            </w:pPr>
            <w:r/>
            <w:r>
              <w:rPr>
                <w:rFonts w:ascii="??" w:hAnsi="??" w:eastAsia="??"/>
                <w:b/>
                <w:sz w:val="18"/>
              </w:rPr>
              <w:t>????</w:t>
            </w:r>
          </w:p>
        </w:tc>
        <w:tc>
          <w:tcPr>
            <w:tcW w:type="dxa" w:w="1419"/>
            <w:vAlign w:val="center"/>
            <w:shd w:fill="D9EAF7"/>
          </w:tcPr>
          <w:p>
            <w:pPr>
              <w:jc w:val="center"/>
            </w:pPr>
            <w:r/>
            <w:r>
              <w:rPr>
                <w:rFonts w:ascii="??" w:hAnsi="??" w:eastAsia="??"/>
                <w:b/>
                <w:sz w:val="18"/>
              </w:rPr>
              <w:t>Acc?</w:t>
            </w:r>
          </w:p>
        </w:tc>
        <w:tc>
          <w:tcPr>
            <w:tcW w:type="dxa" w:w="1419"/>
            <w:vAlign w:val="center"/>
            <w:shd w:fill="D9EAF7"/>
          </w:tcPr>
          <w:p>
            <w:pPr>
              <w:jc w:val="center"/>
            </w:pPr>
            <w:r/>
            <w:r>
              <w:rPr>
                <w:rFonts w:ascii="??" w:hAnsi="??" w:eastAsia="??"/>
                <w:b/>
                <w:sz w:val="18"/>
              </w:rPr>
              <w:t>F1?</w:t>
            </w:r>
          </w:p>
        </w:tc>
        <w:tc>
          <w:tcPr>
            <w:tcW w:type="dxa" w:w="1419"/>
            <w:vAlign w:val="center"/>
            <w:shd w:fill="D9EAF7"/>
          </w:tcPr>
          <w:p>
            <w:pPr>
              <w:jc w:val="center"/>
            </w:pPr>
            <w:r/>
            <w:r>
              <w:rPr>
                <w:rFonts w:ascii="??" w:hAnsi="??" w:eastAsia="??"/>
                <w:b/>
                <w:sz w:val="18"/>
              </w:rPr>
              <w:t>BalAcc?</w:t>
            </w:r>
          </w:p>
        </w:tc>
        <w:tc>
          <w:tcPr>
            <w:tcW w:type="dxa" w:w="1419"/>
            <w:vAlign w:val="center"/>
            <w:shd w:fill="D9EAF7"/>
          </w:tcPr>
          <w:p>
            <w:pPr>
              <w:jc w:val="center"/>
            </w:pPr>
            <w:r/>
            <w:r>
              <w:rPr>
                <w:rFonts w:ascii="??" w:hAnsi="??" w:eastAsia="??"/>
                <w:b/>
                <w:sz w:val="18"/>
              </w:rPr>
              <w:t>RMSE?</w:t>
            </w:r>
          </w:p>
        </w:tc>
        <w:tc>
          <w:tcPr>
            <w:tcW w:type="dxa" w:w="1419"/>
            <w:vAlign w:val="center"/>
            <w:shd w:fill="D9EAF7"/>
          </w:tcPr>
          <w:p>
            <w:pPr>
              <w:jc w:val="center"/>
            </w:pPr>
            <w:r/>
            <w:r>
              <w:rPr>
                <w:rFonts w:ascii="??" w:hAnsi="??" w:eastAsia="??"/>
                <w:b/>
                <w:sz w:val="18"/>
              </w:rPr>
              <w:t>Pearson?</w:t>
            </w:r>
          </w:p>
        </w:tc>
      </w:tr>
      <w:tr>
        <w:tc>
          <w:tcPr>
            <w:tcW w:type="dxa" w:w="1419"/>
            <w:vAlign w:val="center"/>
          </w:tcPr>
          <w:p>
            <w:pPr>
              <w:jc w:val="center"/>
            </w:pPr>
            <w:r/>
            <w:r>
              <w:rPr>
                <w:rFonts w:ascii="??" w:hAnsi="??" w:eastAsia="??"/>
                <w:b w:val="0"/>
                <w:sz w:val="18"/>
              </w:rPr>
              <w:t>??????</w:t>
            </w:r>
          </w:p>
        </w:tc>
        <w:tc>
          <w:tcPr>
            <w:tcW w:type="dxa" w:w="1419"/>
            <w:vAlign w:val="center"/>
          </w:tcPr>
          <w:p>
            <w:pPr>
              <w:jc w:val="center"/>
            </w:pPr>
            <w:r/>
            <w:r>
              <w:rPr>
                <w:rFonts w:ascii="??" w:hAnsi="??" w:eastAsia="??"/>
                <w:b w:val="0"/>
                <w:sz w:val="18"/>
              </w:rPr>
              <w:t>-</w:t>
            </w:r>
          </w:p>
        </w:tc>
        <w:tc>
          <w:tcPr>
            <w:tcW w:type="dxa" w:w="1419"/>
            <w:vAlign w:val="center"/>
          </w:tcPr>
          <w:p>
            <w:pPr>
              <w:jc w:val="center"/>
            </w:pPr>
            <w:r/>
            <w:r>
              <w:rPr>
                <w:rFonts w:ascii="??" w:hAnsi="??" w:eastAsia="??"/>
                <w:b w:val="0"/>
                <w:sz w:val="18"/>
              </w:rPr>
              <w:t>0.4912</w:t>
            </w:r>
          </w:p>
        </w:tc>
        <w:tc>
          <w:tcPr>
            <w:tcW w:type="dxa" w:w="1419"/>
            <w:vAlign w:val="center"/>
          </w:tcPr>
          <w:p>
            <w:pPr>
              <w:jc w:val="center"/>
            </w:pPr>
            <w:r/>
            <w:r>
              <w:rPr>
                <w:rFonts w:ascii="??" w:hAnsi="??" w:eastAsia="??"/>
                <w:b w:val="0"/>
                <w:sz w:val="18"/>
              </w:rPr>
              <w:t>-</w:t>
            </w:r>
          </w:p>
        </w:tc>
        <w:tc>
          <w:tcPr>
            <w:tcW w:type="dxa" w:w="1419"/>
            <w:vAlign w:val="center"/>
          </w:tcPr>
          <w:p>
            <w:pPr>
              <w:jc w:val="center"/>
            </w:pPr>
            <w:r/>
            <w:r>
              <w:rPr>
                <w:rFonts w:ascii="??" w:hAnsi="??" w:eastAsia="??"/>
                <w:b w:val="0"/>
                <w:sz w:val="18"/>
              </w:rPr>
              <w:t>-</w:t>
            </w:r>
          </w:p>
        </w:tc>
        <w:tc>
          <w:tcPr>
            <w:tcW w:type="dxa" w:w="1419"/>
            <w:vAlign w:val="center"/>
          </w:tcPr>
          <w:p>
            <w:pPr>
              <w:jc w:val="center"/>
            </w:pPr>
            <w:r/>
            <w:r>
              <w:rPr>
                <w:rFonts w:ascii="??" w:hAnsi="??" w:eastAsia="??"/>
                <w:b w:val="0"/>
                <w:sz w:val="18"/>
              </w:rPr>
              <w:t>0.2563</w:t>
            </w:r>
          </w:p>
        </w:tc>
        <w:tc>
          <w:tcPr>
            <w:tcW w:type="dxa" w:w="1419"/>
            <w:vAlign w:val="center"/>
          </w:tcPr>
          <w:p>
            <w:pPr>
              <w:jc w:val="center"/>
            </w:pPr>
            <w:r/>
            <w:r>
              <w:rPr>
                <w:rFonts w:ascii="??" w:hAnsi="??" w:eastAsia="??"/>
                <w:b w:val="0"/>
                <w:sz w:val="18"/>
              </w:rPr>
              <w:t>0.5746</w:t>
            </w:r>
          </w:p>
        </w:tc>
      </w:tr>
      <w:tr>
        <w:tc>
          <w:tcPr>
            <w:tcW w:type="dxa" w:w="1419"/>
            <w:vAlign w:val="center"/>
          </w:tcPr>
          <w:p>
            <w:pPr>
              <w:jc w:val="center"/>
            </w:pPr>
            <w:r/>
            <w:r>
              <w:rPr>
                <w:rFonts w:ascii="??" w:hAnsi="??" w:eastAsia="??"/>
                <w:b w:val="0"/>
                <w:sz w:val="18"/>
              </w:rPr>
              <w:t>Raw EEG/EOG Cross-Attention</w:t>
            </w:r>
          </w:p>
        </w:tc>
        <w:tc>
          <w:tcPr>
            <w:tcW w:type="dxa" w:w="1419"/>
            <w:vAlign w:val="center"/>
          </w:tcPr>
          <w:p>
            <w:pPr>
              <w:jc w:val="center"/>
            </w:pPr>
            <w:r/>
            <w:r>
              <w:rPr>
                <w:rFonts w:ascii="??" w:hAnsi="??" w:eastAsia="??"/>
                <w:b w:val="0"/>
                <w:sz w:val="18"/>
              </w:rPr>
              <w:t>regression</w:t>
            </w:r>
          </w:p>
        </w:tc>
        <w:tc>
          <w:tcPr>
            <w:tcW w:type="dxa" w:w="1419"/>
            <w:vAlign w:val="center"/>
          </w:tcPr>
          <w:p>
            <w:pPr>
              <w:jc w:val="center"/>
            </w:pPr>
            <w:r/>
            <w:r>
              <w:rPr>
                <w:rFonts w:ascii="??" w:hAnsi="??" w:eastAsia="??"/>
                <w:b w:val="0"/>
                <w:sz w:val="18"/>
              </w:rPr>
              <w:t>0.7233</w:t>
            </w:r>
          </w:p>
        </w:tc>
        <w:tc>
          <w:tcPr>
            <w:tcW w:type="dxa" w:w="1419"/>
            <w:vAlign w:val="center"/>
          </w:tcPr>
          <w:p>
            <w:pPr>
              <w:jc w:val="center"/>
            </w:pPr>
            <w:r/>
            <w:r>
              <w:rPr>
                <w:rFonts w:ascii="??" w:hAnsi="??" w:eastAsia="??"/>
                <w:b w:val="0"/>
                <w:sz w:val="18"/>
              </w:rPr>
              <w:t>0.7241</w:t>
            </w:r>
          </w:p>
        </w:tc>
        <w:tc>
          <w:tcPr>
            <w:tcW w:type="dxa" w:w="1419"/>
            <w:vAlign w:val="center"/>
          </w:tcPr>
          <w:p>
            <w:pPr>
              <w:jc w:val="center"/>
            </w:pPr>
            <w:r/>
            <w:r>
              <w:rPr>
                <w:rFonts w:ascii="??" w:hAnsi="??" w:eastAsia="??"/>
                <w:b w:val="0"/>
                <w:sz w:val="18"/>
              </w:rPr>
              <w:t>0.7332</w:t>
            </w:r>
          </w:p>
        </w:tc>
        <w:tc>
          <w:tcPr>
            <w:tcW w:type="dxa" w:w="1419"/>
            <w:vAlign w:val="center"/>
          </w:tcPr>
          <w:p>
            <w:pPr>
              <w:jc w:val="center"/>
            </w:pPr>
            <w:r/>
            <w:r>
              <w:rPr>
                <w:rFonts w:ascii="??" w:hAnsi="??" w:eastAsia="??"/>
                <w:b w:val="0"/>
                <w:sz w:val="18"/>
              </w:rPr>
              <w:t>0.1652</w:t>
            </w:r>
          </w:p>
        </w:tc>
        <w:tc>
          <w:tcPr>
            <w:tcW w:type="dxa" w:w="1419"/>
            <w:vAlign w:val="center"/>
          </w:tcPr>
          <w:p>
            <w:pPr>
              <w:jc w:val="center"/>
            </w:pPr>
            <w:r/>
            <w:r>
              <w:rPr>
                <w:rFonts w:ascii="??" w:hAnsi="??" w:eastAsia="??"/>
                <w:b w:val="0"/>
                <w:sz w:val="18"/>
              </w:rPr>
              <w:t>0.8145</w:t>
            </w:r>
          </w:p>
        </w:tc>
      </w:tr>
      <w:tr>
        <w:tc>
          <w:tcPr>
            <w:tcW w:type="dxa" w:w="1419"/>
            <w:vAlign w:val="center"/>
          </w:tcPr>
          <w:p>
            <w:pPr>
              <w:jc w:val="center"/>
            </w:pPr>
            <w:r/>
            <w:r>
              <w:rPr>
                <w:rFonts w:ascii="??" w:hAnsi="??" w:eastAsia="??"/>
                <w:b w:val="0"/>
                <w:sz w:val="18"/>
              </w:rPr>
              <w:t>Delta/Gate</w:t>
            </w:r>
          </w:p>
        </w:tc>
        <w:tc>
          <w:tcPr>
            <w:tcW w:type="dxa" w:w="1419"/>
            <w:vAlign w:val="center"/>
          </w:tcPr>
          <w:p>
            <w:pPr>
              <w:jc w:val="center"/>
            </w:pPr>
            <w:r/>
            <w:r>
              <w:rPr>
                <w:rFonts w:ascii="??" w:hAnsi="??" w:eastAsia="??"/>
                <w:b w:val="0"/>
                <w:sz w:val="18"/>
              </w:rPr>
              <w:t>regression</w:t>
            </w:r>
          </w:p>
        </w:tc>
        <w:tc>
          <w:tcPr>
            <w:tcW w:type="dxa" w:w="1419"/>
            <w:vAlign w:val="center"/>
          </w:tcPr>
          <w:p>
            <w:pPr>
              <w:jc w:val="center"/>
            </w:pPr>
            <w:r/>
            <w:r>
              <w:rPr>
                <w:rFonts w:ascii="??" w:hAnsi="??" w:eastAsia="??"/>
                <w:b w:val="0"/>
                <w:sz w:val="18"/>
              </w:rPr>
              <w:t>0.8233</w:t>
            </w:r>
          </w:p>
        </w:tc>
        <w:tc>
          <w:tcPr>
            <w:tcW w:type="dxa" w:w="1419"/>
            <w:vAlign w:val="center"/>
          </w:tcPr>
          <w:p>
            <w:pPr>
              <w:jc w:val="center"/>
            </w:pPr>
            <w:r/>
            <w:r>
              <w:rPr>
                <w:rFonts w:ascii="??" w:hAnsi="??" w:eastAsia="??"/>
                <w:b w:val="0"/>
                <w:sz w:val="18"/>
              </w:rPr>
              <w:t>0.7995</w:t>
            </w:r>
          </w:p>
        </w:tc>
        <w:tc>
          <w:tcPr>
            <w:tcW w:type="dxa" w:w="1419"/>
            <w:vAlign w:val="center"/>
          </w:tcPr>
          <w:p>
            <w:pPr>
              <w:jc w:val="center"/>
            </w:pPr>
            <w:r/>
            <w:r>
              <w:rPr>
                <w:rFonts w:ascii="??" w:hAnsi="??" w:eastAsia="??"/>
                <w:b w:val="0"/>
                <w:sz w:val="18"/>
              </w:rPr>
              <w:t>0.7977</w:t>
            </w:r>
          </w:p>
        </w:tc>
        <w:tc>
          <w:tcPr>
            <w:tcW w:type="dxa" w:w="1419"/>
            <w:vAlign w:val="center"/>
          </w:tcPr>
          <w:p>
            <w:pPr>
              <w:jc w:val="center"/>
            </w:pPr>
            <w:r/>
            <w:r>
              <w:rPr>
                <w:rFonts w:ascii="??" w:hAnsi="??" w:eastAsia="??"/>
                <w:b w:val="0"/>
                <w:sz w:val="18"/>
              </w:rPr>
              <w:t>0.1483</w:t>
            </w:r>
          </w:p>
        </w:tc>
        <w:tc>
          <w:tcPr>
            <w:tcW w:type="dxa" w:w="1419"/>
            <w:vAlign w:val="center"/>
          </w:tcPr>
          <w:p>
            <w:pPr>
              <w:jc w:val="center"/>
            </w:pPr>
            <w:r/>
            <w:r>
              <w:rPr>
                <w:rFonts w:ascii="??" w:hAnsi="??" w:eastAsia="??"/>
                <w:b w:val="0"/>
                <w:sz w:val="18"/>
              </w:rPr>
              <w:t>0.8406</w:t>
            </w:r>
          </w:p>
        </w:tc>
      </w:tr>
      <w:tr>
        <w:tc>
          <w:tcPr>
            <w:tcW w:type="dxa" w:w="1419"/>
            <w:vAlign w:val="center"/>
          </w:tcPr>
          <w:p>
            <w:pPr>
              <w:jc w:val="center"/>
            </w:pPr>
            <w:r/>
            <w:r>
              <w:rPr>
                <w:rFonts w:ascii="??" w:hAnsi="??" w:eastAsia="??"/>
                <w:b w:val="0"/>
                <w:sz w:val="18"/>
              </w:rPr>
              <w:t>Anchor Residual + Delta</w:t>
            </w:r>
          </w:p>
        </w:tc>
        <w:tc>
          <w:tcPr>
            <w:tcW w:type="dxa" w:w="1419"/>
            <w:vAlign w:val="center"/>
          </w:tcPr>
          <w:p>
            <w:pPr>
              <w:jc w:val="center"/>
            </w:pPr>
            <w:r/>
            <w:r>
              <w:rPr>
                <w:rFonts w:ascii="??" w:hAnsi="??" w:eastAsia="??"/>
                <w:b w:val="0"/>
                <w:sz w:val="18"/>
              </w:rPr>
              <w:t>regression</w:t>
            </w:r>
          </w:p>
        </w:tc>
        <w:tc>
          <w:tcPr>
            <w:tcW w:type="dxa" w:w="1419"/>
            <w:vAlign w:val="center"/>
          </w:tcPr>
          <w:p>
            <w:pPr>
              <w:jc w:val="center"/>
            </w:pPr>
            <w:r/>
            <w:r>
              <w:rPr>
                <w:rFonts w:ascii="??" w:hAnsi="??" w:eastAsia="??"/>
                <w:b w:val="0"/>
                <w:sz w:val="18"/>
              </w:rPr>
              <w:t>0.8027</w:t>
            </w:r>
          </w:p>
        </w:tc>
        <w:tc>
          <w:tcPr>
            <w:tcW w:type="dxa" w:w="1419"/>
            <w:vAlign w:val="center"/>
          </w:tcPr>
          <w:p>
            <w:pPr>
              <w:jc w:val="center"/>
            </w:pPr>
            <w:r/>
            <w:r>
              <w:rPr>
                <w:rFonts w:ascii="??" w:hAnsi="??" w:eastAsia="??"/>
                <w:b w:val="0"/>
                <w:sz w:val="18"/>
              </w:rPr>
              <w:t>0.7894</w:t>
            </w:r>
          </w:p>
        </w:tc>
        <w:tc>
          <w:tcPr>
            <w:tcW w:type="dxa" w:w="1419"/>
            <w:vAlign w:val="center"/>
          </w:tcPr>
          <w:p>
            <w:pPr>
              <w:jc w:val="center"/>
            </w:pPr>
            <w:r/>
            <w:r>
              <w:rPr>
                <w:rFonts w:ascii="??" w:hAnsi="??" w:eastAsia="??"/>
                <w:b w:val="0"/>
                <w:sz w:val="18"/>
              </w:rPr>
              <w:t>0.7993</w:t>
            </w:r>
          </w:p>
        </w:tc>
        <w:tc>
          <w:tcPr>
            <w:tcW w:type="dxa" w:w="1419"/>
            <w:vAlign w:val="center"/>
          </w:tcPr>
          <w:p>
            <w:pPr>
              <w:jc w:val="center"/>
            </w:pPr>
            <w:r/>
            <w:r>
              <w:rPr>
                <w:rFonts w:ascii="??" w:hAnsi="??" w:eastAsia="??"/>
                <w:b w:val="0"/>
                <w:sz w:val="18"/>
              </w:rPr>
              <w:t>0.1471</w:t>
            </w:r>
          </w:p>
        </w:tc>
        <w:tc>
          <w:tcPr>
            <w:tcW w:type="dxa" w:w="1419"/>
            <w:vAlign w:val="center"/>
          </w:tcPr>
          <w:p>
            <w:pPr>
              <w:jc w:val="center"/>
            </w:pPr>
            <w:r/>
            <w:r>
              <w:rPr>
                <w:rFonts w:ascii="??" w:hAnsi="??" w:eastAsia="??"/>
                <w:b w:val="0"/>
                <w:sz w:val="18"/>
              </w:rPr>
              <w:t>0.8398</w:t>
            </w:r>
          </w:p>
        </w:tc>
      </w:tr>
      <w:tr>
        <w:tc>
          <w:tcPr>
            <w:tcW w:type="dxa" w:w="1419"/>
            <w:vAlign w:val="center"/>
          </w:tcPr>
          <w:p>
            <w:pPr>
              <w:jc w:val="center"/>
            </w:pPr>
            <w:r/>
            <w:r>
              <w:rPr>
                <w:rFonts w:ascii="??" w:hAnsi="??" w:eastAsia="??"/>
                <w:b w:val="0"/>
                <w:sz w:val="18"/>
              </w:rPr>
              <w:t>Reliability-Gated No-Delta</w:t>
            </w:r>
          </w:p>
        </w:tc>
        <w:tc>
          <w:tcPr>
            <w:tcW w:type="dxa" w:w="1419"/>
            <w:vAlign w:val="center"/>
          </w:tcPr>
          <w:p>
            <w:pPr>
              <w:jc w:val="center"/>
            </w:pPr>
            <w:r/>
            <w:r>
              <w:rPr>
                <w:rFonts w:ascii="??" w:hAnsi="??" w:eastAsia="??"/>
                <w:b w:val="0"/>
                <w:sz w:val="18"/>
              </w:rPr>
              <w:t>regression</w:t>
            </w:r>
          </w:p>
        </w:tc>
        <w:tc>
          <w:tcPr>
            <w:tcW w:type="dxa" w:w="1419"/>
            <w:vAlign w:val="center"/>
          </w:tcPr>
          <w:p>
            <w:pPr>
              <w:jc w:val="center"/>
            </w:pPr>
            <w:r/>
            <w:r>
              <w:rPr>
                <w:rFonts w:ascii="??" w:hAnsi="??" w:eastAsia="??"/>
                <w:b w:val="0"/>
                <w:sz w:val="18"/>
              </w:rPr>
              <w:t>0.8263</w:t>
            </w:r>
          </w:p>
        </w:tc>
        <w:tc>
          <w:tcPr>
            <w:tcW w:type="dxa" w:w="1419"/>
            <w:vAlign w:val="center"/>
          </w:tcPr>
          <w:p>
            <w:pPr>
              <w:jc w:val="center"/>
            </w:pPr>
            <w:r/>
            <w:r>
              <w:rPr>
                <w:rFonts w:ascii="??" w:hAnsi="??" w:eastAsia="??"/>
                <w:b w:val="0"/>
                <w:sz w:val="18"/>
              </w:rPr>
              <w:t>0.8043</w:t>
            </w:r>
          </w:p>
        </w:tc>
        <w:tc>
          <w:tcPr>
            <w:tcW w:type="dxa" w:w="1419"/>
            <w:vAlign w:val="center"/>
          </w:tcPr>
          <w:p>
            <w:pPr>
              <w:jc w:val="center"/>
            </w:pPr>
            <w:r/>
            <w:r>
              <w:rPr>
                <w:rFonts w:ascii="??" w:hAnsi="??" w:eastAsia="??"/>
                <w:b w:val="0"/>
                <w:sz w:val="18"/>
              </w:rPr>
              <w:t>0.8017</w:t>
            </w:r>
          </w:p>
        </w:tc>
        <w:tc>
          <w:tcPr>
            <w:tcW w:type="dxa" w:w="1419"/>
            <w:vAlign w:val="center"/>
          </w:tcPr>
          <w:p>
            <w:pPr>
              <w:jc w:val="center"/>
            </w:pPr>
            <w:r/>
            <w:r>
              <w:rPr>
                <w:rFonts w:ascii="??" w:hAnsi="??" w:eastAsia="??"/>
                <w:b w:val="0"/>
                <w:sz w:val="18"/>
              </w:rPr>
              <w:t>0.1433</w:t>
            </w:r>
          </w:p>
        </w:tc>
        <w:tc>
          <w:tcPr>
            <w:tcW w:type="dxa" w:w="1419"/>
            <w:vAlign w:val="center"/>
          </w:tcPr>
          <w:p>
            <w:pPr>
              <w:jc w:val="center"/>
            </w:pPr>
            <w:r/>
            <w:r>
              <w:rPr>
                <w:rFonts w:ascii="??" w:hAnsi="??" w:eastAsia="??"/>
                <w:b w:val="0"/>
                <w:sz w:val="18"/>
              </w:rPr>
              <w:t>0.8508</w:t>
            </w:r>
          </w:p>
        </w:tc>
      </w:tr>
      <w:tr>
        <w:tc>
          <w:tcPr>
            <w:tcW w:type="dxa" w:w="1419"/>
            <w:vAlign w:val="center"/>
          </w:tcPr>
          <w:p>
            <w:pPr>
              <w:jc w:val="center"/>
            </w:pPr>
            <w:r/>
            <w:r>
              <w:rPr>
                <w:rFonts w:ascii="??" w:hAnsi="??" w:eastAsia="??"/>
                <w:b w:val="0"/>
                <w:sz w:val="18"/>
              </w:rPr>
              <w:t>EOG-only strong baseline</w:t>
            </w:r>
          </w:p>
        </w:tc>
        <w:tc>
          <w:tcPr>
            <w:tcW w:type="dxa" w:w="1419"/>
            <w:vAlign w:val="center"/>
          </w:tcPr>
          <w:p>
            <w:pPr>
              <w:jc w:val="center"/>
            </w:pPr>
            <w:r/>
            <w:r>
              <w:rPr>
                <w:rFonts w:ascii="??" w:hAnsi="??" w:eastAsia="??"/>
                <w:b w:val="0"/>
                <w:sz w:val="18"/>
              </w:rPr>
              <w:t>regression</w:t>
            </w:r>
          </w:p>
        </w:tc>
        <w:tc>
          <w:tcPr>
            <w:tcW w:type="dxa" w:w="1419"/>
            <w:vAlign w:val="center"/>
          </w:tcPr>
          <w:p>
            <w:pPr>
              <w:jc w:val="center"/>
            </w:pPr>
            <w:r/>
            <w:r>
              <w:rPr>
                <w:rFonts w:ascii="??" w:hAnsi="??" w:eastAsia="??"/>
                <w:b w:val="0"/>
                <w:sz w:val="18"/>
              </w:rPr>
              <w:t>0.8250</w:t>
            </w:r>
          </w:p>
        </w:tc>
        <w:tc>
          <w:tcPr>
            <w:tcW w:type="dxa" w:w="1419"/>
            <w:vAlign w:val="center"/>
          </w:tcPr>
          <w:p>
            <w:pPr>
              <w:jc w:val="center"/>
            </w:pPr>
            <w:r/>
            <w:r>
              <w:rPr>
                <w:rFonts w:ascii="??" w:hAnsi="??" w:eastAsia="??"/>
                <w:b w:val="0"/>
                <w:sz w:val="18"/>
              </w:rPr>
              <w:t>0.7883</w:t>
            </w:r>
          </w:p>
        </w:tc>
        <w:tc>
          <w:tcPr>
            <w:tcW w:type="dxa" w:w="1419"/>
            <w:vAlign w:val="center"/>
          </w:tcPr>
          <w:p>
            <w:pPr>
              <w:jc w:val="center"/>
            </w:pPr>
            <w:r/>
            <w:r>
              <w:rPr>
                <w:rFonts w:ascii="??" w:hAnsi="??" w:eastAsia="??"/>
                <w:b w:val="0"/>
                <w:sz w:val="18"/>
              </w:rPr>
              <w:t>0.7820</w:t>
            </w:r>
          </w:p>
        </w:tc>
        <w:tc>
          <w:tcPr>
            <w:tcW w:type="dxa" w:w="1419"/>
            <w:vAlign w:val="center"/>
          </w:tcPr>
          <w:p>
            <w:pPr>
              <w:jc w:val="center"/>
            </w:pPr>
            <w:r/>
            <w:r>
              <w:rPr>
                <w:rFonts w:ascii="??" w:hAnsi="??" w:eastAsia="??"/>
                <w:b w:val="0"/>
                <w:sz w:val="18"/>
              </w:rPr>
              <w:t>0.1432</w:t>
            </w:r>
          </w:p>
        </w:tc>
        <w:tc>
          <w:tcPr>
            <w:tcW w:type="dxa" w:w="1419"/>
            <w:vAlign w:val="center"/>
          </w:tcPr>
          <w:p>
            <w:pPr>
              <w:jc w:val="center"/>
            </w:pPr>
            <w:r/>
            <w:r>
              <w:rPr>
                <w:rFonts w:ascii="??" w:hAnsi="??" w:eastAsia="??"/>
                <w:b w:val="0"/>
                <w:sz w:val="18"/>
              </w:rPr>
              <w:t>0.8536</w:t>
            </w:r>
          </w:p>
        </w:tc>
      </w:tr>
    </w:tbl>
    <w:p>
      <w:pPr>
        <w:spacing w:line="276" w:lineRule="auto" w:after="80"/>
      </w:pPr>
      <w:r>
        <w:rPr>
          <w:rFonts w:ascii="??" w:hAnsi="??" w:eastAsia="??"/>
          <w:b w:val="0"/>
          <w:sz w:val="21"/>
        </w:rPr>
        <w:t>????????????????????? clean average ???????????????????????????????????????????????? F1 ? Balanced Accuracy ??????????????????? raw fusion ??????</w:t>
      </w:r>
    </w:p>
    <w:p>
      <w:pPr>
        <w:pStyle w:val="Heading2"/>
        <w:spacing w:before="160" w:after="80"/>
      </w:pPr>
      <w:r>
        <w:t>5.2 ??????</w:t>
      </w:r>
    </w:p>
    <w:p>
      <w:pPr>
        <w:spacing w:line="276" w:lineRule="auto" w:after="80"/>
      </w:pPr>
      <w:r>
        <w:rPr>
          <w:rFonts w:ascii="??" w:hAnsi="??" w:eastAsia="??"/>
          <w:b w:val="0"/>
          <w:sz w:val="21"/>
        </w:rPr>
        <w:t>? 2 ?????????????CE-only ???????????? RMSE ?? 0.30 ???Pearson ??????????????? PERCLOS ????????????? regression-only ???????classification ? multitask ???????</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jc w:val="center"/>
            </w:pPr>
            <w:r/>
            <w:r>
              <w:rPr>
                <w:rFonts w:ascii="??" w:hAnsi="??" w:eastAsia="??"/>
                <w:b/>
                <w:sz w:val="18"/>
              </w:rPr>
              <w:t>??</w:t>
            </w:r>
          </w:p>
        </w:tc>
        <w:tc>
          <w:tcPr>
            <w:tcW w:type="dxa" w:w="1419"/>
            <w:vAlign w:val="center"/>
            <w:shd w:fill="D9EAF7"/>
          </w:tcPr>
          <w:p>
            <w:pPr>
              <w:jc w:val="center"/>
            </w:pPr>
            <w:r/>
            <w:r>
              <w:rPr>
                <w:rFonts w:ascii="??" w:hAnsi="??" w:eastAsia="??"/>
                <w:b/>
                <w:sz w:val="18"/>
              </w:rPr>
              <w:t>??</w:t>
            </w:r>
          </w:p>
        </w:tc>
        <w:tc>
          <w:tcPr>
            <w:tcW w:type="dxa" w:w="1419"/>
            <w:vAlign w:val="center"/>
            <w:shd w:fill="D9EAF7"/>
          </w:tcPr>
          <w:p>
            <w:pPr>
              <w:jc w:val="center"/>
            </w:pPr>
            <w:r/>
            <w:r>
              <w:rPr>
                <w:rFonts w:ascii="??" w:hAnsi="??" w:eastAsia="??"/>
                <w:b/>
                <w:sz w:val="18"/>
              </w:rPr>
              <w:t>Acc</w:t>
            </w:r>
          </w:p>
        </w:tc>
        <w:tc>
          <w:tcPr>
            <w:tcW w:type="dxa" w:w="1419"/>
            <w:vAlign w:val="center"/>
            <w:shd w:fill="D9EAF7"/>
          </w:tcPr>
          <w:p>
            <w:pPr>
              <w:jc w:val="center"/>
            </w:pPr>
            <w:r/>
            <w:r>
              <w:rPr>
                <w:rFonts w:ascii="??" w:hAnsi="??" w:eastAsia="??"/>
                <w:b/>
                <w:sz w:val="18"/>
              </w:rPr>
              <w:t>F1</w:t>
            </w:r>
          </w:p>
        </w:tc>
        <w:tc>
          <w:tcPr>
            <w:tcW w:type="dxa" w:w="1419"/>
            <w:vAlign w:val="center"/>
            <w:shd w:fill="D9EAF7"/>
          </w:tcPr>
          <w:p>
            <w:pPr>
              <w:jc w:val="center"/>
            </w:pPr>
            <w:r/>
            <w:r>
              <w:rPr>
                <w:rFonts w:ascii="??" w:hAnsi="??" w:eastAsia="??"/>
                <w:b/>
                <w:sz w:val="18"/>
              </w:rPr>
              <w:t>BalAcc</w:t>
            </w:r>
          </w:p>
        </w:tc>
        <w:tc>
          <w:tcPr>
            <w:tcW w:type="dxa" w:w="1419"/>
            <w:vAlign w:val="center"/>
            <w:shd w:fill="D9EAF7"/>
          </w:tcPr>
          <w:p>
            <w:pPr>
              <w:jc w:val="center"/>
            </w:pPr>
            <w:r/>
            <w:r>
              <w:rPr>
                <w:rFonts w:ascii="??" w:hAnsi="??" w:eastAsia="??"/>
                <w:b/>
                <w:sz w:val="18"/>
              </w:rPr>
              <w:t>RMSE</w:t>
            </w:r>
          </w:p>
        </w:tc>
        <w:tc>
          <w:tcPr>
            <w:tcW w:type="dxa" w:w="1419"/>
            <w:vAlign w:val="center"/>
            <w:shd w:fill="D9EAF7"/>
          </w:tcPr>
          <w:p>
            <w:pPr>
              <w:jc w:val="center"/>
            </w:pPr>
            <w:r/>
            <w:r>
              <w:rPr>
                <w:rFonts w:ascii="??" w:hAnsi="??" w:eastAsia="??"/>
                <w:b/>
                <w:sz w:val="18"/>
              </w:rPr>
              <w:t>Pearson</w:t>
            </w:r>
          </w:p>
        </w:tc>
      </w:tr>
      <w:tr>
        <w:tc>
          <w:tcPr>
            <w:tcW w:type="dxa" w:w="1419"/>
            <w:vAlign w:val="center"/>
          </w:tcPr>
          <w:p>
            <w:pPr>
              <w:jc w:val="center"/>
            </w:pPr>
            <w:r/>
            <w:r>
              <w:rPr>
                <w:rFonts w:ascii="??" w:hAnsi="??" w:eastAsia="??"/>
                <w:b w:val="0"/>
                <w:sz w:val="18"/>
              </w:rPr>
              <w:t>EOG-only</w:t>
            </w:r>
          </w:p>
        </w:tc>
        <w:tc>
          <w:tcPr>
            <w:tcW w:type="dxa" w:w="1419"/>
            <w:vAlign w:val="center"/>
          </w:tcPr>
          <w:p>
            <w:pPr>
              <w:jc w:val="center"/>
            </w:pPr>
            <w:r/>
            <w:r>
              <w:rPr>
                <w:rFonts w:ascii="??" w:hAnsi="??" w:eastAsia="??"/>
                <w:b w:val="0"/>
                <w:sz w:val="18"/>
              </w:rPr>
              <w:t>classification</w:t>
            </w:r>
          </w:p>
        </w:tc>
        <w:tc>
          <w:tcPr>
            <w:tcW w:type="dxa" w:w="1419"/>
            <w:vAlign w:val="center"/>
          </w:tcPr>
          <w:p>
            <w:pPr>
              <w:jc w:val="center"/>
            </w:pPr>
            <w:r/>
            <w:r>
              <w:rPr>
                <w:rFonts w:ascii="??" w:hAnsi="??" w:eastAsia="??"/>
                <w:b w:val="0"/>
                <w:sz w:val="18"/>
              </w:rPr>
              <w:t>0.8261</w:t>
            </w:r>
          </w:p>
        </w:tc>
        <w:tc>
          <w:tcPr>
            <w:tcW w:type="dxa" w:w="1419"/>
            <w:vAlign w:val="center"/>
          </w:tcPr>
          <w:p>
            <w:pPr>
              <w:jc w:val="center"/>
            </w:pPr>
            <w:r/>
            <w:r>
              <w:rPr>
                <w:rFonts w:ascii="??" w:hAnsi="??" w:eastAsia="??"/>
                <w:b w:val="0"/>
                <w:sz w:val="18"/>
              </w:rPr>
              <w:t>0.8118</w:t>
            </w:r>
          </w:p>
        </w:tc>
        <w:tc>
          <w:tcPr>
            <w:tcW w:type="dxa" w:w="1419"/>
            <w:vAlign w:val="center"/>
          </w:tcPr>
          <w:p>
            <w:pPr>
              <w:jc w:val="center"/>
            </w:pPr>
            <w:r/>
            <w:r>
              <w:rPr>
                <w:rFonts w:ascii="??" w:hAnsi="??" w:eastAsia="??"/>
                <w:b w:val="0"/>
                <w:sz w:val="18"/>
              </w:rPr>
              <w:t>0.8191</w:t>
            </w:r>
          </w:p>
        </w:tc>
        <w:tc>
          <w:tcPr>
            <w:tcW w:type="dxa" w:w="1419"/>
            <w:vAlign w:val="center"/>
          </w:tcPr>
          <w:p>
            <w:pPr>
              <w:jc w:val="center"/>
            </w:pPr>
            <w:r/>
            <w:r>
              <w:rPr>
                <w:rFonts w:ascii="??" w:hAnsi="??" w:eastAsia="??"/>
                <w:b w:val="0"/>
                <w:sz w:val="18"/>
              </w:rPr>
              <w:t>0.3070</w:t>
            </w:r>
          </w:p>
        </w:tc>
        <w:tc>
          <w:tcPr>
            <w:tcW w:type="dxa" w:w="1419"/>
            <w:vAlign w:val="center"/>
          </w:tcPr>
          <w:p>
            <w:pPr>
              <w:jc w:val="center"/>
            </w:pPr>
            <w:r/>
            <w:r>
              <w:rPr>
                <w:rFonts w:ascii="??" w:hAnsi="??" w:eastAsia="??"/>
                <w:b w:val="0"/>
                <w:sz w:val="18"/>
              </w:rPr>
              <w:t>-0.4279</w:t>
            </w:r>
          </w:p>
        </w:tc>
      </w:tr>
      <w:tr>
        <w:tc>
          <w:tcPr>
            <w:tcW w:type="dxa" w:w="1419"/>
            <w:vAlign w:val="center"/>
          </w:tcPr>
          <w:p>
            <w:pPr>
              <w:jc w:val="center"/>
            </w:pPr>
            <w:r/>
            <w:r>
              <w:rPr>
                <w:rFonts w:ascii="??" w:hAnsi="??" w:eastAsia="??"/>
                <w:b w:val="0"/>
                <w:sz w:val="18"/>
              </w:rPr>
              <w:t>Delta-Gate</w:t>
            </w:r>
          </w:p>
        </w:tc>
        <w:tc>
          <w:tcPr>
            <w:tcW w:type="dxa" w:w="1419"/>
            <w:vAlign w:val="center"/>
          </w:tcPr>
          <w:p>
            <w:pPr>
              <w:jc w:val="center"/>
            </w:pPr>
            <w:r/>
            <w:r>
              <w:rPr>
                <w:rFonts w:ascii="??" w:hAnsi="??" w:eastAsia="??"/>
                <w:b w:val="0"/>
                <w:sz w:val="18"/>
              </w:rPr>
              <w:t>classification</w:t>
            </w:r>
          </w:p>
        </w:tc>
        <w:tc>
          <w:tcPr>
            <w:tcW w:type="dxa" w:w="1419"/>
            <w:vAlign w:val="center"/>
          </w:tcPr>
          <w:p>
            <w:pPr>
              <w:jc w:val="center"/>
            </w:pPr>
            <w:r/>
            <w:r>
              <w:rPr>
                <w:rFonts w:ascii="??" w:hAnsi="??" w:eastAsia="??"/>
                <w:b w:val="0"/>
                <w:sz w:val="18"/>
              </w:rPr>
              <w:t>0.8080</w:t>
            </w:r>
          </w:p>
        </w:tc>
        <w:tc>
          <w:tcPr>
            <w:tcW w:type="dxa" w:w="1419"/>
            <w:vAlign w:val="center"/>
          </w:tcPr>
          <w:p>
            <w:pPr>
              <w:jc w:val="center"/>
            </w:pPr>
            <w:r/>
            <w:r>
              <w:rPr>
                <w:rFonts w:ascii="??" w:hAnsi="??" w:eastAsia="??"/>
                <w:b w:val="0"/>
                <w:sz w:val="18"/>
              </w:rPr>
              <w:t>0.7926</w:t>
            </w:r>
          </w:p>
        </w:tc>
        <w:tc>
          <w:tcPr>
            <w:tcW w:type="dxa" w:w="1419"/>
            <w:vAlign w:val="center"/>
          </w:tcPr>
          <w:p>
            <w:pPr>
              <w:jc w:val="center"/>
            </w:pPr>
            <w:r/>
            <w:r>
              <w:rPr>
                <w:rFonts w:ascii="??" w:hAnsi="??" w:eastAsia="??"/>
                <w:b w:val="0"/>
                <w:sz w:val="18"/>
              </w:rPr>
              <w:t>0.8020</w:t>
            </w:r>
          </w:p>
        </w:tc>
        <w:tc>
          <w:tcPr>
            <w:tcW w:type="dxa" w:w="1419"/>
            <w:vAlign w:val="center"/>
          </w:tcPr>
          <w:p>
            <w:pPr>
              <w:jc w:val="center"/>
            </w:pPr>
            <w:r/>
            <w:r>
              <w:rPr>
                <w:rFonts w:ascii="??" w:hAnsi="??" w:eastAsia="??"/>
                <w:b w:val="0"/>
                <w:sz w:val="18"/>
              </w:rPr>
              <w:t>0.3105</w:t>
            </w:r>
          </w:p>
        </w:tc>
        <w:tc>
          <w:tcPr>
            <w:tcW w:type="dxa" w:w="1419"/>
            <w:vAlign w:val="center"/>
          </w:tcPr>
          <w:p>
            <w:pPr>
              <w:jc w:val="center"/>
            </w:pPr>
            <w:r/>
            <w:r>
              <w:rPr>
                <w:rFonts w:ascii="??" w:hAnsi="??" w:eastAsia="??"/>
                <w:b w:val="0"/>
                <w:sz w:val="18"/>
              </w:rPr>
              <w:t>-0.7082</w:t>
            </w:r>
          </w:p>
        </w:tc>
      </w:tr>
      <w:tr>
        <w:tc>
          <w:tcPr>
            <w:tcW w:type="dxa" w:w="1419"/>
            <w:vAlign w:val="center"/>
          </w:tcPr>
          <w:p>
            <w:pPr>
              <w:jc w:val="center"/>
            </w:pPr>
            <w:r/>
            <w:r>
              <w:rPr>
                <w:rFonts w:ascii="??" w:hAnsi="??" w:eastAsia="??"/>
                <w:b w:val="0"/>
                <w:sz w:val="18"/>
              </w:rPr>
              <w:t>EOG-only</w:t>
            </w:r>
          </w:p>
        </w:tc>
        <w:tc>
          <w:tcPr>
            <w:tcW w:type="dxa" w:w="1419"/>
            <w:vAlign w:val="center"/>
          </w:tcPr>
          <w:p>
            <w:pPr>
              <w:jc w:val="center"/>
            </w:pPr>
            <w:r/>
            <w:r>
              <w:rPr>
                <w:rFonts w:ascii="??" w:hAnsi="??" w:eastAsia="??"/>
                <w:b w:val="0"/>
                <w:sz w:val="18"/>
              </w:rPr>
              <w:t>regression</w:t>
            </w:r>
          </w:p>
        </w:tc>
        <w:tc>
          <w:tcPr>
            <w:tcW w:type="dxa" w:w="1419"/>
            <w:vAlign w:val="center"/>
          </w:tcPr>
          <w:p>
            <w:pPr>
              <w:jc w:val="center"/>
            </w:pPr>
            <w:r/>
            <w:r>
              <w:rPr>
                <w:rFonts w:ascii="??" w:hAnsi="??" w:eastAsia="??"/>
                <w:b w:val="0"/>
                <w:sz w:val="18"/>
              </w:rPr>
              <w:t>0.8250</w:t>
            </w:r>
          </w:p>
        </w:tc>
        <w:tc>
          <w:tcPr>
            <w:tcW w:type="dxa" w:w="1419"/>
            <w:vAlign w:val="center"/>
          </w:tcPr>
          <w:p>
            <w:pPr>
              <w:jc w:val="center"/>
            </w:pPr>
            <w:r/>
            <w:r>
              <w:rPr>
                <w:rFonts w:ascii="??" w:hAnsi="??" w:eastAsia="??"/>
                <w:b w:val="0"/>
                <w:sz w:val="18"/>
              </w:rPr>
              <w:t>0.7883</w:t>
            </w:r>
          </w:p>
        </w:tc>
        <w:tc>
          <w:tcPr>
            <w:tcW w:type="dxa" w:w="1419"/>
            <w:vAlign w:val="center"/>
          </w:tcPr>
          <w:p>
            <w:pPr>
              <w:jc w:val="center"/>
            </w:pPr>
            <w:r/>
            <w:r>
              <w:rPr>
                <w:rFonts w:ascii="??" w:hAnsi="??" w:eastAsia="??"/>
                <w:b w:val="0"/>
                <w:sz w:val="18"/>
              </w:rPr>
              <w:t>0.7820</w:t>
            </w:r>
          </w:p>
        </w:tc>
        <w:tc>
          <w:tcPr>
            <w:tcW w:type="dxa" w:w="1419"/>
            <w:vAlign w:val="center"/>
          </w:tcPr>
          <w:p>
            <w:pPr>
              <w:jc w:val="center"/>
            </w:pPr>
            <w:r/>
            <w:r>
              <w:rPr>
                <w:rFonts w:ascii="??" w:hAnsi="??" w:eastAsia="??"/>
                <w:b w:val="0"/>
                <w:sz w:val="18"/>
              </w:rPr>
              <w:t>0.1432</w:t>
            </w:r>
          </w:p>
        </w:tc>
        <w:tc>
          <w:tcPr>
            <w:tcW w:type="dxa" w:w="1419"/>
            <w:vAlign w:val="center"/>
          </w:tcPr>
          <w:p>
            <w:pPr>
              <w:jc w:val="center"/>
            </w:pPr>
            <w:r/>
            <w:r>
              <w:rPr>
                <w:rFonts w:ascii="??" w:hAnsi="??" w:eastAsia="??"/>
                <w:b w:val="0"/>
                <w:sz w:val="18"/>
              </w:rPr>
              <w:t>0.8536</w:t>
            </w:r>
          </w:p>
        </w:tc>
      </w:tr>
      <w:tr>
        <w:tc>
          <w:tcPr>
            <w:tcW w:type="dxa" w:w="1419"/>
            <w:vAlign w:val="center"/>
          </w:tcPr>
          <w:p>
            <w:pPr>
              <w:jc w:val="center"/>
            </w:pPr>
            <w:r/>
            <w:r>
              <w:rPr>
                <w:rFonts w:ascii="??" w:hAnsi="??" w:eastAsia="??"/>
                <w:b w:val="0"/>
                <w:sz w:val="18"/>
              </w:rPr>
              <w:t>Delta-Gate</w:t>
            </w:r>
          </w:p>
        </w:tc>
        <w:tc>
          <w:tcPr>
            <w:tcW w:type="dxa" w:w="1419"/>
            <w:vAlign w:val="center"/>
          </w:tcPr>
          <w:p>
            <w:pPr>
              <w:jc w:val="center"/>
            </w:pPr>
            <w:r/>
            <w:r>
              <w:rPr>
                <w:rFonts w:ascii="??" w:hAnsi="??" w:eastAsia="??"/>
                <w:b w:val="0"/>
                <w:sz w:val="18"/>
              </w:rPr>
              <w:t>regression</w:t>
            </w:r>
          </w:p>
        </w:tc>
        <w:tc>
          <w:tcPr>
            <w:tcW w:type="dxa" w:w="1419"/>
            <w:vAlign w:val="center"/>
          </w:tcPr>
          <w:p>
            <w:pPr>
              <w:jc w:val="center"/>
            </w:pPr>
            <w:r/>
            <w:r>
              <w:rPr>
                <w:rFonts w:ascii="??" w:hAnsi="??" w:eastAsia="??"/>
                <w:b w:val="0"/>
                <w:sz w:val="18"/>
              </w:rPr>
              <w:t>0.8233</w:t>
            </w:r>
          </w:p>
        </w:tc>
        <w:tc>
          <w:tcPr>
            <w:tcW w:type="dxa" w:w="1419"/>
            <w:vAlign w:val="center"/>
          </w:tcPr>
          <w:p>
            <w:pPr>
              <w:jc w:val="center"/>
            </w:pPr>
            <w:r/>
            <w:r>
              <w:rPr>
                <w:rFonts w:ascii="??" w:hAnsi="??" w:eastAsia="??"/>
                <w:b w:val="0"/>
                <w:sz w:val="18"/>
              </w:rPr>
              <w:t>0.7995</w:t>
            </w:r>
          </w:p>
        </w:tc>
        <w:tc>
          <w:tcPr>
            <w:tcW w:type="dxa" w:w="1419"/>
            <w:vAlign w:val="center"/>
          </w:tcPr>
          <w:p>
            <w:pPr>
              <w:jc w:val="center"/>
            </w:pPr>
            <w:r/>
            <w:r>
              <w:rPr>
                <w:rFonts w:ascii="??" w:hAnsi="??" w:eastAsia="??"/>
                <w:b w:val="0"/>
                <w:sz w:val="18"/>
              </w:rPr>
              <w:t>0.7977</w:t>
            </w:r>
          </w:p>
        </w:tc>
        <w:tc>
          <w:tcPr>
            <w:tcW w:type="dxa" w:w="1419"/>
            <w:vAlign w:val="center"/>
          </w:tcPr>
          <w:p>
            <w:pPr>
              <w:jc w:val="center"/>
            </w:pPr>
            <w:r/>
            <w:r>
              <w:rPr>
                <w:rFonts w:ascii="??" w:hAnsi="??" w:eastAsia="??"/>
                <w:b w:val="0"/>
                <w:sz w:val="18"/>
              </w:rPr>
              <w:t>0.1483</w:t>
            </w:r>
          </w:p>
        </w:tc>
        <w:tc>
          <w:tcPr>
            <w:tcW w:type="dxa" w:w="1419"/>
            <w:vAlign w:val="center"/>
          </w:tcPr>
          <w:p>
            <w:pPr>
              <w:jc w:val="center"/>
            </w:pPr>
            <w:r/>
            <w:r>
              <w:rPr>
                <w:rFonts w:ascii="??" w:hAnsi="??" w:eastAsia="??"/>
                <w:b w:val="0"/>
                <w:sz w:val="18"/>
              </w:rPr>
              <w:t>0.8406</w:t>
            </w:r>
          </w:p>
        </w:tc>
      </w:tr>
    </w:tbl>
    <w:p>
      <w:pPr>
        <w:pStyle w:val="Heading2"/>
        <w:spacing w:before="160" w:after="80"/>
      </w:pPr>
      <w:r>
        <w:t>5.3 ??????</w:t>
      </w:r>
    </w:p>
    <w:p>
      <w:pPr>
        <w:spacing w:line="276" w:lineRule="auto" w:after="80"/>
      </w:pPr>
      <w:r>
        <w:rPr>
          <w:rFonts w:ascii="??" w:hAnsi="??" w:eastAsia="??"/>
          <w:b w:val="0"/>
          <w:sz w:val="21"/>
        </w:rPr>
        <w:t>? 3 ?? within-experiment ????????????? group-subject ???????????????? group-subject ????????????????????????????</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jc w:val="center"/>
            </w:pPr>
            <w:r/>
            <w:r>
              <w:rPr>
                <w:rFonts w:ascii="??" w:hAnsi="??" w:eastAsia="??"/>
                <w:b/>
                <w:sz w:val="18"/>
              </w:rPr>
              <w:t>??</w:t>
            </w:r>
          </w:p>
        </w:tc>
        <w:tc>
          <w:tcPr>
            <w:tcW w:type="dxa" w:w="1656"/>
            <w:vAlign w:val="center"/>
            <w:shd w:fill="D9EAF7"/>
          </w:tcPr>
          <w:p>
            <w:pPr>
              <w:jc w:val="center"/>
            </w:pPr>
            <w:r/>
            <w:r>
              <w:rPr>
                <w:rFonts w:ascii="??" w:hAnsi="??" w:eastAsia="??"/>
                <w:b/>
                <w:sz w:val="18"/>
              </w:rPr>
              <w:t>Acc</w:t>
            </w:r>
          </w:p>
        </w:tc>
        <w:tc>
          <w:tcPr>
            <w:tcW w:type="dxa" w:w="1656"/>
            <w:vAlign w:val="center"/>
            <w:shd w:fill="D9EAF7"/>
          </w:tcPr>
          <w:p>
            <w:pPr>
              <w:jc w:val="center"/>
            </w:pPr>
            <w:r/>
            <w:r>
              <w:rPr>
                <w:rFonts w:ascii="??" w:hAnsi="??" w:eastAsia="??"/>
                <w:b/>
                <w:sz w:val="18"/>
              </w:rPr>
              <w:t>F1</w:t>
            </w:r>
          </w:p>
        </w:tc>
        <w:tc>
          <w:tcPr>
            <w:tcW w:type="dxa" w:w="1656"/>
            <w:vAlign w:val="center"/>
            <w:shd w:fill="D9EAF7"/>
          </w:tcPr>
          <w:p>
            <w:pPr>
              <w:jc w:val="center"/>
            </w:pPr>
            <w:r/>
            <w:r>
              <w:rPr>
                <w:rFonts w:ascii="??" w:hAnsi="??" w:eastAsia="??"/>
                <w:b/>
                <w:sz w:val="18"/>
              </w:rPr>
              <w:t>BalAcc</w:t>
            </w:r>
          </w:p>
        </w:tc>
        <w:tc>
          <w:tcPr>
            <w:tcW w:type="dxa" w:w="1656"/>
            <w:vAlign w:val="center"/>
            <w:shd w:fill="D9EAF7"/>
          </w:tcPr>
          <w:p>
            <w:pPr>
              <w:jc w:val="center"/>
            </w:pPr>
            <w:r/>
            <w:r>
              <w:rPr>
                <w:rFonts w:ascii="??" w:hAnsi="??" w:eastAsia="??"/>
                <w:b/>
                <w:sz w:val="18"/>
              </w:rPr>
              <w:t>RMSE</w:t>
            </w:r>
          </w:p>
        </w:tc>
        <w:tc>
          <w:tcPr>
            <w:tcW w:type="dxa" w:w="1656"/>
            <w:vAlign w:val="center"/>
            <w:shd w:fill="D9EAF7"/>
          </w:tcPr>
          <w:p>
            <w:pPr>
              <w:jc w:val="center"/>
            </w:pPr>
            <w:r/>
            <w:r>
              <w:rPr>
                <w:rFonts w:ascii="??" w:hAnsi="??" w:eastAsia="??"/>
                <w:b/>
                <w:sz w:val="18"/>
              </w:rPr>
              <w:t>Pearson</w:t>
            </w:r>
          </w:p>
        </w:tc>
      </w:tr>
      <w:tr>
        <w:tc>
          <w:tcPr>
            <w:tcW w:type="dxa" w:w="1656"/>
            <w:vAlign w:val="center"/>
          </w:tcPr>
          <w:p>
            <w:pPr>
              <w:jc w:val="center"/>
            </w:pPr>
            <w:r/>
            <w:r>
              <w:rPr>
                <w:rFonts w:ascii="??" w:hAnsi="??" w:eastAsia="??"/>
                <w:b w:val="0"/>
                <w:sz w:val="18"/>
              </w:rPr>
              <w:t>within-experiment</w:t>
            </w:r>
          </w:p>
        </w:tc>
        <w:tc>
          <w:tcPr>
            <w:tcW w:type="dxa" w:w="1656"/>
            <w:vAlign w:val="center"/>
          </w:tcPr>
          <w:p>
            <w:pPr>
              <w:jc w:val="center"/>
            </w:pPr>
            <w:r/>
            <w:r>
              <w:rPr>
                <w:rFonts w:ascii="??" w:hAnsi="??" w:eastAsia="??"/>
                <w:b w:val="0"/>
                <w:sz w:val="18"/>
              </w:rPr>
              <w:t>0.7732</w:t>
            </w:r>
          </w:p>
        </w:tc>
        <w:tc>
          <w:tcPr>
            <w:tcW w:type="dxa" w:w="1656"/>
            <w:vAlign w:val="center"/>
          </w:tcPr>
          <w:p>
            <w:pPr>
              <w:jc w:val="center"/>
            </w:pPr>
            <w:r/>
            <w:r>
              <w:rPr>
                <w:rFonts w:ascii="??" w:hAnsi="??" w:eastAsia="??"/>
                <w:b w:val="0"/>
                <w:sz w:val="18"/>
              </w:rPr>
              <w:t>0.7700</w:t>
            </w:r>
          </w:p>
        </w:tc>
        <w:tc>
          <w:tcPr>
            <w:tcW w:type="dxa" w:w="1656"/>
            <w:vAlign w:val="center"/>
          </w:tcPr>
          <w:p>
            <w:pPr>
              <w:jc w:val="center"/>
            </w:pPr>
            <w:r/>
            <w:r>
              <w:rPr>
                <w:rFonts w:ascii="??" w:hAnsi="??" w:eastAsia="??"/>
                <w:b w:val="0"/>
                <w:sz w:val="18"/>
              </w:rPr>
              <w:t>0.7802</w:t>
            </w:r>
          </w:p>
        </w:tc>
        <w:tc>
          <w:tcPr>
            <w:tcW w:type="dxa" w:w="1656"/>
            <w:vAlign w:val="center"/>
          </w:tcPr>
          <w:p>
            <w:pPr>
              <w:jc w:val="center"/>
            </w:pPr>
            <w:r/>
            <w:r>
              <w:rPr>
                <w:rFonts w:ascii="??" w:hAnsi="??" w:eastAsia="??"/>
                <w:b w:val="0"/>
                <w:sz w:val="18"/>
              </w:rPr>
              <w:t>0.1320</w:t>
            </w:r>
          </w:p>
        </w:tc>
        <w:tc>
          <w:tcPr>
            <w:tcW w:type="dxa" w:w="1656"/>
            <w:vAlign w:val="center"/>
          </w:tcPr>
          <w:p>
            <w:pPr>
              <w:jc w:val="center"/>
            </w:pPr>
            <w:r/>
            <w:r>
              <w:rPr>
                <w:rFonts w:ascii="??" w:hAnsi="??" w:eastAsia="??"/>
                <w:b w:val="0"/>
                <w:sz w:val="18"/>
              </w:rPr>
              <w:t>0.8637</w:t>
            </w:r>
          </w:p>
        </w:tc>
      </w:tr>
      <w:tr>
        <w:tc>
          <w:tcPr>
            <w:tcW w:type="dxa" w:w="1656"/>
            <w:vAlign w:val="center"/>
          </w:tcPr>
          <w:p>
            <w:pPr>
              <w:jc w:val="center"/>
            </w:pPr>
            <w:r/>
            <w:r>
              <w:rPr>
                <w:rFonts w:ascii="??" w:hAnsi="??" w:eastAsia="??"/>
                <w:b w:val="0"/>
                <w:sz w:val="18"/>
              </w:rPr>
              <w:t>group-subject seed0</w:t>
            </w:r>
          </w:p>
        </w:tc>
        <w:tc>
          <w:tcPr>
            <w:tcW w:type="dxa" w:w="1656"/>
            <w:vAlign w:val="center"/>
          </w:tcPr>
          <w:p>
            <w:pPr>
              <w:jc w:val="center"/>
            </w:pPr>
            <w:r/>
            <w:r>
              <w:rPr>
                <w:rFonts w:ascii="??" w:hAnsi="??" w:eastAsia="??"/>
                <w:b w:val="0"/>
                <w:sz w:val="18"/>
              </w:rPr>
              <w:t>0.7233</w:t>
            </w:r>
          </w:p>
        </w:tc>
        <w:tc>
          <w:tcPr>
            <w:tcW w:type="dxa" w:w="1656"/>
            <w:vAlign w:val="center"/>
          </w:tcPr>
          <w:p>
            <w:pPr>
              <w:jc w:val="center"/>
            </w:pPr>
            <w:r/>
            <w:r>
              <w:rPr>
                <w:rFonts w:ascii="??" w:hAnsi="??" w:eastAsia="??"/>
                <w:b w:val="0"/>
                <w:sz w:val="18"/>
              </w:rPr>
              <w:t>0.7241</w:t>
            </w:r>
          </w:p>
        </w:tc>
        <w:tc>
          <w:tcPr>
            <w:tcW w:type="dxa" w:w="1656"/>
            <w:vAlign w:val="center"/>
          </w:tcPr>
          <w:p>
            <w:pPr>
              <w:jc w:val="center"/>
            </w:pPr>
            <w:r/>
            <w:r>
              <w:rPr>
                <w:rFonts w:ascii="??" w:hAnsi="??" w:eastAsia="??"/>
                <w:b w:val="0"/>
                <w:sz w:val="18"/>
              </w:rPr>
              <w:t>0.7332</w:t>
            </w:r>
          </w:p>
        </w:tc>
        <w:tc>
          <w:tcPr>
            <w:tcW w:type="dxa" w:w="1656"/>
            <w:vAlign w:val="center"/>
          </w:tcPr>
          <w:p>
            <w:pPr>
              <w:jc w:val="center"/>
            </w:pPr>
            <w:r/>
            <w:r>
              <w:rPr>
                <w:rFonts w:ascii="??" w:hAnsi="??" w:eastAsia="??"/>
                <w:b w:val="0"/>
                <w:sz w:val="18"/>
              </w:rPr>
              <w:t>0.1652</w:t>
            </w:r>
          </w:p>
        </w:tc>
        <w:tc>
          <w:tcPr>
            <w:tcW w:type="dxa" w:w="1656"/>
            <w:vAlign w:val="center"/>
          </w:tcPr>
          <w:p>
            <w:pPr>
              <w:jc w:val="center"/>
            </w:pPr>
            <w:r/>
            <w:r>
              <w:rPr>
                <w:rFonts w:ascii="??" w:hAnsi="??" w:eastAsia="??"/>
                <w:b w:val="0"/>
                <w:sz w:val="18"/>
              </w:rPr>
              <w:t>0.8145</w:t>
            </w:r>
          </w:p>
        </w:tc>
      </w:tr>
      <w:tr>
        <w:tc>
          <w:tcPr>
            <w:tcW w:type="dxa" w:w="1656"/>
            <w:vAlign w:val="center"/>
          </w:tcPr>
          <w:p>
            <w:pPr>
              <w:jc w:val="center"/>
            </w:pPr>
            <w:r/>
            <w:r>
              <w:rPr>
                <w:rFonts w:ascii="??" w:hAnsi="??" w:eastAsia="??"/>
                <w:b w:val="0"/>
                <w:sz w:val="18"/>
              </w:rPr>
              <w:t>group-subject seed1</w:t>
            </w:r>
          </w:p>
        </w:tc>
        <w:tc>
          <w:tcPr>
            <w:tcW w:type="dxa" w:w="1656"/>
            <w:vAlign w:val="center"/>
          </w:tcPr>
          <w:p>
            <w:pPr>
              <w:jc w:val="center"/>
            </w:pPr>
            <w:r/>
            <w:r>
              <w:rPr>
                <w:rFonts w:ascii="??" w:hAnsi="??" w:eastAsia="??"/>
                <w:b w:val="0"/>
                <w:sz w:val="18"/>
              </w:rPr>
              <w:t>0.7068</w:t>
            </w:r>
          </w:p>
        </w:tc>
        <w:tc>
          <w:tcPr>
            <w:tcW w:type="dxa" w:w="1656"/>
            <w:vAlign w:val="center"/>
          </w:tcPr>
          <w:p>
            <w:pPr>
              <w:jc w:val="center"/>
            </w:pPr>
            <w:r/>
            <w:r>
              <w:rPr>
                <w:rFonts w:ascii="??" w:hAnsi="??" w:eastAsia="??"/>
                <w:b w:val="0"/>
                <w:sz w:val="18"/>
              </w:rPr>
              <w:t>0.7098</w:t>
            </w:r>
          </w:p>
        </w:tc>
        <w:tc>
          <w:tcPr>
            <w:tcW w:type="dxa" w:w="1656"/>
            <w:vAlign w:val="center"/>
          </w:tcPr>
          <w:p>
            <w:pPr>
              <w:jc w:val="center"/>
            </w:pPr>
            <w:r/>
            <w:r>
              <w:rPr>
                <w:rFonts w:ascii="??" w:hAnsi="??" w:eastAsia="??"/>
                <w:b w:val="0"/>
                <w:sz w:val="18"/>
              </w:rPr>
              <w:t>0.7143</w:t>
            </w:r>
          </w:p>
        </w:tc>
        <w:tc>
          <w:tcPr>
            <w:tcW w:type="dxa" w:w="1656"/>
            <w:vAlign w:val="center"/>
          </w:tcPr>
          <w:p>
            <w:pPr>
              <w:jc w:val="center"/>
            </w:pPr>
            <w:r/>
            <w:r>
              <w:rPr>
                <w:rFonts w:ascii="??" w:hAnsi="??" w:eastAsia="??"/>
                <w:b w:val="0"/>
                <w:sz w:val="18"/>
              </w:rPr>
              <w:t>0.1533</w:t>
            </w:r>
          </w:p>
        </w:tc>
        <w:tc>
          <w:tcPr>
            <w:tcW w:type="dxa" w:w="1656"/>
            <w:vAlign w:val="center"/>
          </w:tcPr>
          <w:p>
            <w:pPr>
              <w:jc w:val="center"/>
            </w:pPr>
            <w:r/>
            <w:r>
              <w:rPr>
                <w:rFonts w:ascii="??" w:hAnsi="??" w:eastAsia="??"/>
                <w:b w:val="0"/>
                <w:sz w:val="18"/>
              </w:rPr>
              <w:t>0.8370</w:t>
            </w:r>
          </w:p>
        </w:tc>
      </w:tr>
    </w:tbl>
    <w:p>
      <w:pPr>
        <w:pStyle w:val="Heading2"/>
        <w:spacing w:before="160" w:after="80"/>
      </w:pPr>
      <w:r>
        <w:t>5.4 ???????</w:t>
      </w:r>
    </w:p>
    <w:p>
      <w:pPr>
        <w:spacing w:line="276" w:lineRule="auto" w:after="80"/>
      </w:pPr>
      <w:r>
        <w:rPr>
          <w:rFonts w:ascii="??" w:hAnsi="??" w:eastAsia="??"/>
          <w:b w:val="0"/>
          <w:sz w:val="21"/>
        </w:rPr>
        <w:t>??? EOG ?????????? mask ????????????????? EOG ????????????????????EOG ???? RMSE ? 0.3394????? EEG ?????????????????????????????????? clean average ????????????????? EOG ????????????</w:t>
      </w:r>
    </w:p>
    <w:p>
      <w:pPr>
        <w:pStyle w:val="Heading1"/>
        <w:spacing w:before="160" w:after="80"/>
      </w:pPr>
      <w:r>
        <w:t>6 ??</w:t>
      </w:r>
    </w:p>
    <w:p>
      <w:pPr>
        <w:spacing w:line="276" w:lineRule="auto" w:after="80"/>
      </w:pPr>
      <w:r>
        <w:rPr>
          <w:rFonts w:ascii="??" w:hAnsi="??" w:eastAsia="??"/>
          <w:b w:val="0"/>
          <w:sz w:val="21"/>
        </w:rPr>
        <w:t>?????????????? EEG/EOG ????????????????????????? Delta ??????????????????????????????????????????????????????????????????? PERCLOS ???????????????????????????</w:t>
      </w:r>
    </w:p>
    <w:p>
      <w:pPr>
        <w:spacing w:line="276" w:lineRule="auto" w:after="80"/>
      </w:pPr>
      <w:r>
        <w:rPr>
          <w:rFonts w:ascii="??" w:hAnsi="??" w:eastAsia="??"/>
          <w:b w:val="0"/>
          <w:sz w:val="21"/>
        </w:rPr>
        <w:t>???????????????? clean average ????????????????????????????????????EOG ??????? mask ??????????????????????????????????? subject-invariant ?????????????</w:t>
      </w:r>
    </w:p>
    <w:p>
      <w:pPr>
        <w:pStyle w:val="Heading1"/>
        <w:spacing w:before="160" w:after="80"/>
      </w:pPr>
      <w:r>
        <w:t>7 ??</w:t>
      </w:r>
    </w:p>
    <w:p>
      <w:pPr>
        <w:spacing w:line="276" w:lineRule="auto" w:after="80"/>
      </w:pPr>
      <w:r>
        <w:rPr>
          <w:rFonts w:ascii="??" w:hAnsi="??" w:eastAsia="??"/>
          <w:b w:val="0"/>
          <w:sz w:val="21"/>
        </w:rPr>
        <w:t>?????????? EEG/EOG ????????????? SEED-VIG ?????????????? PERCLOS ?????????? EEG-query/EOG-key-value ?????????????????????? EOG ????????????? group-subject ????no-delta ????????? Acc 0.8263?F1 0.8043?RMSE 0.1433 ? Pearson 0.8508????????? raw fusion ???????????????????? CE-only ??? PERCLOS ?????Temporal Delta ??????????????????? EOG ????????????????</w:t>
      </w:r>
    </w:p>
    <w:p>
      <w:pPr>
        <w:pStyle w:val="Heading1"/>
        <w:spacing w:before="160" w:after="80"/>
      </w:pPr>
      <w:r>
        <w:t>????</w:t>
      </w:r>
    </w:p>
    <w:p>
      <w:pPr>
        <w:spacing w:line="276" w:lineRule="auto" w:after="80"/>
      </w:pPr>
      <w:r>
        <w:rPr>
          <w:rFonts w:ascii="??" w:hAnsi="??" w:eastAsia="??"/>
          <w:b w:val="0"/>
          <w:sz w:val="21"/>
        </w:rPr>
        <w:t>[1] Zheng W.-L., Lu B.-L. A multimodal approach to estimating vigilance using EEG and forehead EOG. Journal of Neural Engineering, 14(2):026017, 2017.</w:t>
      </w:r>
    </w:p>
    <w:p>
      <w:pPr>
        <w:spacing w:line="276" w:lineRule="auto" w:after="80"/>
      </w:pPr>
      <w:r>
        <w:rPr>
          <w:rFonts w:ascii="??" w:hAnsi="??" w:eastAsia="??"/>
          <w:b w:val="0"/>
          <w:sz w:val="21"/>
        </w:rPr>
        <w:t>[2] SEED-VIG Dataset. Brain-like Computing and Machine Intelligence Lab, Shanghai Jiao Tong University. https://bcmi.sjtu.edu.cn/home/seed/seed-vig.html</w:t>
      </w:r>
    </w:p>
    <w:p>
      <w:pPr>
        <w:spacing w:line="276" w:lineRule="auto" w:after="80"/>
      </w:pPr>
      <w:r>
        <w:rPr>
          <w:rFonts w:ascii="??" w:hAnsi="??" w:eastAsia="??"/>
          <w:b w:val="0"/>
          <w:sz w:val="21"/>
        </w:rPr>
        <w:t>[3] Tang M., Li P., Zhang H., Deng L., Liu S., Zheng Q., Gao D. HMS-TENet: A hierarchical multi-scale topological enhanced network based on EEG and EOG for driver vigilance estimation. Biomedical Technology, 8:92-103, 2024. DOI: 10.1016/j.bmt.2024.10.003.</w:t>
      </w:r>
    </w:p>
    <w:p>
      <w:pPr>
        <w:spacing w:line="276" w:lineRule="auto" w:after="80"/>
      </w:pPr>
      <w:r>
        <w:rPr>
          <w:rFonts w:ascii="??" w:hAnsi="??" w:eastAsia="??"/>
          <w:b w:val="0"/>
          <w:sz w:val="21"/>
        </w:rPr>
        <w:t>[4] Lan H., Tang M., Ju X., Li M., Hu D. GE-LSTM-Net: A global-enhanced LSTM network with attention for spatiotemporal feature extraction in EEG-based vigilance estimation. CAAI Artificial Intelligence Research, 5:9150001, 2026. DOI: 10.26599/AIR.2026.9150001.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 w:hAnsi="??" w:eastAsia="??"/>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 w:hAnsi="??" w:eastAsia="??"/>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 w:hAnsi="??" w: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 w:hAnsi="??" w:eastAsia="??"/>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