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Практическая работа № 1</w:t>
      </w:r>
    </w:p>
    <w:p>
      <w:pPr>
        <w:jc w:val="center"/>
      </w:pPr>
      <w:r>
        <w:rPr>
          <w:b/>
        </w:rPr>
        <w:t>Разработка плана внедрения программного обеспечения</w:t>
      </w:r>
    </w:p>
    <w:p>
      <w:r>
        <w:t>Объект внедрения: информационная система «Система учёта книг в библиотеке» (библиотека колледжа).</w:t>
      </w:r>
    </w:p>
    <w:p>
      <w:pPr>
        <w:spacing w:before="160"/>
      </w:pPr>
      <w:r>
        <w:rPr>
          <w:b/>
        </w:rPr>
        <w:t>1. Цели внедрения</w:t>
      </w:r>
    </w:p>
    <w:p>
      <w:pPr>
        <w:pStyle w:val="ListBullet"/>
      </w:pPr>
      <w:r>
        <w:t>Перейти с бумажных формуляров и карточек на единую электронную картотеку фонда.</w:t>
      </w:r>
    </w:p>
    <w:p>
      <w:pPr>
        <w:pStyle w:val="ListBullet"/>
      </w:pPr>
      <w:r>
        <w:t>Сократить время выдачи книги читателю до нескольких секунд.</w:t>
      </w:r>
    </w:p>
    <w:p>
      <w:pPr>
        <w:pStyle w:val="ListBullet"/>
      </w:pPr>
      <w:r>
        <w:t>Исключить двойную выдачу одного экземпляра и потерю записей о выдаче.</w:t>
      </w:r>
    </w:p>
    <w:p>
      <w:pPr>
        <w:pStyle w:val="ListBullet"/>
      </w:pPr>
      <w:r>
        <w:t>Автоматически отслеживать просроченные книги и формировать отчёты для заведующего.</w:t>
      </w:r>
    </w:p>
    <w:p>
      <w:pPr>
        <w:spacing w:before="160"/>
      </w:pPr>
      <w:r>
        <w:rPr>
          <w:b/>
        </w:rPr>
        <w:t>2. Содержание плана внедрения</w:t>
      </w:r>
    </w:p>
    <w:p>
      <w:pPr>
        <w:pStyle w:val="ListBullet"/>
      </w:pPr>
      <w:r>
        <w:t>Цели и измеримые результаты.</w:t>
      </w:r>
    </w:p>
    <w:p>
      <w:pPr>
        <w:pStyle w:val="ListBullet"/>
      </w:pPr>
      <w:r>
        <w:t>Этапы работ и что получается на выходе каждого этапа.</w:t>
      </w:r>
    </w:p>
    <w:p>
      <w:pPr>
        <w:pStyle w:val="ListBullet"/>
      </w:pPr>
      <w:r>
        <w:t>Ответственные за каждый этап.</w:t>
      </w:r>
    </w:p>
    <w:p>
      <w:pPr>
        <w:pStyle w:val="ListBullet"/>
      </w:pPr>
      <w:r>
        <w:t>Оборудование и программное обеспечение.</w:t>
      </w:r>
    </w:p>
    <w:p>
      <w:pPr>
        <w:pStyle w:val="ListBullet"/>
      </w:pPr>
      <w:r>
        <w:t>Календарные сроки.</w:t>
      </w:r>
    </w:p>
    <w:p>
      <w:pPr>
        <w:pStyle w:val="ListBullet"/>
      </w:pPr>
      <w:r>
        <w:t>Риски и способы их снижения.</w:t>
      </w:r>
    </w:p>
    <w:p>
      <w:pPr>
        <w:pStyle w:val="ListBullet"/>
      </w:pPr>
      <w:r>
        <w:t>Критерии приёмки системы.</w:t>
      </w:r>
    </w:p>
    <w:p>
      <w:pPr>
        <w:spacing w:before="160"/>
      </w:pPr>
      <w:r>
        <w:rPr>
          <w:b/>
        </w:rPr>
        <w:t>3. Основные этапы работ и сроки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/>
            <w:r>
              <w:rPr>
                <w:b/>
                <w:sz w:val="24"/>
              </w:rPr>
              <w:t>Этап</w:t>
            </w:r>
          </w:p>
        </w:tc>
        <w:tc>
          <w:tcPr>
            <w:tcW w:type="dxa" w:w="1938"/>
          </w:tcPr>
          <w:p>
            <w:r/>
            <w:r>
              <w:rPr>
                <w:b/>
                <w:sz w:val="24"/>
              </w:rPr>
              <w:t>Что делается</w:t>
            </w:r>
          </w:p>
        </w:tc>
        <w:tc>
          <w:tcPr>
            <w:tcW w:type="dxa" w:w="1938"/>
          </w:tcPr>
          <w:p>
            <w:r/>
            <w:r>
              <w:rPr>
                <w:b/>
                <w:sz w:val="24"/>
              </w:rPr>
              <w:t>Результат</w:t>
            </w:r>
          </w:p>
        </w:tc>
        <w:tc>
          <w:tcPr>
            <w:tcW w:type="dxa" w:w="1938"/>
          </w:tcPr>
          <w:p>
            <w:r/>
            <w:r>
              <w:rPr>
                <w:b/>
                <w:sz w:val="24"/>
              </w:rPr>
              <w:t>Срок</w:t>
            </w:r>
          </w:p>
        </w:tc>
        <w:tc>
          <w:tcPr>
            <w:tcW w:type="dxa" w:w="1938"/>
          </w:tcPr>
          <w:p>
            <w:r/>
            <w:r>
              <w:rPr>
                <w:b/>
                <w:sz w:val="24"/>
              </w:rPr>
              <w:t>Ответственный</w:t>
            </w:r>
          </w:p>
        </w:tc>
      </w:tr>
      <w:tr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1. Обследование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Изучение текущего учёта, интервью с библиотекарями, фиксация требований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Список требований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2 дня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Руководитель проекта</w:t>
            </w:r>
          </w:p>
        </w:tc>
      </w:tr>
      <w:tr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2. Подготовка данных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Сверка бумажной картотеки, составление списка авторов и разделов, перенос в таблицы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Выверенный фонд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3 дня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Библиотекарь</w:t>
            </w:r>
          </w:p>
        </w:tc>
      </w:tr>
      <w:tr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3. Развёртывание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Установка СУБД и приложения, создание учётных записей и ролей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Работающий сервер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2 дня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Системный администратор</w:t>
            </w:r>
          </w:p>
        </w:tc>
      </w:tr>
      <w:tr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4. Опытная эксплуатация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Выдача и приём книг в системе параллельно с бумажным журналом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Список замечаний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4 дня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Библиотекарь, специалист поддержки</w:t>
            </w:r>
          </w:p>
        </w:tc>
      </w:tr>
      <w:tr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5. Обучение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Занятие с сотрудниками, раздача краткой памятки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Обученный персонал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1 день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Специалист поддержки</w:t>
            </w:r>
          </w:p>
        </w:tc>
      </w:tr>
      <w:tr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6. Переход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Отказ от бумажного журнала, контроль первой недели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Система в штатной работе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2 дня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Руководитель проекта</w:t>
            </w:r>
          </w:p>
        </w:tc>
      </w:tr>
    </w:tbl>
    <w:p/>
    <w:p>
      <w:r>
        <w:t>Итого: 14 рабочих дней.</w:t>
      </w:r>
    </w:p>
    <w:p>
      <w:pPr>
        <w:spacing w:before="160"/>
      </w:pPr>
      <w:r>
        <w:rPr>
          <w:b/>
        </w:rPr>
        <w:t>4. Необходимые ресурсы</w:t>
      </w:r>
    </w:p>
    <w:p>
      <w:pPr>
        <w:pStyle w:val="ListBullet"/>
      </w:pPr>
      <w:r>
        <w:t>Два рабочих места библиотекаря и один сервер (или выделенный ПК) для базы данных.</w:t>
      </w:r>
    </w:p>
    <w:p>
      <w:pPr>
        <w:pStyle w:val="ListBullet"/>
      </w:pPr>
      <w:r>
        <w:t>Программное обеспечение: Python, Django, PostgreSQL, браузер.</w:t>
      </w:r>
    </w:p>
    <w:p>
      <w:pPr>
        <w:pStyle w:val="ListBullet"/>
      </w:pPr>
      <w:r>
        <w:t>Сканер штрихкодов — по желанию, для ускорения ввода инвентарных номеров.</w:t>
      </w:r>
    </w:p>
    <w:p>
      <w:pPr>
        <w:pStyle w:val="ListBullet"/>
      </w:pPr>
      <w:r>
        <w:t>Команда: руководитель проекта, системный администратор, специалист поддержки.</w:t>
      </w:r>
    </w:p>
    <w:p>
      <w:pPr>
        <w:spacing w:before="160"/>
      </w:pPr>
      <w:r>
        <w:rPr>
          <w:b/>
        </w:rPr>
        <w:t>5. Риски и меры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b/>
                <w:sz w:val="24"/>
              </w:rPr>
              <w:t>Риск</w:t>
            </w:r>
          </w:p>
        </w:tc>
        <w:tc>
          <w:tcPr>
            <w:tcW w:type="dxa" w:w="4844"/>
          </w:tcPr>
          <w:p>
            <w:r/>
            <w:r>
              <w:rPr>
                <w:b/>
                <w:sz w:val="24"/>
              </w:rPr>
              <w:t>Мера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В бумажной картотеке есть дубли и ошибки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Сверка по инвентарным номерам до загрузки в систему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Сотрудники привыкли к бумаге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Параллельная работа первые дни, памятка у каждого рабочего места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Потеря данных при сбое сервера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Ежедневная копия базы данных на отдельный носитель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Срыв сроков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Недельный контроль и запас в два дня</w:t>
            </w:r>
          </w:p>
        </w:tc>
      </w:tr>
    </w:tbl>
    <w:p/>
    <w:p>
      <w:pPr>
        <w:spacing w:before="160"/>
      </w:pPr>
      <w:r>
        <w:rPr>
          <w:b/>
        </w:rPr>
        <w:t>6. Критерии успешного завершения</w:t>
      </w:r>
    </w:p>
    <w:p>
      <w:pPr>
        <w:pStyle w:val="ListBullet"/>
      </w:pPr>
      <w:r>
        <w:t>Каждая выдача и возврат фиксируются в системе без обращения к бумажному журналу.</w:t>
      </w:r>
    </w:p>
    <w:p>
      <w:pPr>
        <w:pStyle w:val="ListBullet"/>
      </w:pPr>
      <w:r>
        <w:t>Весь фонд загружен, расхождений с картотекой не осталось.</w:t>
      </w:r>
    </w:p>
    <w:p>
      <w:pPr>
        <w:pStyle w:val="ListBullet"/>
      </w:pPr>
      <w:r>
        <w:t>Заведующий получает отчёт о задолженностях одним действием.</w:t>
      </w:r>
    </w:p>
    <w:p>
      <w:pPr>
        <w:pStyle w:val="ListBullet"/>
      </w:pPr>
      <w:r>
        <w:t>Библиотекари работают без помощи разработчика.</w:t>
      </w:r>
    </w:p>
    <w:p>
      <w:pPr>
        <w:spacing w:before="160"/>
      </w:pPr>
      <w:r>
        <w:rPr>
          <w:b/>
        </w:rPr>
        <w:t>Вывод</w:t>
      </w:r>
    </w:p>
    <w:p>
      <w:r>
        <w:t>Составлен план внедрения системы учёта книг: определены цели, расписаны шесть этапов на 14 рабочих дней с результатами и исполнителями, перечислены ресурсы, риски и критерии приёмки. План позволяет перейти на электронный учёт без остановки работы библиотеки.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2026-10-29T22:02:26Z</dcterms:created>
  <dcterms:modified xsi:type="dcterms:W3CDTF">2026-10-29T22:02:26Z</dcterms:modified>
  <cp:category/>
</cp:coreProperties>
</file>