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“个案判断”仍是挡箭牌，Xbox独占策略最新表态未提供新清晰度</w:t>
        <w:br/>
        <w:t>2. 独家不独家依旧模糊：Xbox掌门人访谈未打破“case-by-case”循环</w:t>
        <w:br/>
        <w:t>3. 30%利润率传说被否认，Xbox的独占棋局反而更难读懂了</w:t>
        <w:br/>
        <w:t>4. 承诺与行动之间：Xbox新负责人对独占只留下一个“暂无决定”</w:t>
        <w:br/>
        <w:t>5. 追问独占，得到的还是一场“个案分析”——Xbox如何把模糊策略再讲了一遍</w:t>
        <w:br/>
        <w:br/>
        <w:t>【正文】</w:t>
        <w:br/>
        <w:t>Asha Sharma 接手Xbox游戏部门刚过百天。前阵子她在Bloomberg Tech Live的露面，外界多少都抱了点期待——新人新气象，总该对第一方独占放点明确信号吧。结果访谈看下来，发出来的仍然是那句行业老熟人：“case-by-case”，每款作品独立判断。</w:t>
        <w:br/>
        <w:br/>
        <w:t>我们先说这次到底确定什么了。唯一能确定的是，还没有任何关于独占的新决策落地。之前那些已经宣布要登陆PS5的版本，不会因为这次讲话被撤回去。Sharma本人到任后实际带来的直接变化，是下调了Game Pass的价格，代价是把《Call of Duty》移出了订阅服务。她说独占对平台很重要，也说要触达更多玩家，两个方向都点到了，但最后的结论还是回到原点：跨平台的事，继续一个项目一个项目地看。市场等了半天，看到的还是一团雾，只不过这次的雾，是从新负责人口中重新描述了一遍。</w:t>
        <w:br/>
        <w:br/>
        <w:t>**## 访谈说了什么，又没说什么**</w:t>
        <w:br/>
        <w:br/>
        <w:t>Sharma被直接问到未来第一方游戏会不会同步登陆其他平台时，答案就是那句“case-by-case”。</w:t>
        <w:br/>
        <w:br/>
        <w:t>说实话，这个回答本身不让人意外。但有意思的是，她话语里夹着两条思路，它们互相不否定，却始终是并行的，没有交集：一条是“独占对硬件生态有价值”，另一条是“Xbox已是全球第二大发行商，作品需要尽可能广地分发”。两条都说得很诚恳，问题在于，到底哪个更优先？当它们冲突的时候怎么选？这个标准她没有给。没有新的判断依据，外部就只能继续猜。</w:t>
        <w:br/>
        <w:br/>
        <w:t>更关键的一个细节是，她在访谈里明确表了态：到目前为止，独占策略没有任何新的决定形成。换句话说，这不是一场藏着答案但先不说的发布会，而是她桌上确实还没有一个现成的新答案。而那些已经确认跨平台的先行作品，也不会因为讲话内容被叫停。访谈前后，实际状态没变。唯一算得上的行动结果，反倒是Game Pass的调价和随之而来的《Call of Duty》退出——这件事和独占政策本身关系不大。</w:t>
        <w:br/>
        <w:br/>
        <w:t>**## 问题就在这儿：标准还是无处可寻**</w:t>
        <w:br/>
        <w:br/>
        <w:t>没有新决策的情况下，“case-by-case”只能是一个暂停键，不是导航仪。它能回头去解释一些事，比如为什么《夺宝奇兵》确定要登陆PS5，但往前看，它没法帮任何人预判下一个第一方重磅作品会怎么处理。</w:t>
        <w:br/>
        <w:br/>
        <w:t>硬件生态的压力就在这里。Sharma在访谈里强调过“重返Xbox”的情绪，也提到了微软游戏部门的更名动作，可这些品牌层面的操作，终究替代不了实实在在的独占保护。如果未来的作品还是没有一个确定的独占窗口期，硬件的差异化推力就会慢慢弱下去。玩家只需要等一等发行商的公开信息，就能在绝大多数屏幕上玩到这些游戏。这对那些还在期待Xbox拿出独占护城河的核心用户来说，其实是个悬空的状态。承诺没收回，但也没落地。</w:t>
        <w:br/>
        <w:br/>
        <w:t>**## 30%利润率否认了，但没解锁任何新信息**</w:t>
        <w:br/>
        <w:br/>
        <w:t>这次访谈被讨论很多的另一个点，是她明确否认了所谓的“30%利润率考核目标”。</w:t>
        <w:br/>
        <w:br/>
        <w:t>这个数字主要是之前一份业内报告带起来的，报告把30%的盈利指标和Xbox裁员、拓展多平台收入这些动作串在了一起。但现实情况是，这个数据在官方这里从来没被承认过。Sharma的否认，充其量只是清掉了一个外部推测的干扰项，你没法据此反推出“Xbox没有盈利压力”，或者“内部其实已经达成了全平台共识”。她承认需要衡量每笔投资的回报效率，但这是一句所有项目评审都会说的话。把外界的误读拿掉之后，能确认的其实非常有限：外部的理解少了一块拼图，不代表整幅画面就已经清晰了。更稳妥的视角是，Xbox正在平台忠诚度和全球发行规模之间找一个平衡点，盈利是影响因素之一，但离画出那条清晰路径还远。</w:t>
        <w:br/>
        <w:br/>
        <w:t>整体来看，这次访谈并没有给出比“个案判断”更具体的独占框架。如果放在平时，这可能就是一次例行的战略模糊。但现在新的硬件周期不算太远了，这么重要的命题被再度搁置，本身就是一个信号。</w:t>
        <w:br/>
        <w:br/>
      </w:r>
    </w:p>
    <w:p>
      <w:r>
        <w:rPr>
          <w:rFonts w:ascii="微软雅黑" w:hAnsi="微软雅黑" w:eastAsia="微软雅黑" w:cs="微软雅黑"/>
          <w:b w:val="0"/>
        </w:rPr>
        <w:t>Asha Sharma 接手Xbox游戏部门刚过百天。前阵子她在Bloomberg Tech Live的露面，外界多少都抱了点期待——新人新气象，总该对第一方独占放点明确信号吧。结果访谈看下来，发出来的仍然是那句行业老熟人：“case-by-case”，每款作品独立判断。</w:t>
      </w:r>
    </w:p>
    <w:p>
      <w:r>
        <w:rPr>
          <w:rFonts w:ascii="微软雅黑" w:hAnsi="微软雅黑" w:eastAsia="微软雅黑" w:cs="微软雅黑"/>
          <w:b w:val="0"/>
        </w:rPr>
        <w:t>我们先说这次到底确定什么了。唯一能确定的是，</w:t>
      </w:r>
      <w:r>
        <w:rPr>
          <w:rFonts w:ascii="微软雅黑" w:hAnsi="微软雅黑" w:eastAsia="微软雅黑" w:cs="微软雅黑"/>
          <w:b/>
        </w:rPr>
        <w:t>还没有任何关于独占的新决策落地</w:t>
      </w:r>
      <w:r>
        <w:rPr>
          <w:rFonts w:ascii="微软雅黑" w:hAnsi="微软雅黑" w:eastAsia="微软雅黑" w:cs="微软雅黑"/>
          <w:b w:val="0"/>
        </w:rPr>
        <w:t>。之前那些已经宣布要登陆PS5的版本，不会因为这次讲话被撤回去。Sharma本人到任后实际带来的直接变化，是下调了Game Pass的价格，代价是把《Call of Duty》移出了订阅服务。她说独占对平台很重要，也说要触达更多玩家，两个方向都点到了，但最后的结论还是回到原点：跨平台的事，继续一个项目一个项目地看。市场等了半天，看到的还是一团雾，只不过这次的雾，是从新负责人口中重新描述了一遍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访谈说了什么，又没说什么</w:t>
      </w:r>
    </w:p>
    <w:p>
      <w:r>
        <w:rPr>
          <w:rFonts w:ascii="微软雅黑" w:hAnsi="微软雅黑" w:eastAsia="微软雅黑" w:cs="微软雅黑"/>
          <w:b w:val="0"/>
        </w:rPr>
        <w:t>Sharma被直接问到未来第一方游戏会不会同步登陆其他平台时，答案就是那句“case-by-case”。</w:t>
      </w:r>
    </w:p>
    <w:p>
      <w:r>
        <w:rPr>
          <w:rFonts w:ascii="微软雅黑" w:hAnsi="微软雅黑" w:eastAsia="微软雅黑" w:cs="微软雅黑"/>
          <w:b w:val="0"/>
        </w:rPr>
        <w:t>说实话，这个回答本身不让人意外。但有意思的是，她话语里夹着两条思路，它们互相不否定，却始终是并行的，没有交集：一条是“独占对硬件生态有价值”，另一条是“Xbox已是全球第二大发行商，作品需要尽可能广地分发”。两条都说得很诚恳，问题在于，</w:t>
      </w:r>
      <w:r>
        <w:rPr>
          <w:rFonts w:ascii="微软雅黑" w:hAnsi="微软雅黑" w:eastAsia="微软雅黑" w:cs="微软雅黑"/>
          <w:b/>
        </w:rPr>
        <w:t>到底哪个更优先？当它们冲突的时候怎么选？这个标准她没有给</w:t>
      </w:r>
      <w:r>
        <w:rPr>
          <w:rFonts w:ascii="微软雅黑" w:hAnsi="微软雅黑" w:eastAsia="微软雅黑" w:cs="微软雅黑"/>
          <w:b w:val="0"/>
        </w:rPr>
        <w:t>。没有新的判断依据，外部就只能继续猜。</w:t>
      </w:r>
    </w:p>
    <w:p>
      <w:r>
        <w:rPr>
          <w:rFonts w:ascii="微软雅黑" w:hAnsi="微软雅黑" w:eastAsia="微软雅黑" w:cs="微软雅黑"/>
          <w:b w:val="0"/>
        </w:rPr>
        <w:t>更关键的一个细节是，她在访谈里明确表了态：到目前为止，</w:t>
      </w:r>
      <w:r>
        <w:rPr>
          <w:rFonts w:ascii="微软雅黑" w:hAnsi="微软雅黑" w:eastAsia="微软雅黑" w:cs="微软雅黑"/>
          <w:b/>
        </w:rPr>
        <w:t>独占策略没有任何新的决定形成</w:t>
      </w:r>
      <w:r>
        <w:rPr>
          <w:rFonts w:ascii="微软雅黑" w:hAnsi="微软雅黑" w:eastAsia="微软雅黑" w:cs="微软雅黑"/>
          <w:b w:val="0"/>
        </w:rPr>
        <w:t>。换句话说，这不是一场藏着答案但先不说的发布会，而是她桌上确实还没有一个现成的新答案。而那些已经确认跨平台的先行作品，也不会因为讲话内容被叫停。访谈前后，实际状态没变。唯一算得上的行动结果，反倒是Game Pass的调价和随之而来的《Call of Duty》退出——这件事和独占政策本身关系不大。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问题就在这儿：标准还是无处可寻</w:t>
      </w:r>
    </w:p>
    <w:p>
      <w:r>
        <w:rPr>
          <w:rFonts w:ascii="微软雅黑" w:hAnsi="微软雅黑" w:eastAsia="微软雅黑" w:cs="微软雅黑"/>
          <w:b w:val="0"/>
        </w:rPr>
        <w:t>没有新决策的情况下，“case-by-case”只能是一个暂停键，不是导航仪。它能回头去解释一些事，比如为什么《夺宝奇兵》确定要登陆PS5，但往前看，它没法帮任何人预判下一个第一方重磅作品会怎么处理。</w:t>
      </w:r>
    </w:p>
    <w:p>
      <w:r>
        <w:rPr>
          <w:rFonts w:ascii="微软雅黑" w:hAnsi="微软雅黑" w:eastAsia="微软雅黑" w:cs="微软雅黑"/>
          <w:b/>
        </w:rPr>
        <w:t>硬件生态的压力就在这里</w:t>
      </w:r>
      <w:r>
        <w:rPr>
          <w:rFonts w:ascii="微软雅黑" w:hAnsi="微软雅黑" w:eastAsia="微软雅黑" w:cs="微软雅黑"/>
          <w:b w:val="0"/>
        </w:rPr>
        <w:t>。Sharma在访谈里强调过“重返Xbox”的情绪，也提到了微软游戏部门的更名动作，可这些品牌层面的操作，终究替代不了实实在在的独占保护。如果未来的作品还是没有一个确定的独占窗口期，硬件的差异化推力就会慢慢弱下去。玩家只需要等一等发行商的公开信息，就能在绝大多数屏幕上玩到这些游戏。这对那些还在期待Xbox拿出独占护城河的核心用户来说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其实是个悬空的状态。承诺没收回，但也没落地。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30%利润率否认了，但没解锁任何新信息</w:t>
      </w:r>
    </w:p>
    <w:p>
      <w:r>
        <w:rPr>
          <w:rFonts w:ascii="微软雅黑" w:hAnsi="微软雅黑" w:eastAsia="微软雅黑" w:cs="微软雅黑"/>
          <w:b w:val="0"/>
        </w:rPr>
        <w:t>这次访谈被讨论很多的另一个点，是她明确否认了所谓的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“30%利润率考核目标”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这个数字主要是之前一份业内报告带起来的，报告把30%的盈利指标和Xbox裁员、拓展多平台收入这些动作串在了一起。但现实情况是，这个数据在官方这里从来没被承认过。Sharma的否认，充其量只是清掉了一个外部推测的干扰项，</w:t>
      </w:r>
      <w:r>
        <w:rPr>
          <w:rFonts w:ascii="微软雅黑" w:hAnsi="微软雅黑" w:eastAsia="微软雅黑" w:cs="微软雅黑"/>
          <w:b/>
        </w:rPr>
        <w:t>你没法据此反推出“Xbox没有盈利压力”</w:t>
      </w:r>
      <w:r>
        <w:rPr>
          <w:rFonts w:ascii="微软雅黑" w:hAnsi="微软雅黑" w:eastAsia="微软雅黑" w:cs="微软雅黑"/>
          <w:b w:val="0"/>
        </w:rPr>
        <w:t>，或者“内部其实已经达成了全平台共识”。她承认需要衡量每笔投资的回报效率，但这是一句所有项目评审都会说的话。把外界的误读拿掉之后，能确认的其实非常有限：外部的理解少了一块拼图，不代表整幅画面就已经清晰了。更稳妥的视角是，Xbox正在平台忠诚度和全球发行规模之间找一个平衡点，盈利是影响因素之一，但离画出那条清晰路径还远。</w:t>
      </w:r>
    </w:p>
    <w:p>
      <w:r>
        <w:rPr>
          <w:rFonts w:ascii="微软雅黑" w:hAnsi="微软雅黑" w:eastAsia="微软雅黑" w:cs="微软雅黑"/>
          <w:b w:val="0"/>
        </w:rPr>
        <w:t>整体来看，这次访谈并没有给出比“个案判断”更具体的独占框架。如果放在平时，这可能就是一次例行的战略模糊。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但现在新的硬件周期不算太远了，这么重要的命题被再度搁置，本身就是一个信号。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