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3CDD" w14:textId="554BF48C" w:rsidR="006E74CA" w:rsidRDefault="00000000" w:rsidP="00950654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计算机视觉</w:t>
      </w:r>
      <w:r>
        <w:rPr>
          <w:rFonts w:ascii="Arial" w:eastAsia="等线" w:hAnsi="Arial" w:cs="Arial"/>
          <w:b/>
          <w:sz w:val="52"/>
        </w:rPr>
        <w:t>/</w:t>
      </w:r>
      <w:r>
        <w:rPr>
          <w:rFonts w:ascii="Arial" w:eastAsia="等线" w:hAnsi="Arial" w:cs="Arial"/>
          <w:b/>
          <w:sz w:val="52"/>
        </w:rPr>
        <w:t>数字图像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速记背诵版</w:t>
      </w:r>
    </w:p>
    <w:p w14:paraId="2839D6DC" w14:textId="77777777" w:rsidR="006E74C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一、试卷分值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规则（速记）</w:t>
      </w:r>
      <w:bookmarkEnd w:id="0"/>
    </w:p>
    <w:p w14:paraId="4DF4710A" w14:textId="77777777" w:rsidR="006E74C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总分</w:t>
      </w:r>
      <w:r>
        <w:rPr>
          <w:rFonts w:ascii="Arial" w:eastAsia="等线" w:hAnsi="Arial" w:cs="Arial"/>
        </w:rPr>
        <w:t xml:space="preserve"> 100</w:t>
      </w:r>
      <w:r>
        <w:rPr>
          <w:rFonts w:ascii="Arial" w:eastAsia="等线" w:hAnsi="Arial" w:cs="Arial"/>
        </w:rPr>
        <w:t>：选择</w:t>
      </w:r>
      <w:r>
        <w:rPr>
          <w:rFonts w:ascii="Arial" w:eastAsia="等线" w:hAnsi="Arial" w:cs="Arial"/>
        </w:rPr>
        <w:t xml:space="preserve"> 20 + </w:t>
      </w:r>
      <w:r>
        <w:rPr>
          <w:rFonts w:ascii="Arial" w:eastAsia="等线" w:hAnsi="Arial" w:cs="Arial"/>
        </w:rPr>
        <w:t>填空</w:t>
      </w:r>
      <w:r>
        <w:rPr>
          <w:rFonts w:ascii="Arial" w:eastAsia="等线" w:hAnsi="Arial" w:cs="Arial"/>
        </w:rPr>
        <w:t xml:space="preserve"> 20 + </w:t>
      </w:r>
      <w:r>
        <w:rPr>
          <w:rFonts w:ascii="Arial" w:eastAsia="等线" w:hAnsi="Arial" w:cs="Arial"/>
        </w:rPr>
        <w:t>简答</w:t>
      </w:r>
      <w:r>
        <w:rPr>
          <w:rFonts w:ascii="Arial" w:eastAsia="等线" w:hAnsi="Arial" w:cs="Arial"/>
        </w:rPr>
        <w:t xml:space="preserve"> 20 + </w:t>
      </w:r>
      <w:r>
        <w:rPr>
          <w:rFonts w:ascii="Arial" w:eastAsia="等线" w:hAnsi="Arial" w:cs="Arial"/>
        </w:rPr>
        <w:t>计算</w:t>
      </w:r>
      <w:r>
        <w:rPr>
          <w:rFonts w:ascii="Arial" w:eastAsia="等线" w:hAnsi="Arial" w:cs="Arial"/>
        </w:rPr>
        <w:t xml:space="preserve"> 20 + </w:t>
      </w:r>
      <w:r>
        <w:rPr>
          <w:rFonts w:ascii="Arial" w:eastAsia="等线" w:hAnsi="Arial" w:cs="Arial"/>
        </w:rPr>
        <w:t>论述</w:t>
      </w:r>
      <w:r>
        <w:rPr>
          <w:rFonts w:ascii="Arial" w:eastAsia="等线" w:hAnsi="Arial" w:cs="Arial"/>
        </w:rPr>
        <w:t xml:space="preserve"> 20</w:t>
      </w:r>
    </w:p>
    <w:p w14:paraId="35A17289" w14:textId="77777777" w:rsidR="006E74C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考试红线（必避坑）</w:t>
      </w:r>
    </w:p>
    <w:p w14:paraId="0DB3CCD0" w14:textId="77777777" w:rsidR="006E74C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不考：图像存储、图像编码、图像变换公式计算、目标检测网络细节</w:t>
      </w:r>
    </w:p>
    <w:p w14:paraId="45C4EF46" w14:textId="77777777" w:rsidR="006E74C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图像变换：只记</w:t>
      </w:r>
      <w:r>
        <w:rPr>
          <w:rFonts w:ascii="Arial" w:eastAsia="等线" w:hAnsi="Arial" w:cs="Arial"/>
          <w:b/>
        </w:rPr>
        <w:t>概念、分类、特点</w:t>
      </w:r>
    </w:p>
    <w:p w14:paraId="2F1C349C" w14:textId="77777777" w:rsidR="006E74C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目标检测：仅论述</w:t>
      </w:r>
      <w:proofErr w:type="gramStart"/>
      <w:r>
        <w:rPr>
          <w:rFonts w:ascii="Arial" w:eastAsia="等线" w:hAnsi="Arial" w:cs="Arial"/>
        </w:rPr>
        <w:t>考整体</w:t>
      </w:r>
      <w:proofErr w:type="gramEnd"/>
      <w:r>
        <w:rPr>
          <w:rFonts w:ascii="Arial" w:eastAsia="等线" w:hAnsi="Arial" w:cs="Arial"/>
        </w:rPr>
        <w:t>流程，其余极少涉及</w:t>
      </w:r>
    </w:p>
    <w:p w14:paraId="681B18E4" w14:textId="77777777" w:rsidR="006E74C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高层视觉：仅考</w:t>
      </w:r>
      <w:r>
        <w:rPr>
          <w:rFonts w:ascii="Arial" w:eastAsia="等线" w:hAnsi="Arial" w:cs="Arial"/>
          <w:b/>
        </w:rPr>
        <w:t xml:space="preserve">Marr </w:t>
      </w:r>
      <w:r>
        <w:rPr>
          <w:rFonts w:ascii="Arial" w:eastAsia="等线" w:hAnsi="Arial" w:cs="Arial"/>
          <w:b/>
        </w:rPr>
        <w:t>视觉框架、视觉注意机制</w:t>
      </w:r>
    </w:p>
    <w:p w14:paraId="7296C2F5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CC232EF" w14:textId="77777777" w:rsidR="006E74C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二、模块核心考点（分点背诵，选择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填空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简答全覆盖）</w:t>
      </w:r>
      <w:bookmarkEnd w:id="1"/>
    </w:p>
    <w:p w14:paraId="6128AD19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绪论（</w:t>
      </w:r>
      <w:proofErr w:type="gramStart"/>
      <w:r>
        <w:rPr>
          <w:rFonts w:ascii="Arial" w:eastAsia="等线" w:hAnsi="Arial" w:cs="Arial"/>
          <w:b/>
          <w:sz w:val="30"/>
        </w:rPr>
        <w:t>高频简</w:t>
      </w:r>
      <w:proofErr w:type="gramEnd"/>
      <w:r>
        <w:rPr>
          <w:rFonts w:ascii="Arial" w:eastAsia="等线" w:hAnsi="Arial" w:cs="Arial"/>
          <w:b/>
          <w:sz w:val="30"/>
        </w:rPr>
        <w:t>答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论述）</w:t>
      </w:r>
      <w:bookmarkEnd w:id="2"/>
    </w:p>
    <w:p w14:paraId="708593B6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三层技术层级（必考）</w:t>
      </w:r>
      <w:bookmarkEnd w:id="3"/>
    </w:p>
    <w:p w14:paraId="4F80A214" w14:textId="77777777" w:rsidR="006E74C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底层</w:t>
      </w:r>
      <w:r>
        <w:rPr>
          <w:rFonts w:ascii="Arial" w:eastAsia="等线" w:hAnsi="Arial" w:cs="Arial"/>
          <w:b/>
        </w:rPr>
        <w:t>图像处理</w:t>
      </w:r>
      <w:r>
        <w:rPr>
          <w:rFonts w:ascii="Arial" w:eastAsia="等线" w:hAnsi="Arial" w:cs="Arial"/>
        </w:rPr>
        <w:t>：图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图（增强、滤波、变换）</w:t>
      </w:r>
    </w:p>
    <w:p w14:paraId="14D6C7F0" w14:textId="77777777" w:rsidR="006E74C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中层</w:t>
      </w:r>
      <w:r>
        <w:rPr>
          <w:rFonts w:ascii="Arial" w:eastAsia="等线" w:hAnsi="Arial" w:cs="Arial"/>
          <w:b/>
        </w:rPr>
        <w:t>图像分析</w:t>
      </w:r>
      <w:r>
        <w:rPr>
          <w:rFonts w:ascii="Arial" w:eastAsia="等线" w:hAnsi="Arial" w:cs="Arial"/>
        </w:rPr>
        <w:t>：图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特征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数据（分割、纹理、轮廓）</w:t>
      </w:r>
    </w:p>
    <w:p w14:paraId="0EC10088" w14:textId="77777777" w:rsidR="006E74C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高层</w:t>
      </w:r>
      <w:r>
        <w:rPr>
          <w:rFonts w:ascii="Arial" w:eastAsia="等线" w:hAnsi="Arial" w:cs="Arial"/>
          <w:b/>
        </w:rPr>
        <w:t>图像理解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计算机视觉</w:t>
      </w:r>
      <w:r>
        <w:rPr>
          <w:rFonts w:ascii="Arial" w:eastAsia="等线" w:hAnsi="Arial" w:cs="Arial"/>
        </w:rPr>
        <w:t>：图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语义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决策（模拟人眼认知）</w:t>
      </w:r>
    </w:p>
    <w:p w14:paraId="1D3E19AE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 xml:space="preserve">2. Marr </w:t>
      </w:r>
      <w:r>
        <w:rPr>
          <w:rFonts w:ascii="Arial" w:eastAsia="等线" w:hAnsi="Arial" w:cs="Arial"/>
          <w:b/>
          <w:sz w:val="28"/>
        </w:rPr>
        <w:t>视觉三层框架（简答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论述压轴）</w:t>
      </w:r>
      <w:bookmarkEnd w:id="4"/>
    </w:p>
    <w:p w14:paraId="726BEB7E" w14:textId="77777777" w:rsidR="006E74C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基元图</w:t>
      </w:r>
      <w:r>
        <w:rPr>
          <w:rFonts w:ascii="Arial" w:eastAsia="等线" w:hAnsi="Arial" w:cs="Arial"/>
        </w:rPr>
        <w:t>（底层）：提取亮度、边缘、纹理等基础特征</w:t>
      </w:r>
    </w:p>
    <w:p w14:paraId="31364553" w14:textId="77777777" w:rsidR="006E74C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2.5 </w:t>
      </w:r>
      <w:r>
        <w:rPr>
          <w:rFonts w:ascii="Arial" w:eastAsia="等线" w:hAnsi="Arial" w:cs="Arial"/>
          <w:b/>
        </w:rPr>
        <w:t>维图</w:t>
      </w:r>
      <w:r>
        <w:rPr>
          <w:rFonts w:ascii="Arial" w:eastAsia="等线" w:hAnsi="Arial" w:cs="Arial"/>
        </w:rPr>
        <w:t>（中层）：恢复深度、法向量、遮挡，无完整三维模型</w:t>
      </w:r>
    </w:p>
    <w:p w14:paraId="0A0E4112" w14:textId="77777777" w:rsidR="006E74C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三维模型</w:t>
      </w:r>
      <w:r>
        <w:rPr>
          <w:rFonts w:ascii="Arial" w:eastAsia="等线" w:hAnsi="Arial" w:cs="Arial"/>
        </w:rPr>
        <w:t>（高层）：构建三维结构，完成识别与语义理解</w:t>
      </w:r>
    </w:p>
    <w:p w14:paraId="5FE300B1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视觉注意两大类型（填空必背）</w:t>
      </w:r>
      <w:bookmarkEnd w:id="5"/>
    </w:p>
    <w:p w14:paraId="229E6623" w14:textId="77777777" w:rsidR="006E74C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自底向上（数据驱动）</w:t>
      </w:r>
      <w:r>
        <w:rPr>
          <w:rFonts w:ascii="Arial" w:eastAsia="等线" w:hAnsi="Arial" w:cs="Arial"/>
        </w:rPr>
        <w:t>：图像特征触发（高亮、色彩、边缘），无意识</w:t>
      </w:r>
    </w:p>
    <w:p w14:paraId="31C10C68" w14:textId="77777777" w:rsidR="006E74C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自顶向下（任务驱动）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主观任务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先验知识引导，有意识</w:t>
      </w:r>
    </w:p>
    <w:p w14:paraId="5605B464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基础概念</w:t>
      </w:r>
      <w:bookmarkEnd w:id="6"/>
    </w:p>
    <w:p w14:paraId="33E64C87" w14:textId="77777777" w:rsidR="006E74C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数字图像：二维矩阵，由</w:t>
      </w:r>
      <w:r>
        <w:rPr>
          <w:rFonts w:ascii="Arial" w:eastAsia="等线" w:hAnsi="Arial" w:cs="Arial"/>
          <w:b/>
        </w:rPr>
        <w:t>像素</w:t>
      </w:r>
      <w:r>
        <w:rPr>
          <w:rFonts w:ascii="Arial" w:eastAsia="等线" w:hAnsi="Arial" w:cs="Arial"/>
        </w:rPr>
        <w:t>构成；区分</w:t>
      </w:r>
      <w:r>
        <w:rPr>
          <w:rFonts w:ascii="Arial" w:eastAsia="等线" w:hAnsi="Arial" w:cs="Arial"/>
          <w:b/>
        </w:rPr>
        <w:t>空间分辨率、灰度分辨率</w:t>
      </w:r>
    </w:p>
    <w:p w14:paraId="2512959C" w14:textId="77777777" w:rsidR="006E74C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应用：遥感、医学影像、工业检测、安防、智能交通</w:t>
      </w:r>
    </w:p>
    <w:p w14:paraId="55024ED9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497B81E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2 </w:t>
      </w:r>
      <w:r>
        <w:rPr>
          <w:rFonts w:ascii="Arial" w:eastAsia="等线" w:hAnsi="Arial" w:cs="Arial"/>
          <w:b/>
          <w:sz w:val="30"/>
        </w:rPr>
        <w:t>图像变换（仅概念，无计算）</w:t>
      </w:r>
      <w:bookmarkEnd w:id="7"/>
    </w:p>
    <w:p w14:paraId="5B7F3635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频域核心规律（选择必考）</w:t>
      </w:r>
      <w:bookmarkEnd w:id="8"/>
    </w:p>
    <w:p w14:paraId="3A4F6AE4" w14:textId="77777777" w:rsidR="006E74C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时域：像素</w:t>
      </w:r>
      <w:proofErr w:type="gramStart"/>
      <w:r>
        <w:rPr>
          <w:rFonts w:ascii="Arial" w:eastAsia="等线" w:hAnsi="Arial" w:cs="Arial"/>
        </w:rPr>
        <w:t>随空间</w:t>
      </w:r>
      <w:proofErr w:type="gramEnd"/>
      <w:r>
        <w:rPr>
          <w:rFonts w:ascii="Arial" w:eastAsia="等线" w:hAnsi="Arial" w:cs="Arial"/>
        </w:rPr>
        <w:t>位置变化</w:t>
      </w:r>
    </w:p>
    <w:p w14:paraId="13C48C4A" w14:textId="77777777" w:rsidR="006E74C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低频：图像</w:t>
      </w:r>
      <w:r>
        <w:rPr>
          <w:rFonts w:ascii="Arial" w:eastAsia="等线" w:hAnsi="Arial" w:cs="Arial"/>
          <w:b/>
        </w:rPr>
        <w:t>整体亮度、背景</w:t>
      </w:r>
      <w:r>
        <w:rPr>
          <w:rFonts w:ascii="Arial" w:eastAsia="等线" w:hAnsi="Arial" w:cs="Arial"/>
        </w:rPr>
        <w:t>；高频：</w:t>
      </w:r>
      <w:r>
        <w:rPr>
          <w:rFonts w:ascii="Arial" w:eastAsia="等线" w:hAnsi="Arial" w:cs="Arial"/>
          <w:b/>
        </w:rPr>
        <w:t>边缘、细节、噪声</w:t>
      </w:r>
    </w:p>
    <w:p w14:paraId="7646B617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傅里叶变换</w:t>
      </w:r>
      <w:bookmarkEnd w:id="9"/>
    </w:p>
    <w:p w14:paraId="11C48DF0" w14:textId="77777777" w:rsidR="006E74C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数字图像只考</w:t>
      </w:r>
      <w:proofErr w:type="gramStart"/>
      <w:r>
        <w:rPr>
          <w:rFonts w:ascii="Arial" w:eastAsia="等线" w:hAnsi="Arial" w:cs="Arial"/>
          <w:b/>
        </w:rPr>
        <w:t>离散傅里叶</w:t>
      </w:r>
      <w:proofErr w:type="gramEnd"/>
      <w:r>
        <w:rPr>
          <w:rFonts w:ascii="Arial" w:eastAsia="等线" w:hAnsi="Arial" w:cs="Arial"/>
          <w:b/>
        </w:rPr>
        <w:t xml:space="preserve"> DFT</w:t>
      </w:r>
    </w:p>
    <w:p w14:paraId="3C85F426" w14:textId="77777777" w:rsidR="006E74C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三谱：</w:t>
      </w:r>
      <w:r>
        <w:rPr>
          <w:rFonts w:ascii="Arial" w:eastAsia="等线" w:hAnsi="Arial" w:cs="Arial"/>
          <w:b/>
        </w:rPr>
        <w:t>幅度谱、相位谱、功率谱</w:t>
      </w:r>
      <w:r>
        <w:rPr>
          <w:rFonts w:ascii="Arial" w:eastAsia="等线" w:hAnsi="Arial" w:cs="Arial"/>
        </w:rPr>
        <w:br/>
        <w:t xml:space="preserve">✅ </w:t>
      </w:r>
      <w:r>
        <w:rPr>
          <w:rFonts w:ascii="Arial" w:eastAsia="等线" w:hAnsi="Arial" w:cs="Arial"/>
        </w:rPr>
        <w:t>口诀：</w:t>
      </w:r>
      <w:r>
        <w:rPr>
          <w:rFonts w:ascii="Arial" w:eastAsia="等线" w:hAnsi="Arial" w:cs="Arial"/>
          <w:b/>
        </w:rPr>
        <w:t>幅度管灰度，相位管轮廓</w:t>
      </w:r>
    </w:p>
    <w:p w14:paraId="79F425FA" w14:textId="77777777" w:rsidR="006E74C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性质（记结论）：空间平移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幅度不变、相位改变</w:t>
      </w:r>
    </w:p>
    <w:p w14:paraId="2661CF4C" w14:textId="77777777" w:rsidR="006E74C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用途：频域滤波、去噪、纹理提取</w:t>
      </w:r>
    </w:p>
    <w:p w14:paraId="115A6A9B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正交变换（选择判断分类）</w:t>
      </w:r>
      <w:bookmarkEnd w:id="10"/>
    </w:p>
    <w:p w14:paraId="54B88789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共性：能量守恒、去相关、可压缩</w:t>
      </w:r>
    </w:p>
    <w:p w14:paraId="46347AB2" w14:textId="77777777" w:rsidR="006E74C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傅里叶</w:t>
      </w:r>
      <w:proofErr w:type="gramEnd"/>
      <w:r>
        <w:rPr>
          <w:rFonts w:ascii="Arial" w:eastAsia="等线" w:hAnsi="Arial" w:cs="Arial"/>
        </w:rPr>
        <w:t>：频域能力强，含复数运算</w:t>
      </w:r>
    </w:p>
    <w:p w14:paraId="6653D607" w14:textId="77777777" w:rsidR="006E74C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沃尔什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哈达</w:t>
      </w:r>
      <w:proofErr w:type="gramStart"/>
      <w:r>
        <w:rPr>
          <w:rFonts w:ascii="Arial" w:eastAsia="等线" w:hAnsi="Arial" w:cs="Arial"/>
        </w:rPr>
        <w:t>玛</w:t>
      </w:r>
      <w:proofErr w:type="gramEnd"/>
      <w:r>
        <w:rPr>
          <w:rFonts w:ascii="Arial" w:eastAsia="等线" w:hAnsi="Arial" w:cs="Arial"/>
        </w:rPr>
        <w:t>：仅加减，易硬件实现，频域能力弱</w:t>
      </w:r>
    </w:p>
    <w:p w14:paraId="3946C2CE" w14:textId="77777777" w:rsidR="006E74C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DCT</w:t>
      </w:r>
      <w:r>
        <w:rPr>
          <w:rFonts w:ascii="Arial" w:eastAsia="等线" w:hAnsi="Arial" w:cs="Arial"/>
          <w:b/>
        </w:rPr>
        <w:t>、哈尔变换</w:t>
      </w:r>
    </w:p>
    <w:p w14:paraId="6AAC20C4" w14:textId="77777777" w:rsidR="006E74C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K-L </w:t>
      </w:r>
      <w:r>
        <w:rPr>
          <w:rFonts w:ascii="Arial" w:eastAsia="等线" w:hAnsi="Arial" w:cs="Arial"/>
          <w:b/>
        </w:rPr>
        <w:t>变换（霍</w:t>
      </w:r>
      <w:proofErr w:type="gramStart"/>
      <w:r>
        <w:rPr>
          <w:rFonts w:ascii="Arial" w:eastAsia="等线" w:hAnsi="Arial" w:cs="Arial"/>
          <w:b/>
        </w:rPr>
        <w:t>特</w:t>
      </w:r>
      <w:proofErr w:type="gramEnd"/>
      <w:r>
        <w:rPr>
          <w:rFonts w:ascii="Arial" w:eastAsia="等线" w:hAnsi="Arial" w:cs="Arial"/>
          <w:b/>
        </w:rPr>
        <w:t>林变换）</w:t>
      </w:r>
      <w:r>
        <w:rPr>
          <w:rFonts w:ascii="Arial" w:eastAsia="等线" w:hAnsi="Arial" w:cs="Arial"/>
        </w:rPr>
        <w:t>：最优正交变换，降维、均方误差最小</w:t>
      </w:r>
    </w:p>
    <w:p w14:paraId="6871E76D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4C833D6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3 </w:t>
      </w:r>
      <w:r>
        <w:rPr>
          <w:rFonts w:ascii="Arial" w:eastAsia="等线" w:hAnsi="Arial" w:cs="Arial"/>
          <w:b/>
          <w:sz w:val="30"/>
        </w:rPr>
        <w:t>图像增强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恢复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形态学（计算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简答核心）【细化完整版】</w:t>
      </w:r>
      <w:bookmarkEnd w:id="11"/>
    </w:p>
    <w:p w14:paraId="3F798085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一、核心区分（选择必考）</w:t>
      </w:r>
      <w:bookmarkEnd w:id="12"/>
    </w:p>
    <w:p w14:paraId="334437D2" w14:textId="77777777" w:rsidR="006E74C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图像增强</w:t>
      </w:r>
      <w:r>
        <w:rPr>
          <w:rFonts w:ascii="Arial" w:eastAsia="等线" w:hAnsi="Arial" w:cs="Arial"/>
        </w:rPr>
        <w:t>：主观优化视觉观感，不分析噪声来源、不依托退化模型，方法无唯一性</w:t>
      </w:r>
    </w:p>
    <w:p w14:paraId="5B1E5465" w14:textId="77777777" w:rsidR="006E74C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图像恢复</w:t>
      </w:r>
      <w:r>
        <w:rPr>
          <w:rFonts w:ascii="Arial" w:eastAsia="等线" w:hAnsi="Arial" w:cs="Arial"/>
        </w:rPr>
        <w:t>：依托图像退化数学模型，客观还原真实原图，追求精准复原，方法具</w:t>
      </w:r>
      <w:r>
        <w:rPr>
          <w:rFonts w:ascii="Arial" w:eastAsia="等线" w:hAnsi="Arial" w:cs="Arial"/>
        </w:rPr>
        <w:lastRenderedPageBreak/>
        <w:t>有唯一性</w:t>
      </w:r>
    </w:p>
    <w:p w14:paraId="3598901E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>（一）空域图像增强【考试重点细化】</w:t>
      </w:r>
      <w:bookmarkEnd w:id="13"/>
    </w:p>
    <w:p w14:paraId="38DD982E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4"/>
        </w:rPr>
        <w:t xml:space="preserve">1. </w:t>
      </w:r>
      <w:r>
        <w:rPr>
          <w:rFonts w:ascii="Arial" w:eastAsia="等线" w:hAnsi="Arial" w:cs="Arial"/>
          <w:b/>
          <w:sz w:val="24"/>
        </w:rPr>
        <w:t>灰度变换（点运算：</w:t>
      </w:r>
      <w:proofErr w:type="gramStart"/>
      <w:r>
        <w:rPr>
          <w:rFonts w:ascii="Arial" w:eastAsia="等线" w:hAnsi="Arial" w:cs="Arial"/>
          <w:b/>
          <w:sz w:val="24"/>
        </w:rPr>
        <w:t>仅操作单</w:t>
      </w:r>
      <w:proofErr w:type="gramEnd"/>
      <w:r>
        <w:rPr>
          <w:rFonts w:ascii="Arial" w:eastAsia="等线" w:hAnsi="Arial" w:cs="Arial"/>
          <w:b/>
          <w:sz w:val="24"/>
        </w:rPr>
        <w:t>像素，不改变像素空间位置）</w:t>
      </w:r>
      <w:bookmarkEnd w:id="14"/>
    </w:p>
    <w:p w14:paraId="2823E8EA" w14:textId="77777777" w:rsidR="006E74C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线性灰度变换</w:t>
      </w:r>
      <w:r>
        <w:rPr>
          <w:rFonts w:ascii="Arial" w:eastAsia="等线" w:hAnsi="Arial" w:cs="Arial"/>
        </w:rPr>
        <w:t>：全域拉伸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压缩灰度范围，统一提升整张图像全局对比度，适配整体偏暗、</w:t>
      </w:r>
      <w:proofErr w:type="gramStart"/>
      <w:r>
        <w:rPr>
          <w:rFonts w:ascii="Arial" w:eastAsia="等线" w:hAnsi="Arial" w:cs="Arial"/>
        </w:rPr>
        <w:t>偏亮图像</w:t>
      </w:r>
      <w:proofErr w:type="gramEnd"/>
    </w:p>
    <w:p w14:paraId="04AB2870" w14:textId="77777777" w:rsidR="006E74C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分段线性灰度变换</w:t>
      </w:r>
      <w:r>
        <w:rPr>
          <w:rFonts w:ascii="Arial" w:eastAsia="等线" w:hAnsi="Arial" w:cs="Arial"/>
        </w:rPr>
        <w:t>：自定义分段区间，针对性增强暗区、亮区、感兴趣目标区域，抑制无用背景区域，灵活性最高</w:t>
      </w:r>
    </w:p>
    <w:p w14:paraId="353AF27B" w14:textId="77777777" w:rsidR="006E74C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非线性灰度变换（必考区分）</w:t>
      </w:r>
      <w:r>
        <w:rPr>
          <w:rFonts w:ascii="Arial" w:eastAsia="等线" w:hAnsi="Arial" w:cs="Arial"/>
        </w:rPr>
        <w:t>对数变换：</w:t>
      </w:r>
      <w:proofErr w:type="gramStart"/>
      <w:r>
        <w:rPr>
          <w:rFonts w:ascii="Arial" w:eastAsia="等线" w:hAnsi="Arial" w:cs="Arial"/>
        </w:rPr>
        <w:t>压缩高</w:t>
      </w:r>
      <w:proofErr w:type="gramEnd"/>
      <w:r>
        <w:rPr>
          <w:rFonts w:ascii="Arial" w:eastAsia="等线" w:hAnsi="Arial" w:cs="Arial"/>
        </w:rPr>
        <w:t>灰度、</w:t>
      </w:r>
      <w:proofErr w:type="gramStart"/>
      <w:r>
        <w:rPr>
          <w:rFonts w:ascii="Arial" w:eastAsia="等线" w:hAnsi="Arial" w:cs="Arial"/>
        </w:rPr>
        <w:t>拉伸低</w:t>
      </w:r>
      <w:proofErr w:type="gramEnd"/>
      <w:r>
        <w:rPr>
          <w:rFonts w:ascii="Arial" w:eastAsia="等线" w:hAnsi="Arial" w:cs="Arial"/>
        </w:rPr>
        <w:t>灰度，</w:t>
      </w:r>
      <w:r>
        <w:rPr>
          <w:rFonts w:ascii="Arial" w:eastAsia="等线" w:hAnsi="Arial" w:cs="Arial"/>
          <w:b/>
        </w:rPr>
        <w:t>增强图像暗部细节</w:t>
      </w:r>
      <w:r>
        <w:rPr>
          <w:rFonts w:ascii="Arial" w:eastAsia="等线" w:hAnsi="Arial" w:cs="Arial"/>
        </w:rPr>
        <w:t>，适配夜景、暗光监控图像</w:t>
      </w:r>
    </w:p>
    <w:p w14:paraId="31752F74" w14:textId="77777777" w:rsidR="006E74C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伽马变换：拉伸高灰度、压缩低灰度，</w:t>
      </w:r>
      <w:r>
        <w:rPr>
          <w:rFonts w:ascii="Arial" w:eastAsia="等线" w:hAnsi="Arial" w:cs="Arial"/>
          <w:b/>
        </w:rPr>
        <w:t>增强图像亮部细节</w:t>
      </w:r>
      <w:r>
        <w:rPr>
          <w:rFonts w:ascii="Arial" w:eastAsia="等线" w:hAnsi="Arial" w:cs="Arial"/>
        </w:rPr>
        <w:t>，适配强光曝光图像</w:t>
      </w:r>
    </w:p>
    <w:p w14:paraId="77AA35A7" w14:textId="77777777" w:rsidR="006E74C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阈值变换：单阈值分割，直接灰度二值化，区分前景目标与背景</w:t>
      </w:r>
    </w:p>
    <w:p w14:paraId="57D93091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4"/>
        </w:rPr>
        <w:t xml:space="preserve">2. </w:t>
      </w:r>
      <w:r>
        <w:rPr>
          <w:rFonts w:ascii="Arial" w:eastAsia="等线" w:hAnsi="Arial" w:cs="Arial"/>
          <w:b/>
          <w:sz w:val="24"/>
        </w:rPr>
        <w:t>灰度直方图</w:t>
      </w:r>
      <w:r>
        <w:rPr>
          <w:rFonts w:ascii="Arial" w:eastAsia="等线" w:hAnsi="Arial" w:cs="Arial"/>
          <w:b/>
          <w:sz w:val="24"/>
        </w:rPr>
        <w:t xml:space="preserve"> &amp; </w:t>
      </w:r>
      <w:r>
        <w:rPr>
          <w:rFonts w:ascii="Arial" w:eastAsia="等线" w:hAnsi="Arial" w:cs="Arial"/>
          <w:b/>
          <w:sz w:val="24"/>
        </w:rPr>
        <w:t>直方图均衡化（计算题</w:t>
      </w:r>
      <w:r>
        <w:rPr>
          <w:rFonts w:ascii="Arial" w:eastAsia="等线" w:hAnsi="Arial" w:cs="Arial"/>
          <w:b/>
          <w:sz w:val="24"/>
        </w:rPr>
        <w:t xml:space="preserve"> 1 </w:t>
      </w:r>
      <w:r>
        <w:rPr>
          <w:rFonts w:ascii="Arial" w:eastAsia="等线" w:hAnsi="Arial" w:cs="Arial"/>
          <w:b/>
          <w:sz w:val="24"/>
        </w:rPr>
        <w:t>必考</w:t>
      </w:r>
      <w:r>
        <w:rPr>
          <w:rFonts w:ascii="Arial" w:eastAsia="等线" w:hAnsi="Arial" w:cs="Arial"/>
          <w:b/>
          <w:sz w:val="24"/>
        </w:rPr>
        <w:t xml:space="preserve"> </w:t>
      </w:r>
      <w:r>
        <w:rPr>
          <w:rFonts w:ascii="Arial" w:eastAsia="等线" w:hAnsi="Arial" w:cs="Arial"/>
          <w:b/>
          <w:sz w:val="24"/>
        </w:rPr>
        <w:t>完整版细则）</w:t>
      </w:r>
      <w:bookmarkEnd w:id="15"/>
    </w:p>
    <w:p w14:paraId="42290FE7" w14:textId="77777777" w:rsidR="006E74C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灰度直方图定义：二维统计图，横轴灰度级、纵轴像素数量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概率，直观反映图像灰度分布、明暗程度、对比度强弱</w:t>
      </w:r>
    </w:p>
    <w:p w14:paraId="3C53F9F8" w14:textId="77777777" w:rsidR="006E74C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核心性质（判断必考）：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一幅图像对应唯一灰度直方图；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同一个直方图，可对应多张完全不同的图像</w:t>
      </w:r>
    </w:p>
    <w:p w14:paraId="7CA96BE4" w14:textId="77777777" w:rsidR="006E74C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直方图均衡化</w:t>
      </w:r>
      <w:r>
        <w:rPr>
          <w:rFonts w:ascii="Arial" w:eastAsia="等线" w:hAnsi="Arial" w:cs="Arial"/>
          <w:b/>
        </w:rPr>
        <w:t>标准四步计算流程（考场一字背诵）</w:t>
      </w:r>
      <w:r>
        <w:rPr>
          <w:rFonts w:ascii="Arial" w:eastAsia="等线" w:hAnsi="Arial" w:cs="Arial"/>
        </w:rPr>
        <w:t>统计图像所有灰度级，统计每级像素个数，计算灰度出现概率</w:t>
      </w:r>
    </w:p>
    <w:p w14:paraId="0A9D1101" w14:textId="77777777" w:rsidR="006E74C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逐级累加概率，计算每一级灰度累计分布概率</w:t>
      </w:r>
    </w:p>
    <w:p w14:paraId="46A1FA8D" w14:textId="77777777" w:rsidR="006E74C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带入映射公式，四舍五入，映射得到全新灰度级</w:t>
      </w:r>
    </w:p>
    <w:p w14:paraId="4F15CCFC" w14:textId="77777777" w:rsidR="006E74C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统计新灰度级像素数量，绘制均衡后新直方图</w:t>
      </w:r>
    </w:p>
    <w:p w14:paraId="1265D09E" w14:textId="77777777" w:rsidR="006E74C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核心作用：自动均匀分布全域灰度，</w:t>
      </w:r>
      <w:r>
        <w:rPr>
          <w:rFonts w:ascii="Arial" w:eastAsia="等线" w:hAnsi="Arial" w:cs="Arial"/>
          <w:b/>
        </w:rPr>
        <w:t>提升图像全局对比度</w:t>
      </w:r>
    </w:p>
    <w:p w14:paraId="6700F48B" w14:textId="77777777" w:rsidR="006E74C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优缺点（简答必背）优点：全自动处理、无需人工调参、全局对比度提升显著</w:t>
      </w:r>
    </w:p>
    <w:p w14:paraId="2AB26CB6" w14:textId="77777777" w:rsidR="006E74C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缺点：局部区域增强效果差、高灰度级合并丢失细节、无法定向增强目标区域</w:t>
      </w:r>
    </w:p>
    <w:p w14:paraId="1A015165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4"/>
        </w:rPr>
        <w:t xml:space="preserve">3. </w:t>
      </w:r>
      <w:r>
        <w:rPr>
          <w:rFonts w:ascii="Arial" w:eastAsia="等线" w:hAnsi="Arial" w:cs="Arial"/>
          <w:b/>
          <w:sz w:val="24"/>
        </w:rPr>
        <w:t>空域滤波（邻域运算：依托周边像素运算，改变像素值）</w:t>
      </w:r>
      <w:bookmarkEnd w:id="16"/>
    </w:p>
    <w:p w14:paraId="3F9C49E9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核心分类：</w:t>
      </w:r>
      <w:r>
        <w:rPr>
          <w:rFonts w:ascii="Arial" w:eastAsia="等线" w:hAnsi="Arial" w:cs="Arial"/>
          <w:b/>
        </w:rPr>
        <w:t>平滑滤波</w:t>
      </w:r>
      <w:r>
        <w:rPr>
          <w:rFonts w:ascii="Arial" w:eastAsia="等线" w:hAnsi="Arial" w:cs="Arial"/>
          <w:b/>
        </w:rPr>
        <w:t>=</w:t>
      </w:r>
      <w:r>
        <w:rPr>
          <w:rFonts w:ascii="Arial" w:eastAsia="等线" w:hAnsi="Arial" w:cs="Arial"/>
          <w:b/>
        </w:rPr>
        <w:t>低通滤波（</w:t>
      </w:r>
      <w:proofErr w:type="gramStart"/>
      <w:r>
        <w:rPr>
          <w:rFonts w:ascii="Arial" w:eastAsia="等线" w:hAnsi="Arial" w:cs="Arial"/>
          <w:b/>
        </w:rPr>
        <w:t>去噪模糊</w:t>
      </w:r>
      <w:proofErr w:type="gramEnd"/>
      <w:r>
        <w:rPr>
          <w:rFonts w:ascii="Arial" w:eastAsia="等线" w:hAnsi="Arial" w:cs="Arial"/>
          <w:b/>
        </w:rPr>
        <w:t>）、锐化滤波</w:t>
      </w:r>
      <w:r>
        <w:rPr>
          <w:rFonts w:ascii="Arial" w:eastAsia="等线" w:hAnsi="Arial" w:cs="Arial"/>
          <w:b/>
        </w:rPr>
        <w:t>=</w:t>
      </w:r>
      <w:proofErr w:type="gramStart"/>
      <w:r>
        <w:rPr>
          <w:rFonts w:ascii="Arial" w:eastAsia="等线" w:hAnsi="Arial" w:cs="Arial"/>
          <w:b/>
        </w:rPr>
        <w:t>高通滤波</w:t>
      </w:r>
      <w:proofErr w:type="gramEnd"/>
      <w:r>
        <w:rPr>
          <w:rFonts w:ascii="Arial" w:eastAsia="等线" w:hAnsi="Arial" w:cs="Arial"/>
          <w:b/>
        </w:rPr>
        <w:t>（提边缘细节）</w:t>
      </w:r>
    </w:p>
    <w:p w14:paraId="69CC4EA7" w14:textId="77777777" w:rsidR="006E74C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平滑滤波（去除图像噪声）</w:t>
      </w:r>
      <w:r>
        <w:rPr>
          <w:rFonts w:ascii="Arial" w:eastAsia="等线" w:hAnsi="Arial" w:cs="Arial"/>
          <w:b/>
        </w:rPr>
        <w:t>均值滤波</w:t>
      </w:r>
      <w:r>
        <w:rPr>
          <w:rFonts w:ascii="Arial" w:eastAsia="等线" w:hAnsi="Arial" w:cs="Arial"/>
        </w:rPr>
        <w:t>：邻域像素求平均值替换中心像素；优缺点：降噪广谱，</w:t>
      </w:r>
      <w:r>
        <w:rPr>
          <w:rFonts w:ascii="Arial" w:eastAsia="等线" w:hAnsi="Arial" w:cs="Arial"/>
          <w:b/>
        </w:rPr>
        <w:t>一定会模糊物体边缘、丢失细节</w:t>
      </w:r>
    </w:p>
    <w:p w14:paraId="5DF242CB" w14:textId="77777777" w:rsidR="006E74C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中值滤波</w:t>
      </w:r>
      <w:r>
        <w:rPr>
          <w:rFonts w:ascii="Arial" w:eastAsia="等线" w:hAnsi="Arial" w:cs="Arial"/>
        </w:rPr>
        <w:t>：邻域像素排序取中间值替换中心像素；重难点：</w:t>
      </w:r>
      <w:r>
        <w:rPr>
          <w:rFonts w:ascii="Arial" w:eastAsia="等线" w:hAnsi="Arial" w:cs="Arial"/>
          <w:b/>
        </w:rPr>
        <w:t>专属处理椒盐噪声</w:t>
      </w:r>
      <w:r>
        <w:rPr>
          <w:rFonts w:ascii="Arial" w:eastAsia="等线" w:hAnsi="Arial" w:cs="Arial"/>
          <w:b/>
        </w:rPr>
        <w:lastRenderedPageBreak/>
        <w:t>（脉冲噪声），最优保边缘降噪算法</w:t>
      </w:r>
      <w:r>
        <w:rPr>
          <w:rFonts w:ascii="Arial" w:eastAsia="等线" w:hAnsi="Arial" w:cs="Arial"/>
        </w:rPr>
        <w:t>，对高斯噪声效果差（简答高频辨析）</w:t>
      </w:r>
    </w:p>
    <w:p w14:paraId="31F955B1" w14:textId="77777777" w:rsidR="006E74C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锐化滤波（提取边缘、强化细节）原理：依托像素灰度差值，放大灰度突变区域，边缘就是灰度突变位置；两大算子：梯度算子、拉普拉斯二阶算子</w:t>
      </w:r>
    </w:p>
    <w:p w14:paraId="45592903" w14:textId="77777777" w:rsidR="006E74C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含噪声图像标准锐化流程（简答满分模板）</w:t>
      </w:r>
      <w:r>
        <w:rPr>
          <w:rFonts w:ascii="Arial" w:eastAsia="等线" w:hAnsi="Arial" w:cs="Arial"/>
        </w:rPr>
        <w:t>：第一步低通滤波预处理去除全域噪声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第二步使用拉普拉斯算子完成边缘</w:t>
      </w:r>
      <w:proofErr w:type="gramStart"/>
      <w:r>
        <w:rPr>
          <w:rFonts w:ascii="Arial" w:eastAsia="等线" w:hAnsi="Arial" w:cs="Arial"/>
        </w:rPr>
        <w:t>锐化</w:t>
      </w:r>
      <w:r>
        <w:rPr>
          <w:rFonts w:ascii="Arial" w:eastAsia="等线" w:hAnsi="Arial" w:cs="Arial"/>
        </w:rPr>
        <w:t>→</w:t>
      </w:r>
      <w:proofErr w:type="gramEnd"/>
      <w:r>
        <w:rPr>
          <w:rFonts w:ascii="Arial" w:eastAsia="等线" w:hAnsi="Arial" w:cs="Arial"/>
        </w:rPr>
        <w:t>第三步锐化图像叠加原始原图；核心目的：避免锐化操作放大图像原有噪声</w:t>
      </w:r>
    </w:p>
    <w:p w14:paraId="08873D66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>（二）频域图像增强【细化考点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易错点】</w:t>
      </w:r>
      <w:bookmarkEnd w:id="17"/>
    </w:p>
    <w:p w14:paraId="474B1559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底层逻辑：傅里叶变换拆分图像频率，低频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大面积平缓区域，高频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突变边缘、细碎噪声</w:t>
      </w:r>
    </w:p>
    <w:p w14:paraId="267EC004" w14:textId="77777777" w:rsidR="006E74C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频域滤波分类</w:t>
      </w:r>
      <w:r>
        <w:rPr>
          <w:rFonts w:ascii="Arial" w:eastAsia="等线" w:hAnsi="Arial" w:cs="Arial"/>
        </w:rPr>
        <w:t>&amp;</w:t>
      </w:r>
      <w:r>
        <w:rPr>
          <w:rFonts w:ascii="Arial" w:eastAsia="等线" w:hAnsi="Arial" w:cs="Arial"/>
        </w:rPr>
        <w:t>作用（填空必背）理想低通滤波：彻底滤除高频，降噪强，会产生振铃伪影</w:t>
      </w:r>
    </w:p>
    <w:p w14:paraId="67991445" w14:textId="77777777" w:rsidR="006E74C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高斯低</w:t>
      </w:r>
      <w:proofErr w:type="gramEnd"/>
      <w:r>
        <w:rPr>
          <w:rFonts w:ascii="Arial" w:eastAsia="等线" w:hAnsi="Arial" w:cs="Arial"/>
        </w:rPr>
        <w:t>通滤波：平滑降噪、无振铃效应，工程最常用</w:t>
      </w:r>
    </w:p>
    <w:p w14:paraId="76AB8B75" w14:textId="77777777" w:rsidR="006E74C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高通滤波</w:t>
      </w:r>
      <w:proofErr w:type="gramEnd"/>
      <w:r>
        <w:rPr>
          <w:rFonts w:ascii="Arial" w:eastAsia="等线" w:hAnsi="Arial" w:cs="Arial"/>
        </w:rPr>
        <w:t>：保留高频、剔除低频，专一提取物体轮廓边缘</w:t>
      </w:r>
    </w:p>
    <w:p w14:paraId="2E11F307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同态滤波（简答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论述压轴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完整版）</w:t>
      </w:r>
      <w:r>
        <w:rPr>
          <w:rFonts w:ascii="Arial" w:eastAsia="等线" w:hAnsi="Arial" w:cs="Arial"/>
        </w:rPr>
        <w:br/>
        <w:t>1.</w:t>
      </w:r>
      <w:r>
        <w:rPr>
          <w:rFonts w:ascii="Arial" w:eastAsia="等线" w:hAnsi="Arial" w:cs="Arial"/>
        </w:rPr>
        <w:t>成像模型：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)⋅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</w:rPr>
        <w:t>（光照分量</w:t>
      </w:r>
      <w:r>
        <w:rPr>
          <w:rFonts w:ascii="Arial" w:eastAsia="等线" w:hAnsi="Arial" w:cs="Arial"/>
        </w:rPr>
        <w:t xml:space="preserve"> × </w:t>
      </w:r>
      <w:r>
        <w:rPr>
          <w:rFonts w:ascii="Arial" w:eastAsia="等线" w:hAnsi="Arial" w:cs="Arial"/>
        </w:rPr>
        <w:t>物体反射分量）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</w:rPr>
        <w:t>核心原理：原图乘法模型取对数，转为加法模型；分离低频光照分量、高频物体细节分量；分别压制强光低频、增强细节高频</w:t>
      </w:r>
      <w:r>
        <w:rPr>
          <w:rFonts w:ascii="Arial" w:eastAsia="等线" w:hAnsi="Arial" w:cs="Arial"/>
        </w:rPr>
        <w:br/>
        <w:t>3.</w:t>
      </w:r>
      <w:r>
        <w:rPr>
          <w:rFonts w:ascii="Arial" w:eastAsia="等线" w:hAnsi="Arial" w:cs="Arial"/>
        </w:rPr>
        <w:t>专属适用场景：消除监控强光光晕、户外阴影遮挡、天问一号火星粉尘光影、逆光图像发黑问题</w:t>
      </w:r>
      <w:r>
        <w:rPr>
          <w:rFonts w:ascii="Arial" w:eastAsia="等线" w:hAnsi="Arial" w:cs="Arial"/>
        </w:rPr>
        <w:br/>
        <w:t>4.</w:t>
      </w:r>
      <w:r>
        <w:rPr>
          <w:rFonts w:ascii="Arial" w:eastAsia="等线" w:hAnsi="Arial" w:cs="Arial"/>
        </w:rPr>
        <w:t>独有优势：</w:t>
      </w:r>
      <w:proofErr w:type="gramStart"/>
      <w:r>
        <w:rPr>
          <w:rFonts w:ascii="Arial" w:eastAsia="等线" w:hAnsi="Arial" w:cs="Arial"/>
        </w:rPr>
        <w:t>兼顾提亮画面</w:t>
      </w:r>
      <w:proofErr w:type="gramEnd"/>
      <w:r>
        <w:rPr>
          <w:rFonts w:ascii="Arial" w:eastAsia="等线" w:hAnsi="Arial" w:cs="Arial"/>
        </w:rPr>
        <w:t>、保留纹理细节，不会过度模糊目标</w:t>
      </w:r>
    </w:p>
    <w:p w14:paraId="01A52033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（三）图像恢复（对比增强，简</w:t>
      </w:r>
      <w:proofErr w:type="gramStart"/>
      <w:r>
        <w:rPr>
          <w:rFonts w:ascii="Arial" w:eastAsia="等线" w:hAnsi="Arial" w:cs="Arial"/>
          <w:b/>
          <w:sz w:val="28"/>
        </w:rPr>
        <w:t>答辨</w:t>
      </w:r>
      <w:proofErr w:type="gramEnd"/>
      <w:r>
        <w:rPr>
          <w:rFonts w:ascii="Arial" w:eastAsia="等线" w:hAnsi="Arial" w:cs="Arial"/>
          <w:b/>
          <w:sz w:val="28"/>
        </w:rPr>
        <w:t>析）</w:t>
      </w:r>
      <w:bookmarkEnd w:id="18"/>
    </w:p>
    <w:p w14:paraId="36D0F109" w14:textId="77777777" w:rsidR="006E74C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完整退化模型：清晰原图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退化系统（模糊、运动）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外加噪声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退化低质图像；图像恢复就是反向逆运算</w:t>
      </w:r>
    </w:p>
    <w:p w14:paraId="08BBBC11" w14:textId="77777777" w:rsidR="006E74C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两大必考噪声（选择填空）高斯噪声：全域均匀分布、灰度小幅偏移，光照不均导致</w:t>
      </w:r>
    </w:p>
    <w:p w14:paraId="252A964B" w14:textId="77777777" w:rsidR="006E74C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椒盐噪声：黑白孤立噪点、点状噪点，设备传输故障导致，只用中值滤波处理</w:t>
      </w:r>
    </w:p>
    <w:p w14:paraId="6DD484F9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经典恢复算法：逆滤波（简易复原）、维纳滤波（最优复原，最小均方误差标准，抗</w:t>
      </w:r>
      <w:proofErr w:type="gramStart"/>
      <w:r>
        <w:rPr>
          <w:rFonts w:ascii="Arial" w:eastAsia="等线" w:hAnsi="Arial" w:cs="Arial"/>
        </w:rPr>
        <w:t>噪能力</w:t>
      </w:r>
      <w:proofErr w:type="gramEnd"/>
      <w:r>
        <w:rPr>
          <w:rFonts w:ascii="Arial" w:eastAsia="等线" w:hAnsi="Arial" w:cs="Arial"/>
        </w:rPr>
        <w:t>更强）</w:t>
      </w:r>
    </w:p>
    <w:p w14:paraId="0CFE3A79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（四）形态学运算（填空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简答必背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细化易错点）</w:t>
      </w:r>
      <w:bookmarkEnd w:id="19"/>
    </w:p>
    <w:p w14:paraId="1015EABC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基础原生运算：腐蚀、膨胀（所有复合运算的基础）</w:t>
      </w:r>
    </w:p>
    <w:p w14:paraId="33DAD94F" w14:textId="77777777" w:rsidR="006E74C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腐蚀：收缩目标边界，缩小物体面积，消除外侧细小白点噪点</w:t>
      </w:r>
    </w:p>
    <w:p w14:paraId="6DCF6936" w14:textId="77777777" w:rsidR="006E74C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膨胀：扩充目标边界，放大物体面积，填充物体内侧小黑孔洞</w:t>
      </w:r>
    </w:p>
    <w:p w14:paraId="490441B1" w14:textId="77777777" w:rsidR="006E74C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开运算</w:t>
      </w:r>
      <w:r>
        <w:rPr>
          <w:rFonts w:ascii="Arial" w:eastAsia="等线" w:hAnsi="Arial" w:cs="Arial"/>
        </w:rPr>
        <w:t>：先腐蚀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后膨胀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核心特点：物体整体尺寸不变；作用：去除外部孤立小噪声、毛刺、细小粘连，平滑外轮廓</w:t>
      </w:r>
    </w:p>
    <w:p w14:paraId="4358ED8E" w14:textId="77777777" w:rsidR="006E74C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闭运算</w:t>
      </w:r>
      <w:r>
        <w:rPr>
          <w:rFonts w:ascii="Arial" w:eastAsia="等线" w:hAnsi="Arial" w:cs="Arial"/>
        </w:rPr>
        <w:t>：先膨胀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后腐蚀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核心特点：物体整体尺寸不变；作用：填补目标内部小孔洞、裂痕、细小断裂缝隙，连接断开目标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E74CA" w14:paraId="623CD8E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3AA6" w14:textId="77777777" w:rsidR="006E74C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简答模板：分别说明操作顺序</w:t>
            </w:r>
            <w:r>
              <w:rPr>
                <w:rFonts w:ascii="Arial" w:eastAsia="等线" w:hAnsi="Arial" w:cs="Arial"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color w:val="646A73"/>
              </w:rPr>
              <w:t>核心特点</w:t>
            </w:r>
            <w:r>
              <w:rPr>
                <w:rFonts w:ascii="Arial" w:eastAsia="等线" w:hAnsi="Arial" w:cs="Arial"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color w:val="646A73"/>
              </w:rPr>
              <w:t>应用场景，区分内外处理对象</w:t>
            </w:r>
          </w:p>
        </w:tc>
      </w:tr>
    </w:tbl>
    <w:p w14:paraId="53592321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DA57857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纹理分析（计算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简答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全细化考点，考试全覆盖）</w:t>
      </w:r>
      <w:bookmarkEnd w:id="20"/>
    </w:p>
    <w:p w14:paraId="700662CA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纹理基础核心概念（填空必考）</w:t>
      </w:r>
      <w:bookmarkEnd w:id="21"/>
    </w:p>
    <w:p w14:paraId="4008E0A2" w14:textId="77777777" w:rsidR="006E74C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纹理定义：图像局部灰度、色彩、结构基元，周期性、重复性排布形成的区域视觉特征；属于</w:t>
      </w:r>
      <w:r>
        <w:rPr>
          <w:rFonts w:ascii="Arial" w:eastAsia="等线" w:hAnsi="Arial" w:cs="Arial"/>
          <w:b/>
        </w:rPr>
        <w:t>区域特征，不属于像素特征</w:t>
      </w:r>
      <w:r>
        <w:rPr>
          <w:rFonts w:ascii="Arial" w:eastAsia="等线" w:hAnsi="Arial" w:cs="Arial"/>
        </w:rPr>
        <w:t>，纹理观感随图像分辨率改变</w:t>
      </w:r>
    </w:p>
    <w:p w14:paraId="2F9E8D6E" w14:textId="77777777" w:rsidR="006E74C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纹理三大核心任务（填空固定）：纹理分类、纹理分割、由纹理恢复三维物体形状</w:t>
      </w:r>
    </w:p>
    <w:p w14:paraId="70A481FC" w14:textId="77777777" w:rsidR="006E74C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四大纹理分析方法（填空必背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区分）统计法：最常用，依托灰度数值统计，代表：灰度共生矩阵、自相关函数（计算题考点）</w:t>
      </w:r>
    </w:p>
    <w:p w14:paraId="721B9642" w14:textId="77777777" w:rsidR="006E74C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结构法：提取纹理基元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排布规则，适配规则人工纹理（瓷砖、布料）</w:t>
      </w:r>
    </w:p>
    <w:p w14:paraId="2760499B" w14:textId="77777777" w:rsidR="006E74C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基于模型法：数学建模拟合纹理，代表：马尔可夫随机场</w:t>
      </w:r>
      <w:r>
        <w:rPr>
          <w:rFonts w:ascii="Arial" w:eastAsia="等线" w:hAnsi="Arial" w:cs="Arial"/>
        </w:rPr>
        <w:t>MRF</w:t>
      </w:r>
    </w:p>
    <w:p w14:paraId="33F47AE1" w14:textId="77777777" w:rsidR="006E74C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信号处理法：频域滤波提取纹理，代表：</w:t>
      </w:r>
      <w:r>
        <w:rPr>
          <w:rFonts w:ascii="Arial" w:eastAsia="等线" w:hAnsi="Arial" w:cs="Arial"/>
        </w:rPr>
        <w:t>Gabor</w:t>
      </w:r>
      <w:r>
        <w:rPr>
          <w:rFonts w:ascii="Arial" w:eastAsia="等线" w:hAnsi="Arial" w:cs="Arial"/>
        </w:rPr>
        <w:t>、小波、傅里叶变换</w:t>
      </w:r>
    </w:p>
    <w:p w14:paraId="451ACCB9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灰度共生矩阵</w:t>
      </w:r>
      <w:r>
        <w:rPr>
          <w:rFonts w:ascii="Arial" w:eastAsia="等线" w:hAnsi="Arial" w:cs="Arial"/>
          <w:b/>
          <w:sz w:val="28"/>
        </w:rPr>
        <w:t>GLCM</w:t>
      </w:r>
      <w:r>
        <w:rPr>
          <w:rFonts w:ascii="Arial" w:eastAsia="等线" w:hAnsi="Arial" w:cs="Arial"/>
          <w:b/>
          <w:sz w:val="28"/>
        </w:rPr>
        <w:t>（计算题</w:t>
      </w:r>
      <w:r>
        <w:rPr>
          <w:rFonts w:ascii="Arial" w:eastAsia="等线" w:hAnsi="Arial" w:cs="Arial"/>
          <w:b/>
          <w:sz w:val="28"/>
        </w:rPr>
        <w:t xml:space="preserve">2 </w:t>
      </w:r>
      <w:r>
        <w:rPr>
          <w:rFonts w:ascii="Arial" w:eastAsia="等线" w:hAnsi="Arial" w:cs="Arial"/>
          <w:b/>
          <w:sz w:val="28"/>
        </w:rPr>
        <w:t>满分细化，必考）</w:t>
      </w:r>
      <w:bookmarkEnd w:id="22"/>
    </w:p>
    <w:p w14:paraId="302CBDE2" w14:textId="77777777" w:rsidR="006E74C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定义：给定固定空间距离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、固定角度方向，统计图像内</w:t>
      </w:r>
      <w:proofErr w:type="gramStart"/>
      <w:r>
        <w:rPr>
          <w:rFonts w:ascii="Arial" w:eastAsia="等线" w:hAnsi="Arial" w:cs="Arial"/>
        </w:rPr>
        <w:t>两两成</w:t>
      </w:r>
      <w:proofErr w:type="gramEnd"/>
      <w:r>
        <w:rPr>
          <w:rFonts w:ascii="Arial" w:eastAsia="等线" w:hAnsi="Arial" w:cs="Arial"/>
        </w:rPr>
        <w:t>对灰度像素共同出现的概率矩阵</w:t>
      </w:r>
    </w:p>
    <w:p w14:paraId="3F7D576D" w14:textId="77777777" w:rsidR="006E74C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粗细纹理矩阵分布（选择简答必考）粗纹理：像素灰度变化平缓，共生矩阵数值高度集中在</w:t>
      </w:r>
      <w:r>
        <w:rPr>
          <w:rFonts w:ascii="Arial" w:eastAsia="等线" w:hAnsi="Arial" w:cs="Arial"/>
          <w:b/>
        </w:rPr>
        <w:t>主对角线</w:t>
      </w:r>
    </w:p>
    <w:p w14:paraId="468FBFA6" w14:textId="77777777" w:rsidR="006E74C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细纹理：像素灰度变化频繁细碎，共生矩阵数值分散在对角线两侧区域</w:t>
      </w:r>
    </w:p>
    <w:p w14:paraId="13B80EFC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四大特征参数（</w:t>
      </w:r>
      <w:proofErr w:type="gramStart"/>
      <w:r>
        <w:rPr>
          <w:rFonts w:ascii="Arial" w:eastAsia="等线" w:hAnsi="Arial" w:cs="Arial"/>
        </w:rPr>
        <w:t>计算必算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简答必释义，一字背诵）能量：反映纹理均匀程度，数值越大，纹理</w:t>
      </w:r>
      <w:proofErr w:type="gramStart"/>
      <w:r>
        <w:rPr>
          <w:rFonts w:ascii="Arial" w:eastAsia="等线" w:hAnsi="Arial" w:cs="Arial"/>
        </w:rPr>
        <w:t>排布越</w:t>
      </w:r>
      <w:proofErr w:type="gramEnd"/>
      <w:r>
        <w:rPr>
          <w:rFonts w:ascii="Arial" w:eastAsia="等线" w:hAnsi="Arial" w:cs="Arial"/>
        </w:rPr>
        <w:t>规整均匀</w:t>
      </w:r>
    </w:p>
    <w:p w14:paraId="17239E8F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惯性矩（对比度）：反映纹理深浅反差，数值越大，纹理凹凸反差越强</w:t>
      </w:r>
    </w:p>
    <w:p w14:paraId="4C869297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相关性：反映行列灰度线性关联程度，判断纹理方向性</w:t>
      </w:r>
    </w:p>
    <w:p w14:paraId="61B27F00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熵：反映纹理混乱复杂度，熵值越大，纹理杂乱无规则程度越高</w:t>
      </w:r>
    </w:p>
    <w:p w14:paraId="17BEFC2B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lastRenderedPageBreak/>
        <w:t xml:space="preserve">3. </w:t>
      </w:r>
      <w:r>
        <w:rPr>
          <w:rFonts w:ascii="Arial" w:eastAsia="等线" w:hAnsi="Arial" w:cs="Arial"/>
          <w:b/>
          <w:sz w:val="28"/>
        </w:rPr>
        <w:t>统计类辅助纹理特征</w:t>
      </w:r>
      <w:bookmarkEnd w:id="23"/>
    </w:p>
    <w:p w14:paraId="14DCB6F2" w14:textId="77777777" w:rsidR="006E74C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自相关函数：判断纹理周期粗细专属指标；规律：纹理越粗糙，自相关函数数值下降速度越缓慢；纹理越细碎，下降越快（判断必考）</w:t>
      </w:r>
    </w:p>
    <w:p w14:paraId="726313AA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其余三大纹理方法（简答高频）</w:t>
      </w:r>
      <w:bookmarkEnd w:id="24"/>
    </w:p>
    <w:p w14:paraId="5DF651F9" w14:textId="77777777" w:rsidR="006E74C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马尔可夫随机场</w:t>
      </w:r>
      <w:r>
        <w:rPr>
          <w:rFonts w:ascii="Arial" w:eastAsia="等线" w:hAnsi="Arial" w:cs="Arial"/>
        </w:rPr>
        <w:t>MRF</w:t>
      </w:r>
      <w:r>
        <w:rPr>
          <w:rFonts w:ascii="Arial" w:eastAsia="等线" w:hAnsi="Arial" w:cs="Arial"/>
        </w:rPr>
        <w:t>（模型法）核心特性：像素灰度值，仅受周边邻域像素影响，和远距离像素无关联（马尔可夫性）</w:t>
      </w:r>
    </w:p>
    <w:p w14:paraId="4DB3A8FB" w14:textId="77777777" w:rsidR="006E74C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应用：复杂自然纹理合成、高精度图像分割、视觉风格迁移</w:t>
      </w:r>
    </w:p>
    <w:p w14:paraId="006671C4" w14:textId="77777777" w:rsidR="006E74C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Gabor</w:t>
      </w:r>
      <w:r>
        <w:rPr>
          <w:rFonts w:ascii="Arial" w:eastAsia="等线" w:hAnsi="Arial" w:cs="Arial"/>
        </w:rPr>
        <w:t>变换（信号法）核心优势：多尺度、多方向滤波，完美模拟人类视觉感知机制</w:t>
      </w:r>
    </w:p>
    <w:p w14:paraId="752711BD" w14:textId="77777777" w:rsidR="006E74C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特点：专一提取局部细微纹理，抗光照干扰能力强，安防纹理识别首选</w:t>
      </w:r>
    </w:p>
    <w:p w14:paraId="76E07FF0" w14:textId="77777777" w:rsidR="006E74C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小波变换（信号法）：多分辨率分层分析，兼顾图像全局纹理规律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局部细碎纹理细节，适配复杂混合纹理</w:t>
      </w:r>
    </w:p>
    <w:p w14:paraId="1D990137" w14:textId="77777777" w:rsidR="006E74C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不变性纹理：算法提取结果，不受图像旋转、缩放、光照强弱、平移影响，工业检测专用纹理算法</w:t>
      </w:r>
    </w:p>
    <w:p w14:paraId="11D06B88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>一、核心区分（选择必考）</w:t>
      </w:r>
      <w:bookmarkEnd w:id="25"/>
    </w:p>
    <w:p w14:paraId="03B9FE00" w14:textId="77777777" w:rsidR="006E74C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图像增强</w:t>
      </w:r>
      <w:r>
        <w:rPr>
          <w:rFonts w:ascii="Arial" w:eastAsia="等线" w:hAnsi="Arial" w:cs="Arial"/>
        </w:rPr>
        <w:t>：主观优化视觉，不管噪声成因</w:t>
      </w:r>
    </w:p>
    <w:p w14:paraId="11520551" w14:textId="77777777" w:rsidR="006E74C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图像恢复</w:t>
      </w:r>
      <w:r>
        <w:rPr>
          <w:rFonts w:ascii="Arial" w:eastAsia="等线" w:hAnsi="Arial" w:cs="Arial"/>
        </w:rPr>
        <w:t>：依据退化模型，客观还原原图</w:t>
      </w:r>
    </w:p>
    <w:p w14:paraId="12A2BA90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（一）空域图像增强</w:t>
      </w:r>
      <w:bookmarkEnd w:id="26"/>
    </w:p>
    <w:p w14:paraId="07DBDA64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4"/>
        </w:rPr>
        <w:t xml:space="preserve">1. </w:t>
      </w:r>
      <w:r>
        <w:rPr>
          <w:rFonts w:ascii="Arial" w:eastAsia="等线" w:hAnsi="Arial" w:cs="Arial"/>
          <w:b/>
          <w:sz w:val="24"/>
        </w:rPr>
        <w:t>灰度变换（点运算：</w:t>
      </w:r>
      <w:proofErr w:type="gramStart"/>
      <w:r>
        <w:rPr>
          <w:rFonts w:ascii="Arial" w:eastAsia="等线" w:hAnsi="Arial" w:cs="Arial"/>
          <w:b/>
          <w:sz w:val="24"/>
        </w:rPr>
        <w:t>仅操作单</w:t>
      </w:r>
      <w:proofErr w:type="gramEnd"/>
      <w:r>
        <w:rPr>
          <w:rFonts w:ascii="Arial" w:eastAsia="等线" w:hAnsi="Arial" w:cs="Arial"/>
          <w:b/>
          <w:sz w:val="24"/>
        </w:rPr>
        <w:t>像素）</w:t>
      </w:r>
      <w:bookmarkEnd w:id="27"/>
    </w:p>
    <w:p w14:paraId="1855EB06" w14:textId="77777777" w:rsidR="006E74C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线性变换：拉伸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压缩灰度，改善对比度</w:t>
      </w:r>
    </w:p>
    <w:p w14:paraId="3325FD9A" w14:textId="77777777" w:rsidR="006E74C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分段线性：局部增强明暗区域</w:t>
      </w:r>
    </w:p>
    <w:p w14:paraId="537ECE2B" w14:textId="77777777" w:rsidR="006E74C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非线性：对数（</w:t>
      </w:r>
      <w:proofErr w:type="gramStart"/>
      <w:r>
        <w:rPr>
          <w:rFonts w:ascii="Arial" w:eastAsia="等线" w:hAnsi="Arial" w:cs="Arial"/>
        </w:rPr>
        <w:t>增暗部</w:t>
      </w:r>
      <w:proofErr w:type="gramEnd"/>
      <w:r>
        <w:rPr>
          <w:rFonts w:ascii="Arial" w:eastAsia="等线" w:hAnsi="Arial" w:cs="Arial"/>
        </w:rPr>
        <w:t>）、指数（增亮部）、阈值（二值化）</w:t>
      </w:r>
    </w:p>
    <w:p w14:paraId="42B81D90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4"/>
        </w:rPr>
        <w:t xml:space="preserve">2. </w:t>
      </w:r>
      <w:r>
        <w:rPr>
          <w:rFonts w:ascii="Arial" w:eastAsia="等线" w:hAnsi="Arial" w:cs="Arial"/>
          <w:b/>
          <w:sz w:val="24"/>
        </w:rPr>
        <w:t>灰度直方图</w:t>
      </w:r>
      <w:r>
        <w:rPr>
          <w:rFonts w:ascii="Arial" w:eastAsia="等线" w:hAnsi="Arial" w:cs="Arial"/>
          <w:b/>
          <w:sz w:val="24"/>
        </w:rPr>
        <w:t xml:space="preserve"> &amp; </w:t>
      </w:r>
      <w:r>
        <w:rPr>
          <w:rFonts w:ascii="Arial" w:eastAsia="等线" w:hAnsi="Arial" w:cs="Arial"/>
          <w:b/>
          <w:sz w:val="24"/>
        </w:rPr>
        <w:t>直方图均衡化（计算题</w:t>
      </w:r>
      <w:r>
        <w:rPr>
          <w:rFonts w:ascii="Arial" w:eastAsia="等线" w:hAnsi="Arial" w:cs="Arial"/>
          <w:b/>
          <w:sz w:val="24"/>
        </w:rPr>
        <w:t xml:space="preserve"> 1 </w:t>
      </w:r>
      <w:r>
        <w:rPr>
          <w:rFonts w:ascii="Arial" w:eastAsia="等线" w:hAnsi="Arial" w:cs="Arial"/>
          <w:b/>
          <w:sz w:val="24"/>
        </w:rPr>
        <w:t>必考）</w:t>
      </w:r>
      <w:bookmarkEnd w:id="28"/>
    </w:p>
    <w:p w14:paraId="2C530444" w14:textId="77777777" w:rsidR="006E74C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直方图：统计各灰度级像素数，反映灰度分布</w:t>
      </w:r>
    </w:p>
    <w:p w14:paraId="07D76E36" w14:textId="77777777" w:rsidR="006E74C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性质：一图对应唯一直方图，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直方图可对应多图</w:t>
      </w:r>
    </w:p>
    <w:p w14:paraId="6EABC85C" w14:textId="77777777" w:rsidR="006E74C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均衡化</w:t>
      </w:r>
      <w:r>
        <w:rPr>
          <w:rFonts w:ascii="Arial" w:eastAsia="等线" w:hAnsi="Arial" w:cs="Arial"/>
          <w:b/>
        </w:rPr>
        <w:t>四步流程</w:t>
      </w:r>
      <w:r>
        <w:rPr>
          <w:rFonts w:ascii="Arial" w:eastAsia="等线" w:hAnsi="Arial" w:cs="Arial"/>
        </w:rPr>
        <w:t>（背诵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计算）</w:t>
      </w:r>
    </w:p>
    <w:p w14:paraId="4F325AD8" w14:textId="77777777" w:rsidR="006E74CA" w:rsidRDefault="00000000">
      <w:pPr>
        <w:numPr>
          <w:ilvl w:val="0"/>
          <w:numId w:val="8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统计像素数，计算灰度概率</w:t>
      </w:r>
    </w:p>
    <w:p w14:paraId="59D40030" w14:textId="77777777" w:rsidR="006E74CA" w:rsidRDefault="00000000">
      <w:pPr>
        <w:numPr>
          <w:ilvl w:val="0"/>
          <w:numId w:val="8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计算累计概率</w:t>
      </w:r>
    </w:p>
    <w:p w14:paraId="3518049C" w14:textId="77777777" w:rsidR="006E74CA" w:rsidRDefault="00000000">
      <w:pPr>
        <w:numPr>
          <w:ilvl w:val="0"/>
          <w:numId w:val="8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映射生成新灰度</w:t>
      </w:r>
    </w:p>
    <w:p w14:paraId="75759FF9" w14:textId="77777777" w:rsidR="006E74CA" w:rsidRDefault="00000000">
      <w:pPr>
        <w:numPr>
          <w:ilvl w:val="0"/>
          <w:numId w:val="8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得到新直方图</w:t>
      </w:r>
    </w:p>
    <w:p w14:paraId="3C87025A" w14:textId="77777777" w:rsidR="006E74C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作用：自动提升整体对比度</w:t>
      </w:r>
    </w:p>
    <w:p w14:paraId="227209F1" w14:textId="77777777" w:rsidR="006E74C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局限：局部增强差、易合并灰度级</w:t>
      </w:r>
    </w:p>
    <w:p w14:paraId="0BF434D3" w14:textId="77777777" w:rsidR="006E74CA" w:rsidRDefault="00000000">
      <w:pPr>
        <w:spacing w:before="240" w:after="120" w:line="288" w:lineRule="auto"/>
        <w:outlineLvl w:val="4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4"/>
        </w:rPr>
        <w:t xml:space="preserve">3. </w:t>
      </w:r>
      <w:r>
        <w:rPr>
          <w:rFonts w:ascii="Arial" w:eastAsia="等线" w:hAnsi="Arial" w:cs="Arial"/>
          <w:b/>
          <w:sz w:val="24"/>
        </w:rPr>
        <w:t>空域滤波（邻域运算）</w:t>
      </w:r>
      <w:bookmarkEnd w:id="29"/>
    </w:p>
    <w:p w14:paraId="329B4710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分两类：</w:t>
      </w:r>
      <w:r>
        <w:rPr>
          <w:rFonts w:ascii="Arial" w:eastAsia="等线" w:hAnsi="Arial" w:cs="Arial"/>
          <w:b/>
        </w:rPr>
        <w:t>平滑滤波（低通）、锐化滤波（高通）</w:t>
      </w:r>
    </w:p>
    <w:p w14:paraId="0A020470" w14:textId="77777777" w:rsidR="006E74C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平滑（去噪）</w:t>
      </w:r>
    </w:p>
    <w:p w14:paraId="0A70E514" w14:textId="77777777" w:rsidR="006E74CA" w:rsidRDefault="00000000">
      <w:pPr>
        <w:numPr>
          <w:ilvl w:val="0"/>
          <w:numId w:val="8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均值滤波：易模糊边缘</w:t>
      </w:r>
    </w:p>
    <w:p w14:paraId="2810E012" w14:textId="77777777" w:rsidR="006E74CA" w:rsidRDefault="00000000">
      <w:pPr>
        <w:numPr>
          <w:ilvl w:val="0"/>
          <w:numId w:val="8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中值滤波：</w:t>
      </w:r>
      <w:r>
        <w:rPr>
          <w:rFonts w:ascii="Arial" w:eastAsia="等线" w:hAnsi="Arial" w:cs="Arial"/>
          <w:b/>
        </w:rPr>
        <w:t>专治椒盐噪声，保留边缘</w:t>
      </w:r>
      <w:r>
        <w:rPr>
          <w:rFonts w:ascii="Arial" w:eastAsia="等线" w:hAnsi="Arial" w:cs="Arial"/>
        </w:rPr>
        <w:t>（简答高频）</w:t>
      </w:r>
    </w:p>
    <w:p w14:paraId="2A70E809" w14:textId="77777777" w:rsidR="006E74C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锐化（提边缘）</w:t>
      </w:r>
    </w:p>
    <w:p w14:paraId="48825E69" w14:textId="77777777" w:rsidR="006E74CA" w:rsidRDefault="00000000">
      <w:pPr>
        <w:numPr>
          <w:ilvl w:val="0"/>
          <w:numId w:val="9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原理：利用灰度差分突出突变；算子：梯度、拉普拉斯</w:t>
      </w:r>
    </w:p>
    <w:p w14:paraId="4C6CC460" w14:textId="77777777" w:rsidR="006E74CA" w:rsidRDefault="00000000">
      <w:pPr>
        <w:numPr>
          <w:ilvl w:val="0"/>
          <w:numId w:val="9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含噪声图像锐化流程（简答模板）：</w:t>
      </w:r>
      <w:r>
        <w:rPr>
          <w:rFonts w:ascii="Arial" w:eastAsia="等线" w:hAnsi="Arial" w:cs="Arial"/>
          <w:b/>
        </w:rPr>
        <w:t>先去噪（低通滤波）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再</w:t>
      </w:r>
      <w:proofErr w:type="gramStart"/>
      <w:r>
        <w:rPr>
          <w:rFonts w:ascii="Arial" w:eastAsia="等线" w:hAnsi="Arial" w:cs="Arial"/>
          <w:b/>
        </w:rPr>
        <w:t>锐化</w:t>
      </w:r>
      <w:r>
        <w:rPr>
          <w:rFonts w:ascii="Arial" w:eastAsia="等线" w:hAnsi="Arial" w:cs="Arial"/>
          <w:b/>
        </w:rPr>
        <w:t>→</w:t>
      </w:r>
      <w:proofErr w:type="gramEnd"/>
      <w:r>
        <w:rPr>
          <w:rFonts w:ascii="Arial" w:eastAsia="等线" w:hAnsi="Arial" w:cs="Arial"/>
          <w:b/>
        </w:rPr>
        <w:t>叠加原图</w:t>
      </w:r>
      <w:r>
        <w:rPr>
          <w:rFonts w:ascii="Arial" w:eastAsia="等线" w:hAnsi="Arial" w:cs="Arial"/>
        </w:rPr>
        <w:t>，防止放大噪声</w:t>
      </w:r>
    </w:p>
    <w:p w14:paraId="03B675BD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（二）频域增强</w:t>
      </w:r>
      <w:bookmarkEnd w:id="30"/>
    </w:p>
    <w:p w14:paraId="09CF857E" w14:textId="77777777" w:rsidR="006E74C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低通滤波：平滑、去噪、模糊；</w:t>
      </w:r>
      <w:proofErr w:type="gramStart"/>
      <w:r>
        <w:rPr>
          <w:rFonts w:ascii="Arial" w:eastAsia="等线" w:hAnsi="Arial" w:cs="Arial"/>
        </w:rPr>
        <w:t>高通滤波</w:t>
      </w:r>
      <w:proofErr w:type="gramEnd"/>
      <w:r>
        <w:rPr>
          <w:rFonts w:ascii="Arial" w:eastAsia="等线" w:hAnsi="Arial" w:cs="Arial"/>
        </w:rPr>
        <w:t>：锐化、提边缘</w:t>
      </w:r>
    </w:p>
    <w:p w14:paraId="7940DE3B" w14:textId="77777777" w:rsidR="006E74C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同态滤波</w:t>
      </w:r>
      <w:r>
        <w:rPr>
          <w:rFonts w:ascii="Arial" w:eastAsia="等线" w:hAnsi="Arial" w:cs="Arial"/>
        </w:rPr>
        <w:t>（简答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论述高频）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成像模型：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)⋅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</w:rPr>
        <w:t>（光照</w:t>
      </w:r>
      <w:r>
        <w:rPr>
          <w:rFonts w:ascii="Arial" w:eastAsia="等线" w:hAnsi="Arial" w:cs="Arial"/>
        </w:rPr>
        <w:t xml:space="preserve"> × </w:t>
      </w:r>
      <w:r>
        <w:rPr>
          <w:rFonts w:ascii="Arial" w:eastAsia="等线" w:hAnsi="Arial" w:cs="Arial"/>
        </w:rPr>
        <w:t>反射）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原理：取对数转乘法为加法，分离低频光照、高频细节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用途：消除强光、阴影、光晕（火星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遥感图像专用）</w:t>
      </w:r>
    </w:p>
    <w:p w14:paraId="489A64C2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（三）图像恢复</w:t>
      </w:r>
      <w:bookmarkEnd w:id="31"/>
    </w:p>
    <w:p w14:paraId="661852E5" w14:textId="77777777" w:rsidR="006E74C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退化模型：原图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退化系统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噪声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退化图；恢复为逆过程</w:t>
      </w:r>
    </w:p>
    <w:p w14:paraId="4E311506" w14:textId="77777777" w:rsidR="006E74C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常见噪声：</w:t>
      </w:r>
      <w:r>
        <w:rPr>
          <w:rFonts w:ascii="Arial" w:eastAsia="等线" w:hAnsi="Arial" w:cs="Arial"/>
          <w:b/>
        </w:rPr>
        <w:t>高斯噪声、椒盐噪声</w:t>
      </w:r>
    </w:p>
    <w:p w14:paraId="4C006E5B" w14:textId="77777777" w:rsidR="006E74C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方法：逆滤波、维纳滤波（最小均方误差）</w:t>
      </w:r>
    </w:p>
    <w:p w14:paraId="47967778" w14:textId="77777777" w:rsidR="006E74CA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（四）形态学运算（填空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简答必背）</w:t>
      </w:r>
      <w:bookmarkEnd w:id="32"/>
    </w:p>
    <w:p w14:paraId="72720B56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基础：腐蚀、膨胀</w:t>
      </w:r>
    </w:p>
    <w:p w14:paraId="1C29CCCB" w14:textId="77777777" w:rsidR="006E74CA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开运算</w:t>
      </w:r>
      <w:r>
        <w:rPr>
          <w:rFonts w:ascii="Arial" w:eastAsia="等线" w:hAnsi="Arial" w:cs="Arial"/>
        </w:rPr>
        <w:t>：先腐蚀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后膨胀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作用：去小噪声、平滑轮廓，物体大小不变</w:t>
      </w:r>
    </w:p>
    <w:p w14:paraId="0AA2469D" w14:textId="77777777" w:rsidR="006E74CA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闭运算</w:t>
      </w:r>
      <w:r>
        <w:rPr>
          <w:rFonts w:ascii="Arial" w:eastAsia="等线" w:hAnsi="Arial" w:cs="Arial"/>
        </w:rPr>
        <w:t>：先膨胀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后腐蚀</w:t>
      </w:r>
      <w:r>
        <w:rPr>
          <w:rFonts w:ascii="Arial" w:eastAsia="等线" w:hAnsi="Arial" w:cs="Arial"/>
        </w:rPr>
        <w:t xml:space="preserve"> | </w:t>
      </w:r>
      <w:r>
        <w:rPr>
          <w:rFonts w:ascii="Arial" w:eastAsia="等线" w:hAnsi="Arial" w:cs="Arial"/>
        </w:rPr>
        <w:t>作用：填补孔洞、连接断裂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E74CA" w14:paraId="3B44010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B7BA" w14:textId="77777777" w:rsidR="006E74C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lastRenderedPageBreak/>
              <w:t>简答模板：分别说明操作顺序</w:t>
            </w:r>
            <w:r>
              <w:rPr>
                <w:rFonts w:ascii="Arial" w:eastAsia="等线" w:hAnsi="Arial" w:cs="Arial"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color w:val="646A73"/>
              </w:rPr>
              <w:t>应用场景</w:t>
            </w:r>
          </w:p>
        </w:tc>
      </w:tr>
    </w:tbl>
    <w:p w14:paraId="3AE78A89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FBA7752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纹理分析（计算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简答）</w:t>
      </w:r>
      <w:bookmarkEnd w:id="33"/>
    </w:p>
    <w:p w14:paraId="0F805E8E" w14:textId="77777777" w:rsidR="006E74CA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基础概念</w:t>
      </w:r>
    </w:p>
    <w:p w14:paraId="4AB8384A" w14:textId="77777777" w:rsidR="006E74CA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纹理：基元重复的空间分布，属于区域属性</w:t>
      </w:r>
    </w:p>
    <w:p w14:paraId="18544C65" w14:textId="77777777" w:rsidR="006E74CA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三大任务：分类、分割、恢复形状</w:t>
      </w:r>
    </w:p>
    <w:p w14:paraId="75038C8A" w14:textId="77777777" w:rsidR="006E74CA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</w:t>
      </w:r>
      <w:proofErr w:type="gramStart"/>
      <w:r>
        <w:rPr>
          <w:rFonts w:ascii="Arial" w:eastAsia="等线" w:hAnsi="Arial" w:cs="Arial"/>
        </w:rPr>
        <w:t>大分析</w:t>
      </w:r>
      <w:proofErr w:type="gramEnd"/>
      <w:r>
        <w:rPr>
          <w:rFonts w:ascii="Arial" w:eastAsia="等线" w:hAnsi="Arial" w:cs="Arial"/>
        </w:rPr>
        <w:t>方法：</w:t>
      </w:r>
      <w:r>
        <w:rPr>
          <w:rFonts w:ascii="Arial" w:eastAsia="等线" w:hAnsi="Arial" w:cs="Arial"/>
          <w:b/>
        </w:rPr>
        <w:t>统计、结构、模型、信号处理</w:t>
      </w:r>
      <w:r>
        <w:rPr>
          <w:rFonts w:ascii="Arial" w:eastAsia="等线" w:hAnsi="Arial" w:cs="Arial"/>
        </w:rPr>
        <w:t>（填空）</w:t>
      </w:r>
    </w:p>
    <w:p w14:paraId="24337FC6" w14:textId="77777777" w:rsidR="006E74CA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灰度共生矩阵</w:t>
      </w:r>
      <w:r>
        <w:rPr>
          <w:rFonts w:ascii="Arial" w:eastAsia="等线" w:hAnsi="Arial" w:cs="Arial"/>
        </w:rPr>
        <w:t xml:space="preserve"> GLCM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  <w:b/>
        </w:rPr>
        <w:t>计算题</w:t>
      </w:r>
      <w:r>
        <w:rPr>
          <w:rFonts w:ascii="Arial" w:eastAsia="等线" w:hAnsi="Arial" w:cs="Arial"/>
          <w:b/>
        </w:rPr>
        <w:t xml:space="preserve"> 2 </w:t>
      </w:r>
      <w:r>
        <w:rPr>
          <w:rFonts w:ascii="Arial" w:eastAsia="等线" w:hAnsi="Arial" w:cs="Arial"/>
          <w:b/>
        </w:rPr>
        <w:t>核心</w:t>
      </w:r>
      <w:r>
        <w:rPr>
          <w:rFonts w:ascii="Arial" w:eastAsia="等线" w:hAnsi="Arial" w:cs="Arial"/>
        </w:rPr>
        <w:t>）</w:t>
      </w:r>
    </w:p>
    <w:p w14:paraId="66B9894C" w14:textId="77777777" w:rsidR="006E74CA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定义：统计固定距离、方向的灰度像素对出现概率</w:t>
      </w:r>
    </w:p>
    <w:p w14:paraId="76D5158D" w14:textId="77777777" w:rsidR="006E74CA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纹理区分：</w:t>
      </w:r>
      <w:r>
        <w:rPr>
          <w:rFonts w:ascii="Arial" w:eastAsia="等线" w:hAnsi="Arial" w:cs="Arial"/>
          <w:b/>
        </w:rPr>
        <w:t>粗纹理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元素集中主对角线；细纹理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元素分散两侧</w:t>
      </w:r>
    </w:p>
    <w:p w14:paraId="67A8C678" w14:textId="77777777" w:rsidR="006E74CA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四大特征参数（记含义）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能量：均匀度；惯性矩：对比度；相关性；熵：纹理混乱程度</w:t>
      </w:r>
    </w:p>
    <w:p w14:paraId="50D2DA5C" w14:textId="77777777" w:rsidR="006E74CA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自相关函数：纹理越粗，函数下降越慢</w:t>
      </w:r>
    </w:p>
    <w:p w14:paraId="440FE36C" w14:textId="77777777" w:rsidR="006E74CA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主流方法</w:t>
      </w:r>
    </w:p>
    <w:p w14:paraId="30948492" w14:textId="77777777" w:rsidR="006E74CA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MRF </w:t>
      </w:r>
      <w:r>
        <w:rPr>
          <w:rFonts w:ascii="Arial" w:eastAsia="等线" w:hAnsi="Arial" w:cs="Arial"/>
        </w:rPr>
        <w:t>马尔可夫随机场：</w:t>
      </w:r>
      <w:proofErr w:type="gramStart"/>
      <w:r>
        <w:rPr>
          <w:rFonts w:ascii="Arial" w:eastAsia="等线" w:hAnsi="Arial" w:cs="Arial"/>
        </w:rPr>
        <w:t>像素仅</w:t>
      </w:r>
      <w:proofErr w:type="gramEnd"/>
      <w:r>
        <w:rPr>
          <w:rFonts w:ascii="Arial" w:eastAsia="等线" w:hAnsi="Arial" w:cs="Arial"/>
        </w:rPr>
        <w:t>和邻域相关，用于分割、纹理合成</w:t>
      </w:r>
    </w:p>
    <w:p w14:paraId="4CAEA2D0" w14:textId="77777777" w:rsidR="006E74CA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Gabor </w:t>
      </w:r>
      <w:r>
        <w:rPr>
          <w:rFonts w:ascii="Arial" w:eastAsia="等线" w:hAnsi="Arial" w:cs="Arial"/>
        </w:rPr>
        <w:t>变换：多尺度多方向，模拟人眼，提局部纹理</w:t>
      </w:r>
    </w:p>
    <w:p w14:paraId="62A8F43B" w14:textId="77777777" w:rsidR="006E74CA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小波变换：多分辨率，兼顾全局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局部</w:t>
      </w:r>
    </w:p>
    <w:p w14:paraId="06AE6024" w14:textId="77777777" w:rsidR="006E74CA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不变性纹理：不受旋转、缩放、光照影响</w:t>
      </w:r>
    </w:p>
    <w:p w14:paraId="6AAAFD59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CC628FB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5 </w:t>
      </w:r>
      <w:r>
        <w:rPr>
          <w:rFonts w:ascii="Arial" w:eastAsia="等线" w:hAnsi="Arial" w:cs="Arial"/>
          <w:b/>
          <w:sz w:val="30"/>
        </w:rPr>
        <w:t>轮廓</w:t>
      </w:r>
      <w:r>
        <w:rPr>
          <w:rFonts w:ascii="Arial" w:eastAsia="等线" w:hAnsi="Arial" w:cs="Arial"/>
          <w:b/>
          <w:sz w:val="30"/>
        </w:rPr>
        <w:t xml:space="preserve"> &amp; 8 - </w:t>
      </w:r>
      <w:r>
        <w:rPr>
          <w:rFonts w:ascii="Arial" w:eastAsia="等线" w:hAnsi="Arial" w:cs="Arial"/>
          <w:b/>
          <w:sz w:val="30"/>
        </w:rPr>
        <w:t>链码（计算题必考）</w:t>
      </w:r>
      <w:bookmarkEnd w:id="34"/>
    </w:p>
    <w:p w14:paraId="191F035F" w14:textId="77777777" w:rsidR="006E74CA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 </w:t>
      </w:r>
      <w:r>
        <w:rPr>
          <w:rFonts w:ascii="Arial" w:eastAsia="等线" w:hAnsi="Arial" w:cs="Arial"/>
        </w:rPr>
        <w:t>方向链码：记编码规则，根据坐标生成链码、计算周长</w:t>
      </w:r>
    </w:p>
    <w:p w14:paraId="55D1135A" w14:textId="77777777" w:rsidR="006E74CA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衍生链码特性（填空必背）</w:t>
      </w:r>
    </w:p>
    <w:p w14:paraId="50E0343E" w14:textId="77777777" w:rsidR="006E74CA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归一化链码、形状数：</w:t>
      </w:r>
      <w:r>
        <w:rPr>
          <w:rFonts w:ascii="Arial" w:eastAsia="等线" w:hAnsi="Arial" w:cs="Arial"/>
          <w:b/>
        </w:rPr>
        <w:t>具有唯一性</w:t>
      </w:r>
    </w:p>
    <w:p w14:paraId="4441127A" w14:textId="77777777" w:rsidR="006E74CA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差分链码、形状数：</w:t>
      </w:r>
      <w:r>
        <w:rPr>
          <w:rFonts w:ascii="Arial" w:eastAsia="等线" w:hAnsi="Arial" w:cs="Arial"/>
          <w:b/>
        </w:rPr>
        <w:t>具有旋转不变性</w:t>
      </w:r>
    </w:p>
    <w:p w14:paraId="0F6EB800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959E23" w14:textId="77777777" w:rsidR="006E74CA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>模块</w:t>
      </w:r>
      <w:r>
        <w:rPr>
          <w:rFonts w:ascii="Arial" w:eastAsia="等线" w:hAnsi="Arial" w:cs="Arial"/>
          <w:b/>
          <w:sz w:val="30"/>
        </w:rPr>
        <w:t xml:space="preserve"> 6 </w:t>
      </w:r>
      <w:r>
        <w:rPr>
          <w:rFonts w:ascii="Arial" w:eastAsia="等线" w:hAnsi="Arial" w:cs="Arial"/>
          <w:b/>
          <w:sz w:val="30"/>
        </w:rPr>
        <w:t>深度学习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目标检测（仅论述）</w:t>
      </w:r>
      <w:bookmarkEnd w:id="35"/>
    </w:p>
    <w:p w14:paraId="77E058C9" w14:textId="77777777" w:rsidR="006E74CA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基础区别</w:t>
      </w:r>
    </w:p>
    <w:p w14:paraId="74BB206F" w14:textId="77777777" w:rsidR="006E74CA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图像分类：</w:t>
      </w:r>
      <w:proofErr w:type="gramStart"/>
      <w:r>
        <w:rPr>
          <w:rFonts w:ascii="Arial" w:eastAsia="等线" w:hAnsi="Arial" w:cs="Arial"/>
        </w:rPr>
        <w:t>整图打</w:t>
      </w:r>
      <w:proofErr w:type="gramEnd"/>
      <w:r>
        <w:rPr>
          <w:rFonts w:ascii="Arial" w:eastAsia="等线" w:hAnsi="Arial" w:cs="Arial"/>
        </w:rPr>
        <w:t>标签</w:t>
      </w:r>
    </w:p>
    <w:p w14:paraId="49D8479F" w14:textId="77777777" w:rsidR="006E74CA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目标检测：</w:t>
      </w:r>
      <w:r>
        <w:rPr>
          <w:rFonts w:ascii="Arial" w:eastAsia="等线" w:hAnsi="Arial" w:cs="Arial"/>
          <w:b/>
        </w:rPr>
        <w:t>定位（画框）</w:t>
      </w:r>
      <w:r>
        <w:rPr>
          <w:rFonts w:ascii="Arial" w:eastAsia="等线" w:hAnsi="Arial" w:cs="Arial"/>
          <w:b/>
        </w:rPr>
        <w:t xml:space="preserve">+ </w:t>
      </w:r>
      <w:r>
        <w:rPr>
          <w:rFonts w:ascii="Arial" w:eastAsia="等线" w:hAnsi="Arial" w:cs="Arial"/>
          <w:b/>
        </w:rPr>
        <w:t>分类</w:t>
      </w:r>
    </w:p>
    <w:p w14:paraId="09407E00" w14:textId="77777777" w:rsidR="006E74CA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目标检测通用流程（论述模板，直接背诵）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输入图像</w:t>
      </w:r>
      <w:r>
        <w:rPr>
          <w:rFonts w:ascii="Arial" w:eastAsia="等线" w:hAnsi="Arial" w:cs="Arial"/>
        </w:rPr>
        <w:t xml:space="preserve"> → CNN </w:t>
      </w:r>
      <w:r>
        <w:rPr>
          <w:rFonts w:ascii="Arial" w:eastAsia="等线" w:hAnsi="Arial" w:cs="Arial"/>
        </w:rPr>
        <w:t>特征提取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生成候选框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密集预测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 xml:space="preserve"> + </w:t>
      </w:r>
      <w:proofErr w:type="gramStart"/>
      <w:r>
        <w:rPr>
          <w:rFonts w:ascii="Arial" w:eastAsia="等线" w:hAnsi="Arial" w:cs="Arial"/>
        </w:rPr>
        <w:t>框回归</w:t>
      </w:r>
      <w:proofErr w:type="gramEnd"/>
      <w:r>
        <w:rPr>
          <w:rFonts w:ascii="Arial" w:eastAsia="等线" w:hAnsi="Arial" w:cs="Arial"/>
        </w:rPr>
        <w:t xml:space="preserve"> → NMS </w:t>
      </w:r>
      <w:r>
        <w:rPr>
          <w:rFonts w:ascii="Arial" w:eastAsia="等线" w:hAnsi="Arial" w:cs="Arial"/>
        </w:rPr>
        <w:t>非极大值抑制去重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输出结果</w:t>
      </w:r>
    </w:p>
    <w:p w14:paraId="0A2E744F" w14:textId="77777777" w:rsidR="006E74CA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两大流派（仅概念）</w:t>
      </w:r>
    </w:p>
    <w:p w14:paraId="3330B7EB" w14:textId="77777777" w:rsidR="006E74CA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两阶段（</w:t>
      </w:r>
      <w:r>
        <w:rPr>
          <w:rFonts w:ascii="Arial" w:eastAsia="等线" w:hAnsi="Arial" w:cs="Arial"/>
        </w:rPr>
        <w:t xml:space="preserve">R-CNN </w:t>
      </w:r>
      <w:r>
        <w:rPr>
          <w:rFonts w:ascii="Arial" w:eastAsia="等线" w:hAnsi="Arial" w:cs="Arial"/>
        </w:rPr>
        <w:t>系列）：先候选框，精度高</w:t>
      </w:r>
    </w:p>
    <w:p w14:paraId="6F0C7534" w14:textId="77777777" w:rsidR="006E74CA" w:rsidRDefault="00000000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单阶段（</w:t>
      </w:r>
      <w:r>
        <w:rPr>
          <w:rFonts w:ascii="Arial" w:eastAsia="等线" w:hAnsi="Arial" w:cs="Arial"/>
        </w:rPr>
        <w:t>YOLO/SSD</w:t>
      </w:r>
      <w:r>
        <w:rPr>
          <w:rFonts w:ascii="Arial" w:eastAsia="等线" w:hAnsi="Arial" w:cs="Arial"/>
        </w:rPr>
        <w:t>）：直接预测，速度快</w:t>
      </w:r>
    </w:p>
    <w:p w14:paraId="4BF94CFE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60B84EA" w14:textId="77777777" w:rsidR="006E74CA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>三、填空必背题库（直接默写）</w:t>
      </w:r>
      <w:bookmarkEnd w:id="36"/>
    </w:p>
    <w:p w14:paraId="72F6DA46" w14:textId="77777777" w:rsidR="006E74CA" w:rsidRDefault="00000000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Marr </w:t>
      </w:r>
      <w:r>
        <w:rPr>
          <w:rFonts w:ascii="Arial" w:eastAsia="等线" w:hAnsi="Arial" w:cs="Arial"/>
        </w:rPr>
        <w:t>三层：</w:t>
      </w:r>
      <w:r>
        <w:rPr>
          <w:rFonts w:ascii="Arial" w:eastAsia="等线" w:hAnsi="Arial" w:cs="Arial"/>
          <w:b/>
        </w:rPr>
        <w:t>基元图、</w:t>
      </w:r>
      <w:r>
        <w:rPr>
          <w:rFonts w:ascii="Arial" w:eastAsia="等线" w:hAnsi="Arial" w:cs="Arial"/>
          <w:b/>
        </w:rPr>
        <w:t xml:space="preserve">2.5 </w:t>
      </w:r>
      <w:r>
        <w:rPr>
          <w:rFonts w:ascii="Arial" w:eastAsia="等线" w:hAnsi="Arial" w:cs="Arial"/>
          <w:b/>
        </w:rPr>
        <w:t>维图、三维模型</w:t>
      </w:r>
    </w:p>
    <w:p w14:paraId="0320A466" w14:textId="77777777" w:rsidR="006E74CA" w:rsidRDefault="00000000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视觉注意：</w:t>
      </w:r>
      <w:r>
        <w:rPr>
          <w:rFonts w:ascii="Arial" w:eastAsia="等线" w:hAnsi="Arial" w:cs="Arial"/>
          <w:b/>
        </w:rPr>
        <w:t>自底向上、自顶向下</w:t>
      </w:r>
    </w:p>
    <w:p w14:paraId="164F7F00" w14:textId="77777777" w:rsidR="006E74CA" w:rsidRDefault="00000000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空域滤波：</w:t>
      </w:r>
      <w:r>
        <w:rPr>
          <w:rFonts w:ascii="Arial" w:eastAsia="等线" w:hAnsi="Arial" w:cs="Arial"/>
          <w:b/>
        </w:rPr>
        <w:t>平滑滤波、锐化滤波</w:t>
      </w:r>
    </w:p>
    <w:p w14:paraId="02C7E159" w14:textId="77777777" w:rsidR="006E74CA" w:rsidRDefault="00000000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开运算：先</w:t>
      </w:r>
      <w:r>
        <w:rPr>
          <w:rFonts w:ascii="Arial" w:eastAsia="等线" w:hAnsi="Arial" w:cs="Arial"/>
          <w:b/>
        </w:rPr>
        <w:t>腐蚀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  <w:b/>
        </w:rPr>
        <w:t>膨胀</w:t>
      </w:r>
      <w:r>
        <w:rPr>
          <w:rFonts w:ascii="Arial" w:eastAsia="等线" w:hAnsi="Arial" w:cs="Arial"/>
        </w:rPr>
        <w:t>；闭运算：先</w:t>
      </w:r>
      <w:r>
        <w:rPr>
          <w:rFonts w:ascii="Arial" w:eastAsia="等线" w:hAnsi="Arial" w:cs="Arial"/>
          <w:b/>
        </w:rPr>
        <w:t>膨胀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  <w:b/>
        </w:rPr>
        <w:t>腐蚀</w:t>
      </w:r>
    </w:p>
    <w:p w14:paraId="491CBC3E" w14:textId="77777777" w:rsidR="006E74CA" w:rsidRDefault="00000000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傅里叶</w:t>
      </w:r>
      <w:proofErr w:type="gramEnd"/>
      <w:r>
        <w:rPr>
          <w:rFonts w:ascii="Arial" w:eastAsia="等线" w:hAnsi="Arial" w:cs="Arial"/>
        </w:rPr>
        <w:t>两大谱：</w:t>
      </w:r>
      <w:r>
        <w:rPr>
          <w:rFonts w:ascii="Arial" w:eastAsia="等线" w:hAnsi="Arial" w:cs="Arial"/>
          <w:b/>
        </w:rPr>
        <w:t>幅度谱、相位谱</w:t>
      </w:r>
    </w:p>
    <w:p w14:paraId="6E6E771B" w14:textId="77777777" w:rsidR="006E74CA" w:rsidRDefault="00000000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纹理四大方法：统计、结构、</w:t>
      </w:r>
      <w:r>
        <w:rPr>
          <w:rFonts w:ascii="Arial" w:eastAsia="等线" w:hAnsi="Arial" w:cs="Arial"/>
          <w:b/>
        </w:rPr>
        <w:t>基于模型、信号处理</w:t>
      </w:r>
    </w:p>
    <w:p w14:paraId="1EDC3CD3" w14:textId="77777777" w:rsidR="006E74CA" w:rsidRDefault="00000000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直方图均衡化：重新分布</w:t>
      </w:r>
      <w:r>
        <w:rPr>
          <w:rFonts w:ascii="Arial" w:eastAsia="等线" w:hAnsi="Arial" w:cs="Arial"/>
          <w:b/>
        </w:rPr>
        <w:t>灰度级</w:t>
      </w:r>
    </w:p>
    <w:p w14:paraId="0216216E" w14:textId="77777777" w:rsidR="006E74CA" w:rsidRDefault="00000000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同态滤波模型：</w:t>
      </w:r>
      <m:oMath>
        <m:r>
          <m:rPr>
            <m:sty m:val="b"/>
          </m:rPr>
          <w:rPr>
            <w:rFonts w:ascii="Cambria Math" w:hAnsi="Cambria Math"/>
          </w:rPr>
          <m:t>光照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"/>
          </m:rPr>
          <w:rPr>
            <w:rFonts w:ascii="Cambria Math" w:hAnsi="Cambria Math"/>
          </w:rPr>
          <m:t>)×</m:t>
        </m:r>
        <m:r>
          <m:rPr>
            <m:sty m:val="b"/>
          </m:rPr>
          <w:rPr>
            <w:rFonts w:ascii="Cambria Math" w:hAnsi="Cambria Math"/>
          </w:rPr>
          <m:t>反射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)</m:t>
        </m:r>
      </m:oMath>
    </w:p>
    <w:p w14:paraId="260D23F9" w14:textId="77777777" w:rsidR="006E74CA" w:rsidRDefault="00000000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K-L </w:t>
      </w:r>
      <w:r>
        <w:rPr>
          <w:rFonts w:ascii="Arial" w:eastAsia="等线" w:hAnsi="Arial" w:cs="Arial"/>
        </w:rPr>
        <w:t>变换又称</w:t>
      </w:r>
      <w:r>
        <w:rPr>
          <w:rFonts w:ascii="Arial" w:eastAsia="等线" w:hAnsi="Arial" w:cs="Arial"/>
          <w:b/>
        </w:rPr>
        <w:t>霍</w:t>
      </w:r>
      <w:proofErr w:type="gramStart"/>
      <w:r>
        <w:rPr>
          <w:rFonts w:ascii="Arial" w:eastAsia="等线" w:hAnsi="Arial" w:cs="Arial"/>
          <w:b/>
        </w:rPr>
        <w:t>特</w:t>
      </w:r>
      <w:proofErr w:type="gramEnd"/>
      <w:r>
        <w:rPr>
          <w:rFonts w:ascii="Arial" w:eastAsia="等线" w:hAnsi="Arial" w:cs="Arial"/>
          <w:b/>
        </w:rPr>
        <w:t>林</w:t>
      </w:r>
      <w:r>
        <w:rPr>
          <w:rFonts w:ascii="Arial" w:eastAsia="等线" w:hAnsi="Arial" w:cs="Arial"/>
        </w:rPr>
        <w:t>变换</w:t>
      </w:r>
    </w:p>
    <w:p w14:paraId="6129C4F9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767A2C" w14:textId="77777777" w:rsidR="006E74CA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四、简答万能模板（精简</w:t>
      </w:r>
      <w:proofErr w:type="gramStart"/>
      <w:r>
        <w:rPr>
          <w:rFonts w:ascii="Arial" w:eastAsia="等线" w:hAnsi="Arial" w:cs="Arial"/>
          <w:b/>
          <w:sz w:val="32"/>
        </w:rPr>
        <w:t>答题话</w:t>
      </w:r>
      <w:proofErr w:type="gramEnd"/>
      <w:r>
        <w:rPr>
          <w:rFonts w:ascii="Arial" w:eastAsia="等线" w:hAnsi="Arial" w:cs="Arial"/>
          <w:b/>
          <w:sz w:val="32"/>
        </w:rPr>
        <w:t>术，考场直接用）</w:t>
      </w:r>
      <w:bookmarkEnd w:id="37"/>
    </w:p>
    <w:p w14:paraId="4E39AB2C" w14:textId="77777777" w:rsidR="006E74CA" w:rsidRDefault="00000000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Marr </w:t>
      </w:r>
      <w:r>
        <w:rPr>
          <w:rFonts w:ascii="Arial" w:eastAsia="等线" w:hAnsi="Arial" w:cs="Arial"/>
          <w:b/>
        </w:rPr>
        <w:t>视觉框架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分为三层：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基元图，提取边缘、纹理等基础特征；</w:t>
      </w:r>
      <w:r>
        <w:rPr>
          <w:rFonts w:ascii="Arial" w:eastAsia="等线" w:hAnsi="Arial" w:cs="Arial"/>
        </w:rPr>
        <w:t xml:space="preserve">②2.5 </w:t>
      </w:r>
      <w:r>
        <w:rPr>
          <w:rFonts w:ascii="Arial" w:eastAsia="等线" w:hAnsi="Arial" w:cs="Arial"/>
        </w:rPr>
        <w:t>维图，恢复深度、遮挡关系；</w:t>
      </w:r>
      <w:r>
        <w:rPr>
          <w:rFonts w:ascii="Arial" w:eastAsia="等线" w:hAnsi="Arial" w:cs="Arial"/>
        </w:rPr>
        <w:t>③</w:t>
      </w:r>
      <w:r>
        <w:rPr>
          <w:rFonts w:ascii="Arial" w:eastAsia="等线" w:hAnsi="Arial" w:cs="Arial"/>
        </w:rPr>
        <w:t>三维模型，构建三维结构，实现视觉理解。</w:t>
      </w:r>
    </w:p>
    <w:p w14:paraId="156891E0" w14:textId="77777777" w:rsidR="006E74CA" w:rsidRDefault="00000000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两种视觉注意区别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自底向上由图像显著特征触发，属于无意识注意；自顶向下</w:t>
      </w:r>
      <w:proofErr w:type="gramStart"/>
      <w:r>
        <w:rPr>
          <w:rFonts w:ascii="Arial" w:eastAsia="等线" w:hAnsi="Arial" w:cs="Arial"/>
        </w:rPr>
        <w:t>由任务</w:t>
      </w:r>
      <w:proofErr w:type="gramEnd"/>
      <w:r>
        <w:rPr>
          <w:rFonts w:ascii="Arial" w:eastAsia="等线" w:hAnsi="Arial" w:cs="Arial"/>
        </w:rPr>
        <w:t>和先验知识引导，属于有意识注意。</w:t>
      </w:r>
    </w:p>
    <w:p w14:paraId="67B0FE83" w14:textId="77777777" w:rsidR="006E74CA" w:rsidRDefault="00000000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中值滤波</w:t>
      </w:r>
      <w:r>
        <w:rPr>
          <w:rFonts w:ascii="Arial" w:eastAsia="等线" w:hAnsi="Arial" w:cs="Arial"/>
          <w:b/>
        </w:rPr>
        <w:t xml:space="preserve"> vs </w:t>
      </w:r>
      <w:r>
        <w:rPr>
          <w:rFonts w:ascii="Arial" w:eastAsia="等线" w:hAnsi="Arial" w:cs="Arial"/>
          <w:b/>
        </w:rPr>
        <w:t>均值滤波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均值滤波</w:t>
      </w:r>
      <w:proofErr w:type="gramStart"/>
      <w:r>
        <w:rPr>
          <w:rFonts w:ascii="Arial" w:eastAsia="等线" w:hAnsi="Arial" w:cs="Arial"/>
        </w:rPr>
        <w:t>平滑去噪</w:t>
      </w:r>
      <w:proofErr w:type="gramEnd"/>
      <w:r>
        <w:rPr>
          <w:rFonts w:ascii="Arial" w:eastAsia="等线" w:hAnsi="Arial" w:cs="Arial"/>
        </w:rPr>
        <w:t>，但易模糊边缘；中值滤波对椒盐噪声效果好，同时保留图像边缘。</w:t>
      </w:r>
    </w:p>
    <w:p w14:paraId="0C20D404" w14:textId="77777777" w:rsidR="006E74CA" w:rsidRDefault="00000000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lastRenderedPageBreak/>
        <w:t>含噪图像</w:t>
      </w:r>
      <w:proofErr w:type="gramEnd"/>
      <w:r>
        <w:rPr>
          <w:rFonts w:ascii="Arial" w:eastAsia="等线" w:hAnsi="Arial" w:cs="Arial"/>
          <w:b/>
        </w:rPr>
        <w:t>锐化流程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先使用低通滤波去除噪声，再进行锐化操作，最后叠加原图；避免锐化放大图像噪声。</w:t>
      </w:r>
    </w:p>
    <w:p w14:paraId="62724A8F" w14:textId="77777777" w:rsidR="006E74CA" w:rsidRDefault="00000000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开闭运算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开运算：先腐蚀后膨胀，去除细小噪声、平滑轮廓；闭运算：先膨胀后腐蚀，填补孔洞、连接断裂区域。</w:t>
      </w:r>
    </w:p>
    <w:p w14:paraId="55A33720" w14:textId="77777777" w:rsidR="006E74CA" w:rsidRDefault="00000000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直方图均衡化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原理：重新分配图像灰度级，拉大灰度差距；作用：提升整体对比度；缺点：局部增强效果差，易合并灰度。</w:t>
      </w:r>
    </w:p>
    <w:p w14:paraId="7186A508" w14:textId="77777777" w:rsidR="006E74CA" w:rsidRDefault="00000000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同态滤波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基于光照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反射成像模型，对数转换分离光照与细节，分别处理低频光照和高频细节，可消除强光、阴影干扰。</w:t>
      </w:r>
    </w:p>
    <w:p w14:paraId="55761F03" w14:textId="77777777" w:rsidR="006E74CA" w:rsidRDefault="00000000">
      <w:pPr>
        <w:numPr>
          <w:ilvl w:val="0"/>
          <w:numId w:val="1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图像增强与恢复区别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增强以主观改善视觉效果为目的，不深究噪声成因；恢复依据图像退化模型，客观还原原始图像。</w:t>
      </w:r>
    </w:p>
    <w:p w14:paraId="2F90A0B7" w14:textId="77777777" w:rsidR="006E74CA" w:rsidRDefault="00000000">
      <w:pPr>
        <w:numPr>
          <w:ilvl w:val="0"/>
          <w:numId w:val="1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灰度共生矩阵纹理区分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粗纹理的共生矩阵元素集中在主对角线；细纹理元素分散在对角线两侧。</w:t>
      </w:r>
    </w:p>
    <w:p w14:paraId="5A72522A" w14:textId="77777777" w:rsidR="006E74CA" w:rsidRDefault="00000000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目标检测流程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输入图像后通过卷积网络提取特征，生成候选区域，完成类别分类与检测框修正，最后用非极大值抑制去除重复框，输出结果。</w:t>
      </w:r>
    </w:p>
    <w:p w14:paraId="6EC6EC3F" w14:textId="77777777" w:rsidR="006E74CA" w:rsidRDefault="006E74C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06228AB" w14:textId="77777777" w:rsidR="006E74CA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>五、复习优先级（</w:t>
      </w:r>
      <w:proofErr w:type="gramStart"/>
      <w:r>
        <w:rPr>
          <w:rFonts w:ascii="Arial" w:eastAsia="等线" w:hAnsi="Arial" w:cs="Arial"/>
          <w:b/>
          <w:sz w:val="32"/>
        </w:rPr>
        <w:t>抓分顺序</w:t>
      </w:r>
      <w:proofErr w:type="gramEnd"/>
      <w:r>
        <w:rPr>
          <w:rFonts w:ascii="Arial" w:eastAsia="等线" w:hAnsi="Arial" w:cs="Arial"/>
          <w:b/>
          <w:sz w:val="32"/>
        </w:rPr>
        <w:t>）</w:t>
      </w:r>
      <w:bookmarkEnd w:id="38"/>
    </w:p>
    <w:p w14:paraId="30BF04A9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最高（必拿分，计算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简答）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直方图均衡化、</w:t>
      </w:r>
      <w:r>
        <w:rPr>
          <w:rFonts w:ascii="Arial" w:eastAsia="等线" w:hAnsi="Arial" w:cs="Arial"/>
        </w:rPr>
        <w:t xml:space="preserve">8 - </w:t>
      </w:r>
      <w:r>
        <w:rPr>
          <w:rFonts w:ascii="Arial" w:eastAsia="等线" w:hAnsi="Arial" w:cs="Arial"/>
        </w:rPr>
        <w:t>链码及衍生链码、形态学开闭运算、中值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均值滤波、</w:t>
      </w:r>
      <w:r>
        <w:rPr>
          <w:rFonts w:ascii="Arial" w:eastAsia="等线" w:hAnsi="Arial" w:cs="Arial"/>
        </w:rPr>
        <w:t xml:space="preserve">Marr </w:t>
      </w:r>
      <w:r>
        <w:rPr>
          <w:rFonts w:ascii="Arial" w:eastAsia="等线" w:hAnsi="Arial" w:cs="Arial"/>
        </w:rPr>
        <w:t>框架、视觉注意、灰度共生矩阵</w:t>
      </w:r>
    </w:p>
    <w:p w14:paraId="2B228763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次重点（选择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填空）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图像变换分类与特点、频域高低频含义、图像增强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恢复区别、纹理四大方法</w:t>
      </w:r>
    </w:p>
    <w:p w14:paraId="66B09916" w14:textId="77777777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了解（仅选择题）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各类变换细节、</w:t>
      </w:r>
      <w:r>
        <w:rPr>
          <w:rFonts w:ascii="Arial" w:eastAsia="等线" w:hAnsi="Arial" w:cs="Arial"/>
        </w:rPr>
        <w:t>MRF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Gabor / </w:t>
      </w:r>
      <w:r>
        <w:rPr>
          <w:rFonts w:ascii="Arial" w:eastAsia="等线" w:hAnsi="Arial" w:cs="Arial"/>
        </w:rPr>
        <w:t>小波、检测网络流派</w:t>
      </w:r>
    </w:p>
    <w:p w14:paraId="3D36D661" w14:textId="0621AF3A" w:rsidR="006E74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  <w:b/>
        </w:rPr>
        <w:t>完全不考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图像存储、编码、变换公式计算、网络内部结构</w:t>
      </w:r>
    </w:p>
    <w:sectPr w:rsidR="006E74C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21536" w14:textId="77777777" w:rsidR="00A839C3" w:rsidRDefault="00A839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B0D712" w14:textId="77777777" w:rsidR="00A839C3" w:rsidRDefault="00A839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FAB9" w14:textId="77777777" w:rsidR="006E74CA" w:rsidRDefault="006E74C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47DC4" w14:textId="77777777" w:rsidR="00A839C3" w:rsidRDefault="00A839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322A30" w14:textId="77777777" w:rsidR="00A839C3" w:rsidRDefault="00A839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9E43" w14:textId="77777777" w:rsidR="006E74CA" w:rsidRDefault="006E74C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D7A"/>
    <w:multiLevelType w:val="multilevel"/>
    <w:tmpl w:val="4BFEAA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41A43"/>
    <w:multiLevelType w:val="multilevel"/>
    <w:tmpl w:val="588207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6C3BE6"/>
    <w:multiLevelType w:val="multilevel"/>
    <w:tmpl w:val="5C3C02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B11328"/>
    <w:multiLevelType w:val="multilevel"/>
    <w:tmpl w:val="3AA2AF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FF3FF7"/>
    <w:multiLevelType w:val="multilevel"/>
    <w:tmpl w:val="70249F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D4237C"/>
    <w:multiLevelType w:val="multilevel"/>
    <w:tmpl w:val="0ECE5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406536"/>
    <w:multiLevelType w:val="multilevel"/>
    <w:tmpl w:val="4C98D3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5334E9"/>
    <w:multiLevelType w:val="multilevel"/>
    <w:tmpl w:val="236AF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8C53CC"/>
    <w:multiLevelType w:val="multilevel"/>
    <w:tmpl w:val="13644F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D554CA"/>
    <w:multiLevelType w:val="multilevel"/>
    <w:tmpl w:val="346A4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75A439C"/>
    <w:multiLevelType w:val="multilevel"/>
    <w:tmpl w:val="17B49D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8F436CC"/>
    <w:multiLevelType w:val="multilevel"/>
    <w:tmpl w:val="F8B49E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B21F77"/>
    <w:multiLevelType w:val="multilevel"/>
    <w:tmpl w:val="C2FCDD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A3960DB"/>
    <w:multiLevelType w:val="multilevel"/>
    <w:tmpl w:val="DE2E4A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2C3C15"/>
    <w:multiLevelType w:val="multilevel"/>
    <w:tmpl w:val="5FF83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C0958C6"/>
    <w:multiLevelType w:val="multilevel"/>
    <w:tmpl w:val="D638B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153D7D"/>
    <w:multiLevelType w:val="multilevel"/>
    <w:tmpl w:val="5DDACE2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D216741"/>
    <w:multiLevelType w:val="multilevel"/>
    <w:tmpl w:val="EBF81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1D21D1"/>
    <w:multiLevelType w:val="multilevel"/>
    <w:tmpl w:val="0450E4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E9B7288"/>
    <w:multiLevelType w:val="multilevel"/>
    <w:tmpl w:val="431CF1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EDC3E86"/>
    <w:multiLevelType w:val="multilevel"/>
    <w:tmpl w:val="9F5859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13E3205"/>
    <w:multiLevelType w:val="multilevel"/>
    <w:tmpl w:val="6BD0AB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21154FA"/>
    <w:multiLevelType w:val="multilevel"/>
    <w:tmpl w:val="89B429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6A26E8"/>
    <w:multiLevelType w:val="multilevel"/>
    <w:tmpl w:val="AE880F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3667563"/>
    <w:multiLevelType w:val="multilevel"/>
    <w:tmpl w:val="70E225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C06A04"/>
    <w:multiLevelType w:val="multilevel"/>
    <w:tmpl w:val="C6CE87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BE5F3B"/>
    <w:multiLevelType w:val="multilevel"/>
    <w:tmpl w:val="40D0B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68761F2"/>
    <w:multiLevelType w:val="multilevel"/>
    <w:tmpl w:val="9BBE2D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280AAF"/>
    <w:multiLevelType w:val="multilevel"/>
    <w:tmpl w:val="13CE0A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8680ADA"/>
    <w:multiLevelType w:val="multilevel"/>
    <w:tmpl w:val="1AB054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7620D1"/>
    <w:multiLevelType w:val="multilevel"/>
    <w:tmpl w:val="54A6CD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C103B44"/>
    <w:multiLevelType w:val="multilevel"/>
    <w:tmpl w:val="CFF0B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C3A12C4"/>
    <w:multiLevelType w:val="multilevel"/>
    <w:tmpl w:val="328819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C83016B"/>
    <w:multiLevelType w:val="multilevel"/>
    <w:tmpl w:val="4734E4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D410972"/>
    <w:multiLevelType w:val="multilevel"/>
    <w:tmpl w:val="FA4CC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F7451BF"/>
    <w:multiLevelType w:val="multilevel"/>
    <w:tmpl w:val="8FA07C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036016F"/>
    <w:multiLevelType w:val="multilevel"/>
    <w:tmpl w:val="37E0E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37B51DB"/>
    <w:multiLevelType w:val="multilevel"/>
    <w:tmpl w:val="0B1EEB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402195E"/>
    <w:multiLevelType w:val="multilevel"/>
    <w:tmpl w:val="B4689D1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6026224"/>
    <w:multiLevelType w:val="multilevel"/>
    <w:tmpl w:val="A93E1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6C937C0"/>
    <w:multiLevelType w:val="multilevel"/>
    <w:tmpl w:val="DF5C6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72E5696"/>
    <w:multiLevelType w:val="multilevel"/>
    <w:tmpl w:val="FFE0F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72F797A"/>
    <w:multiLevelType w:val="multilevel"/>
    <w:tmpl w:val="086A12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74412EC"/>
    <w:multiLevelType w:val="multilevel"/>
    <w:tmpl w:val="12A6C9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8F044D7"/>
    <w:multiLevelType w:val="multilevel"/>
    <w:tmpl w:val="440E2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9241060"/>
    <w:multiLevelType w:val="multilevel"/>
    <w:tmpl w:val="C9742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A31448B"/>
    <w:multiLevelType w:val="multilevel"/>
    <w:tmpl w:val="A4829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B4941A0"/>
    <w:multiLevelType w:val="multilevel"/>
    <w:tmpl w:val="A8F654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CDF24D5"/>
    <w:multiLevelType w:val="multilevel"/>
    <w:tmpl w:val="638A26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DF959FE"/>
    <w:multiLevelType w:val="multilevel"/>
    <w:tmpl w:val="833E7D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15124C"/>
    <w:multiLevelType w:val="multilevel"/>
    <w:tmpl w:val="51C66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FF17D5C"/>
    <w:multiLevelType w:val="multilevel"/>
    <w:tmpl w:val="1FC2D9F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19B3F5B"/>
    <w:multiLevelType w:val="multilevel"/>
    <w:tmpl w:val="6F162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22D1E01"/>
    <w:multiLevelType w:val="multilevel"/>
    <w:tmpl w:val="A6D0EE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372C54"/>
    <w:multiLevelType w:val="multilevel"/>
    <w:tmpl w:val="9064B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3660983"/>
    <w:multiLevelType w:val="multilevel"/>
    <w:tmpl w:val="36C80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6F62753"/>
    <w:multiLevelType w:val="multilevel"/>
    <w:tmpl w:val="847606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80B4C40"/>
    <w:multiLevelType w:val="multilevel"/>
    <w:tmpl w:val="0A76CD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8B832AA"/>
    <w:multiLevelType w:val="multilevel"/>
    <w:tmpl w:val="A9B866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9C9171C"/>
    <w:multiLevelType w:val="multilevel"/>
    <w:tmpl w:val="7E96D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423B7F"/>
    <w:multiLevelType w:val="multilevel"/>
    <w:tmpl w:val="59C41B7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B881050"/>
    <w:multiLevelType w:val="multilevel"/>
    <w:tmpl w:val="247282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CE968E3"/>
    <w:multiLevelType w:val="multilevel"/>
    <w:tmpl w:val="1B98E1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D0B10C6"/>
    <w:multiLevelType w:val="multilevel"/>
    <w:tmpl w:val="6CDA64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EC97785"/>
    <w:multiLevelType w:val="multilevel"/>
    <w:tmpl w:val="1206EB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F597444"/>
    <w:multiLevelType w:val="multilevel"/>
    <w:tmpl w:val="62086A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F7C3447"/>
    <w:multiLevelType w:val="multilevel"/>
    <w:tmpl w:val="7FCE8A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0CB7611"/>
    <w:multiLevelType w:val="multilevel"/>
    <w:tmpl w:val="7276AF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1FF2321"/>
    <w:multiLevelType w:val="multilevel"/>
    <w:tmpl w:val="CAD0105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24E69C0"/>
    <w:multiLevelType w:val="multilevel"/>
    <w:tmpl w:val="79960D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4565FDC"/>
    <w:multiLevelType w:val="multilevel"/>
    <w:tmpl w:val="9D22B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5C60ABF"/>
    <w:multiLevelType w:val="multilevel"/>
    <w:tmpl w:val="E26031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5C66FAF"/>
    <w:multiLevelType w:val="multilevel"/>
    <w:tmpl w:val="C1E05C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5D00A2D"/>
    <w:multiLevelType w:val="multilevel"/>
    <w:tmpl w:val="306A9E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74F544B"/>
    <w:multiLevelType w:val="multilevel"/>
    <w:tmpl w:val="05501C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85C22F9"/>
    <w:multiLevelType w:val="multilevel"/>
    <w:tmpl w:val="C534141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87D35F3"/>
    <w:multiLevelType w:val="multilevel"/>
    <w:tmpl w:val="E702C9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B4E22D0"/>
    <w:multiLevelType w:val="multilevel"/>
    <w:tmpl w:val="9DE4C0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BA82B2D"/>
    <w:multiLevelType w:val="multilevel"/>
    <w:tmpl w:val="39467E7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C7C75A1"/>
    <w:multiLevelType w:val="multilevel"/>
    <w:tmpl w:val="081426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D6271DB"/>
    <w:multiLevelType w:val="multilevel"/>
    <w:tmpl w:val="746603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DAB54E9"/>
    <w:multiLevelType w:val="multilevel"/>
    <w:tmpl w:val="7702F2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E2B0DD2"/>
    <w:multiLevelType w:val="multilevel"/>
    <w:tmpl w:val="B150CA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E665F0C"/>
    <w:multiLevelType w:val="multilevel"/>
    <w:tmpl w:val="1ADCF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0B73478"/>
    <w:multiLevelType w:val="multilevel"/>
    <w:tmpl w:val="2F0686C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1334DDF"/>
    <w:multiLevelType w:val="multilevel"/>
    <w:tmpl w:val="469077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4981D95"/>
    <w:multiLevelType w:val="multilevel"/>
    <w:tmpl w:val="42508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62A5649"/>
    <w:multiLevelType w:val="multilevel"/>
    <w:tmpl w:val="DBDE53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6DF6523"/>
    <w:multiLevelType w:val="multilevel"/>
    <w:tmpl w:val="80801A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70A7209"/>
    <w:multiLevelType w:val="multilevel"/>
    <w:tmpl w:val="3948C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81E365F"/>
    <w:multiLevelType w:val="multilevel"/>
    <w:tmpl w:val="20AE21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9320B93"/>
    <w:multiLevelType w:val="multilevel"/>
    <w:tmpl w:val="7A6C069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9782307"/>
    <w:multiLevelType w:val="multilevel"/>
    <w:tmpl w:val="E2D0ED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98E76C9"/>
    <w:multiLevelType w:val="multilevel"/>
    <w:tmpl w:val="886638A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ABD426D"/>
    <w:multiLevelType w:val="multilevel"/>
    <w:tmpl w:val="025A8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BCC782E"/>
    <w:multiLevelType w:val="multilevel"/>
    <w:tmpl w:val="A73E6E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CD4051"/>
    <w:multiLevelType w:val="multilevel"/>
    <w:tmpl w:val="4E4E58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EAE1164"/>
    <w:multiLevelType w:val="multilevel"/>
    <w:tmpl w:val="97F8A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F076913"/>
    <w:multiLevelType w:val="multilevel"/>
    <w:tmpl w:val="8926E4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F6A2980"/>
    <w:multiLevelType w:val="multilevel"/>
    <w:tmpl w:val="B3FC7D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02777A4"/>
    <w:multiLevelType w:val="multilevel"/>
    <w:tmpl w:val="285239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0BE1F52"/>
    <w:multiLevelType w:val="multilevel"/>
    <w:tmpl w:val="67D24F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1472E16"/>
    <w:multiLevelType w:val="multilevel"/>
    <w:tmpl w:val="5FE084D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25469EB"/>
    <w:multiLevelType w:val="multilevel"/>
    <w:tmpl w:val="5DD2A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34E0264"/>
    <w:multiLevelType w:val="multilevel"/>
    <w:tmpl w:val="EAEC0D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374361B"/>
    <w:multiLevelType w:val="multilevel"/>
    <w:tmpl w:val="C16A7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3B42FFC"/>
    <w:multiLevelType w:val="multilevel"/>
    <w:tmpl w:val="1012D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40E3C5D"/>
    <w:multiLevelType w:val="multilevel"/>
    <w:tmpl w:val="FB4C23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4333F8C"/>
    <w:multiLevelType w:val="multilevel"/>
    <w:tmpl w:val="4FD2B3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49F65DC"/>
    <w:multiLevelType w:val="multilevel"/>
    <w:tmpl w:val="F39AF5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4BF4C85"/>
    <w:multiLevelType w:val="multilevel"/>
    <w:tmpl w:val="8998F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56226B6"/>
    <w:multiLevelType w:val="multilevel"/>
    <w:tmpl w:val="C17AE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7021209"/>
    <w:multiLevelType w:val="multilevel"/>
    <w:tmpl w:val="0E7CEF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711468F"/>
    <w:multiLevelType w:val="multilevel"/>
    <w:tmpl w:val="600C30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73E708E"/>
    <w:multiLevelType w:val="multilevel"/>
    <w:tmpl w:val="76AAD57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AE51748"/>
    <w:multiLevelType w:val="multilevel"/>
    <w:tmpl w:val="BA4A18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B001ABC"/>
    <w:multiLevelType w:val="multilevel"/>
    <w:tmpl w:val="AF780E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B294510"/>
    <w:multiLevelType w:val="multilevel"/>
    <w:tmpl w:val="7A8CDB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B2D79B8"/>
    <w:multiLevelType w:val="multilevel"/>
    <w:tmpl w:val="CD3CF780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E730F89"/>
    <w:multiLevelType w:val="multilevel"/>
    <w:tmpl w:val="6F9AD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E866BD4"/>
    <w:multiLevelType w:val="multilevel"/>
    <w:tmpl w:val="C10ED2B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E981A37"/>
    <w:multiLevelType w:val="multilevel"/>
    <w:tmpl w:val="C56E9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02B5F49"/>
    <w:multiLevelType w:val="multilevel"/>
    <w:tmpl w:val="79D0A2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0C3317B"/>
    <w:multiLevelType w:val="multilevel"/>
    <w:tmpl w:val="D626212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0D1442F"/>
    <w:multiLevelType w:val="multilevel"/>
    <w:tmpl w:val="F02E93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304438A"/>
    <w:multiLevelType w:val="multilevel"/>
    <w:tmpl w:val="91D4DD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42A39CE"/>
    <w:multiLevelType w:val="multilevel"/>
    <w:tmpl w:val="BB403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48A230D"/>
    <w:multiLevelType w:val="multilevel"/>
    <w:tmpl w:val="A0880D7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4A52342"/>
    <w:multiLevelType w:val="multilevel"/>
    <w:tmpl w:val="A036C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57E2BFF"/>
    <w:multiLevelType w:val="multilevel"/>
    <w:tmpl w:val="2460B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6266E2E"/>
    <w:multiLevelType w:val="multilevel"/>
    <w:tmpl w:val="7908B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62B0FC5"/>
    <w:multiLevelType w:val="multilevel"/>
    <w:tmpl w:val="3F3E7A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6AE5611"/>
    <w:multiLevelType w:val="multilevel"/>
    <w:tmpl w:val="2398F98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6EB63A5"/>
    <w:multiLevelType w:val="multilevel"/>
    <w:tmpl w:val="064CE6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7CA5E5A"/>
    <w:multiLevelType w:val="multilevel"/>
    <w:tmpl w:val="D79AD9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86D2E4D"/>
    <w:multiLevelType w:val="multilevel"/>
    <w:tmpl w:val="E05829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A18482C"/>
    <w:multiLevelType w:val="multilevel"/>
    <w:tmpl w:val="110C5F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B7640A4"/>
    <w:multiLevelType w:val="multilevel"/>
    <w:tmpl w:val="450A1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BF6515C"/>
    <w:multiLevelType w:val="multilevel"/>
    <w:tmpl w:val="FA10CF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D0B68D0"/>
    <w:multiLevelType w:val="multilevel"/>
    <w:tmpl w:val="7B7A7F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D7B336C"/>
    <w:multiLevelType w:val="multilevel"/>
    <w:tmpl w:val="C58C1F7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DC36412"/>
    <w:multiLevelType w:val="multilevel"/>
    <w:tmpl w:val="87C88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FB9419D"/>
    <w:multiLevelType w:val="multilevel"/>
    <w:tmpl w:val="ECECAA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0388994">
    <w:abstractNumId w:val="47"/>
  </w:num>
  <w:num w:numId="2" w16cid:durableId="1380981438">
    <w:abstractNumId w:val="8"/>
  </w:num>
  <w:num w:numId="3" w16cid:durableId="1061438343">
    <w:abstractNumId w:val="98"/>
  </w:num>
  <w:num w:numId="4" w16cid:durableId="1065689136">
    <w:abstractNumId w:val="119"/>
  </w:num>
  <w:num w:numId="5" w16cid:durableId="1874074486">
    <w:abstractNumId w:val="131"/>
  </w:num>
  <w:num w:numId="6" w16cid:durableId="1530947912">
    <w:abstractNumId w:val="56"/>
  </w:num>
  <w:num w:numId="7" w16cid:durableId="714160392">
    <w:abstractNumId w:val="9"/>
  </w:num>
  <w:num w:numId="8" w16cid:durableId="691763517">
    <w:abstractNumId w:val="63"/>
  </w:num>
  <w:num w:numId="9" w16cid:durableId="1055852625">
    <w:abstractNumId w:val="34"/>
  </w:num>
  <w:num w:numId="10" w16cid:durableId="1742172032">
    <w:abstractNumId w:val="101"/>
  </w:num>
  <w:num w:numId="11" w16cid:durableId="2086224379">
    <w:abstractNumId w:val="87"/>
  </w:num>
  <w:num w:numId="12" w16cid:durableId="1839805962">
    <w:abstractNumId w:val="43"/>
  </w:num>
  <w:num w:numId="13" w16cid:durableId="1155075331">
    <w:abstractNumId w:val="15"/>
  </w:num>
  <w:num w:numId="14" w16cid:durableId="816460534">
    <w:abstractNumId w:val="64"/>
  </w:num>
  <w:num w:numId="15" w16cid:durableId="2000496598">
    <w:abstractNumId w:val="29"/>
  </w:num>
  <w:num w:numId="16" w16cid:durableId="1216086491">
    <w:abstractNumId w:val="40"/>
  </w:num>
  <w:num w:numId="17" w16cid:durableId="479543087">
    <w:abstractNumId w:val="26"/>
  </w:num>
  <w:num w:numId="18" w16cid:durableId="262035958">
    <w:abstractNumId w:val="70"/>
  </w:num>
  <w:num w:numId="19" w16cid:durableId="2628837">
    <w:abstractNumId w:val="17"/>
  </w:num>
  <w:num w:numId="20" w16cid:durableId="1590851066">
    <w:abstractNumId w:val="88"/>
  </w:num>
  <w:num w:numId="21" w16cid:durableId="587810116">
    <w:abstractNumId w:val="36"/>
  </w:num>
  <w:num w:numId="22" w16cid:durableId="1954819292">
    <w:abstractNumId w:val="73"/>
  </w:num>
  <w:num w:numId="23" w16cid:durableId="1317688876">
    <w:abstractNumId w:val="61"/>
  </w:num>
  <w:num w:numId="24" w16cid:durableId="1015352770">
    <w:abstractNumId w:val="79"/>
  </w:num>
  <w:num w:numId="25" w16cid:durableId="1917939896">
    <w:abstractNumId w:val="72"/>
  </w:num>
  <w:num w:numId="26" w16cid:durableId="1055423400">
    <w:abstractNumId w:val="71"/>
  </w:num>
  <w:num w:numId="27" w16cid:durableId="1094282187">
    <w:abstractNumId w:val="55"/>
  </w:num>
  <w:num w:numId="28" w16cid:durableId="1721787613">
    <w:abstractNumId w:val="10"/>
  </w:num>
  <w:num w:numId="29" w16cid:durableId="2121561688">
    <w:abstractNumId w:val="14"/>
  </w:num>
  <w:num w:numId="30" w16cid:durableId="1203785727">
    <w:abstractNumId w:val="92"/>
  </w:num>
  <w:num w:numId="31" w16cid:durableId="1099642569">
    <w:abstractNumId w:val="121"/>
  </w:num>
  <w:num w:numId="32" w16cid:durableId="824518130">
    <w:abstractNumId w:val="129"/>
  </w:num>
  <w:num w:numId="33" w16cid:durableId="490486315">
    <w:abstractNumId w:val="94"/>
  </w:num>
  <w:num w:numId="34" w16cid:durableId="1827084930">
    <w:abstractNumId w:val="44"/>
  </w:num>
  <w:num w:numId="35" w16cid:durableId="1811172023">
    <w:abstractNumId w:val="6"/>
  </w:num>
  <w:num w:numId="36" w16cid:durableId="1161851391">
    <w:abstractNumId w:val="59"/>
  </w:num>
  <w:num w:numId="37" w16cid:durableId="671225293">
    <w:abstractNumId w:val="77"/>
  </w:num>
  <w:num w:numId="38" w16cid:durableId="1206285895">
    <w:abstractNumId w:val="126"/>
  </w:num>
  <w:num w:numId="39" w16cid:durableId="759712711">
    <w:abstractNumId w:val="89"/>
  </w:num>
  <w:num w:numId="40" w16cid:durableId="868955268">
    <w:abstractNumId w:val="67"/>
  </w:num>
  <w:num w:numId="41" w16cid:durableId="316764148">
    <w:abstractNumId w:val="52"/>
  </w:num>
  <w:num w:numId="42" w16cid:durableId="1392314438">
    <w:abstractNumId w:val="37"/>
  </w:num>
  <w:num w:numId="43" w16cid:durableId="603345889">
    <w:abstractNumId w:val="133"/>
  </w:num>
  <w:num w:numId="44" w16cid:durableId="1520855409">
    <w:abstractNumId w:val="107"/>
  </w:num>
  <w:num w:numId="45" w16cid:durableId="1864368280">
    <w:abstractNumId w:val="0"/>
  </w:num>
  <w:num w:numId="46" w16cid:durableId="952057818">
    <w:abstractNumId w:val="65"/>
  </w:num>
  <w:num w:numId="47" w16cid:durableId="2125036016">
    <w:abstractNumId w:val="103"/>
  </w:num>
  <w:num w:numId="48" w16cid:durableId="840462976">
    <w:abstractNumId w:val="137"/>
  </w:num>
  <w:num w:numId="49" w16cid:durableId="415706441">
    <w:abstractNumId w:val="97"/>
  </w:num>
  <w:num w:numId="50" w16cid:durableId="35283022">
    <w:abstractNumId w:val="7"/>
  </w:num>
  <w:num w:numId="51" w16cid:durableId="1487821687">
    <w:abstractNumId w:val="31"/>
  </w:num>
  <w:num w:numId="52" w16cid:durableId="767585754">
    <w:abstractNumId w:val="48"/>
  </w:num>
  <w:num w:numId="53" w16cid:durableId="983897544">
    <w:abstractNumId w:val="86"/>
  </w:num>
  <w:num w:numId="54" w16cid:durableId="936209893">
    <w:abstractNumId w:val="83"/>
  </w:num>
  <w:num w:numId="55" w16cid:durableId="1211378140">
    <w:abstractNumId w:val="2"/>
  </w:num>
  <w:num w:numId="56" w16cid:durableId="1539273393">
    <w:abstractNumId w:val="53"/>
  </w:num>
  <w:num w:numId="57" w16cid:durableId="547649763">
    <w:abstractNumId w:val="13"/>
  </w:num>
  <w:num w:numId="58" w16cid:durableId="923344591">
    <w:abstractNumId w:val="12"/>
  </w:num>
  <w:num w:numId="59" w16cid:durableId="144249362">
    <w:abstractNumId w:val="122"/>
  </w:num>
  <w:num w:numId="60" w16cid:durableId="2100132704">
    <w:abstractNumId w:val="100"/>
  </w:num>
  <w:num w:numId="61" w16cid:durableId="503790476">
    <w:abstractNumId w:val="132"/>
  </w:num>
  <w:num w:numId="62" w16cid:durableId="960844342">
    <w:abstractNumId w:val="78"/>
  </w:num>
  <w:num w:numId="63" w16cid:durableId="644941064">
    <w:abstractNumId w:val="58"/>
  </w:num>
  <w:num w:numId="64" w16cid:durableId="1501845619">
    <w:abstractNumId w:val="128"/>
  </w:num>
  <w:num w:numId="65" w16cid:durableId="1747721403">
    <w:abstractNumId w:val="27"/>
  </w:num>
  <w:num w:numId="66" w16cid:durableId="1697921767">
    <w:abstractNumId w:val="49"/>
  </w:num>
  <w:num w:numId="67" w16cid:durableId="2089879693">
    <w:abstractNumId w:val="115"/>
  </w:num>
  <w:num w:numId="68" w16cid:durableId="406652107">
    <w:abstractNumId w:val="30"/>
  </w:num>
  <w:num w:numId="69" w16cid:durableId="830801947">
    <w:abstractNumId w:val="1"/>
  </w:num>
  <w:num w:numId="70" w16cid:durableId="967130816">
    <w:abstractNumId w:val="85"/>
  </w:num>
  <w:num w:numId="71" w16cid:durableId="144009756">
    <w:abstractNumId w:val="135"/>
  </w:num>
  <w:num w:numId="72" w16cid:durableId="1728215394">
    <w:abstractNumId w:val="93"/>
  </w:num>
  <w:num w:numId="73" w16cid:durableId="921183557">
    <w:abstractNumId w:val="50"/>
  </w:num>
  <w:num w:numId="74" w16cid:durableId="544290030">
    <w:abstractNumId w:val="62"/>
  </w:num>
  <w:num w:numId="75" w16cid:durableId="1560479380">
    <w:abstractNumId w:val="32"/>
  </w:num>
  <w:num w:numId="76" w16cid:durableId="705176452">
    <w:abstractNumId w:val="112"/>
  </w:num>
  <w:num w:numId="77" w16cid:durableId="243564190">
    <w:abstractNumId w:val="109"/>
  </w:num>
  <w:num w:numId="78" w16cid:durableId="724065325">
    <w:abstractNumId w:val="111"/>
  </w:num>
  <w:num w:numId="79" w16cid:durableId="1472015310">
    <w:abstractNumId w:val="23"/>
  </w:num>
  <w:num w:numId="80" w16cid:durableId="905408585">
    <w:abstractNumId w:val="124"/>
  </w:num>
  <w:num w:numId="81" w16cid:durableId="1835492669">
    <w:abstractNumId w:val="114"/>
  </w:num>
  <w:num w:numId="82" w16cid:durableId="992022977">
    <w:abstractNumId w:val="84"/>
  </w:num>
  <w:num w:numId="83" w16cid:durableId="2073118888">
    <w:abstractNumId w:val="60"/>
  </w:num>
  <w:num w:numId="84" w16cid:durableId="1498230908">
    <w:abstractNumId w:val="118"/>
  </w:num>
  <w:num w:numId="85" w16cid:durableId="1439135287">
    <w:abstractNumId w:val="106"/>
  </w:num>
  <w:num w:numId="86" w16cid:durableId="848980221">
    <w:abstractNumId w:val="141"/>
  </w:num>
  <w:num w:numId="87" w16cid:durableId="466704687">
    <w:abstractNumId w:val="113"/>
  </w:num>
  <w:num w:numId="88" w16cid:durableId="1062605585">
    <w:abstractNumId w:val="76"/>
  </w:num>
  <w:num w:numId="89" w16cid:durableId="1126267051">
    <w:abstractNumId w:val="21"/>
  </w:num>
  <w:num w:numId="90" w16cid:durableId="1384524852">
    <w:abstractNumId w:val="90"/>
  </w:num>
  <w:num w:numId="91" w16cid:durableId="795761389">
    <w:abstractNumId w:val="22"/>
  </w:num>
  <w:num w:numId="92" w16cid:durableId="1665350756">
    <w:abstractNumId w:val="3"/>
  </w:num>
  <w:num w:numId="93" w16cid:durableId="754088167">
    <w:abstractNumId w:val="18"/>
  </w:num>
  <w:num w:numId="94" w16cid:durableId="1747343443">
    <w:abstractNumId w:val="54"/>
  </w:num>
  <w:num w:numId="95" w16cid:durableId="1536457909">
    <w:abstractNumId w:val="5"/>
  </w:num>
  <w:num w:numId="96" w16cid:durableId="1516573285">
    <w:abstractNumId w:val="35"/>
  </w:num>
  <w:num w:numId="97" w16cid:durableId="20783238">
    <w:abstractNumId w:val="46"/>
  </w:num>
  <w:num w:numId="98" w16cid:durableId="123739439">
    <w:abstractNumId w:val="134"/>
  </w:num>
  <w:num w:numId="99" w16cid:durableId="947658608">
    <w:abstractNumId w:val="33"/>
  </w:num>
  <w:num w:numId="100" w16cid:durableId="1726639273">
    <w:abstractNumId w:val="4"/>
  </w:num>
  <w:num w:numId="101" w16cid:durableId="457796393">
    <w:abstractNumId w:val="96"/>
  </w:num>
  <w:num w:numId="102" w16cid:durableId="339891228">
    <w:abstractNumId w:val="24"/>
  </w:num>
  <w:num w:numId="103" w16cid:durableId="442113857">
    <w:abstractNumId w:val="108"/>
  </w:num>
  <w:num w:numId="104" w16cid:durableId="2078437054">
    <w:abstractNumId w:val="80"/>
  </w:num>
  <w:num w:numId="105" w16cid:durableId="77604587">
    <w:abstractNumId w:val="95"/>
  </w:num>
  <w:num w:numId="106" w16cid:durableId="997534413">
    <w:abstractNumId w:val="45"/>
  </w:num>
  <w:num w:numId="107" w16cid:durableId="1790466562">
    <w:abstractNumId w:val="39"/>
  </w:num>
  <w:num w:numId="108" w16cid:durableId="1938171341">
    <w:abstractNumId w:val="28"/>
  </w:num>
  <w:num w:numId="109" w16cid:durableId="1021935403">
    <w:abstractNumId w:val="51"/>
  </w:num>
  <w:num w:numId="110" w16cid:durableId="1555044725">
    <w:abstractNumId w:val="125"/>
  </w:num>
  <w:num w:numId="111" w16cid:durableId="1627085450">
    <w:abstractNumId w:val="81"/>
  </w:num>
  <w:num w:numId="112" w16cid:durableId="972904595">
    <w:abstractNumId w:val="105"/>
  </w:num>
  <w:num w:numId="113" w16cid:durableId="1300770400">
    <w:abstractNumId w:val="130"/>
  </w:num>
  <w:num w:numId="114" w16cid:durableId="1266185410">
    <w:abstractNumId w:val="116"/>
  </w:num>
  <w:num w:numId="115" w16cid:durableId="1625505346">
    <w:abstractNumId w:val="57"/>
  </w:num>
  <w:num w:numId="116" w16cid:durableId="1246845958">
    <w:abstractNumId w:val="82"/>
  </w:num>
  <w:num w:numId="117" w16cid:durableId="504785408">
    <w:abstractNumId w:val="20"/>
  </w:num>
  <w:num w:numId="118" w16cid:durableId="1492058926">
    <w:abstractNumId w:val="69"/>
  </w:num>
  <w:num w:numId="119" w16cid:durableId="477920416">
    <w:abstractNumId w:val="110"/>
  </w:num>
  <w:num w:numId="120" w16cid:durableId="487406630">
    <w:abstractNumId w:val="117"/>
  </w:num>
  <w:num w:numId="121" w16cid:durableId="1202666150">
    <w:abstractNumId w:val="104"/>
  </w:num>
  <w:num w:numId="122" w16cid:durableId="826827192">
    <w:abstractNumId w:val="142"/>
  </w:num>
  <w:num w:numId="123" w16cid:durableId="943683045">
    <w:abstractNumId w:val="99"/>
  </w:num>
  <w:num w:numId="124" w16cid:durableId="1746030730">
    <w:abstractNumId w:val="41"/>
  </w:num>
  <w:num w:numId="125" w16cid:durableId="505094150">
    <w:abstractNumId w:val="136"/>
  </w:num>
  <w:num w:numId="126" w16cid:durableId="732050173">
    <w:abstractNumId w:val="139"/>
  </w:num>
  <w:num w:numId="127" w16cid:durableId="1095173738">
    <w:abstractNumId w:val="42"/>
  </w:num>
  <w:num w:numId="128" w16cid:durableId="1065883393">
    <w:abstractNumId w:val="74"/>
  </w:num>
  <w:num w:numId="129" w16cid:durableId="1050181054">
    <w:abstractNumId w:val="140"/>
  </w:num>
  <w:num w:numId="130" w16cid:durableId="1120338240">
    <w:abstractNumId w:val="75"/>
  </w:num>
  <w:num w:numId="131" w16cid:durableId="635717464">
    <w:abstractNumId w:val="38"/>
  </w:num>
  <w:num w:numId="132" w16cid:durableId="1951545120">
    <w:abstractNumId w:val="91"/>
  </w:num>
  <w:num w:numId="133" w16cid:durableId="1114400826">
    <w:abstractNumId w:val="16"/>
  </w:num>
  <w:num w:numId="134" w16cid:durableId="1316178201">
    <w:abstractNumId w:val="19"/>
  </w:num>
  <w:num w:numId="135" w16cid:durableId="1600867290">
    <w:abstractNumId w:val="25"/>
  </w:num>
  <w:num w:numId="136" w16cid:durableId="1166747475">
    <w:abstractNumId w:val="66"/>
  </w:num>
  <w:num w:numId="137" w16cid:durableId="1235428574">
    <w:abstractNumId w:val="138"/>
  </w:num>
  <w:num w:numId="138" w16cid:durableId="129596987">
    <w:abstractNumId w:val="11"/>
  </w:num>
  <w:num w:numId="139" w16cid:durableId="603925951">
    <w:abstractNumId w:val="127"/>
  </w:num>
  <w:num w:numId="140" w16cid:durableId="645820210">
    <w:abstractNumId w:val="120"/>
  </w:num>
  <w:num w:numId="141" w16cid:durableId="1705986387">
    <w:abstractNumId w:val="102"/>
  </w:num>
  <w:num w:numId="142" w16cid:durableId="226650423">
    <w:abstractNumId w:val="123"/>
  </w:num>
  <w:num w:numId="143" w16cid:durableId="2017264354">
    <w:abstractNumId w:val="68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4CA"/>
    <w:rsid w:val="001A6438"/>
    <w:rsid w:val="006E74CA"/>
    <w:rsid w:val="007315BE"/>
    <w:rsid w:val="00950654"/>
    <w:rsid w:val="00A8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A5697"/>
  <w15:docId w15:val="{D6C8C0A1-030C-4CB4-957A-8E3DE294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2939</Words>
  <Characters>3086</Characters>
  <Application>Microsoft Office Word</Application>
  <DocSecurity>0</DocSecurity>
  <Lines>154</Lines>
  <Paragraphs>207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Lenovo 杨</cp:lastModifiedBy>
  <cp:revision>4</cp:revision>
  <cp:lastPrinted>2026-06-22T02:36:00Z</cp:lastPrinted>
  <dcterms:created xsi:type="dcterms:W3CDTF">2026-06-16T17:50:00Z</dcterms:created>
  <dcterms:modified xsi:type="dcterms:W3CDTF">2026-06-22T02:36:00Z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{"Label":"1","ContentProducer":"001191110102MACQD9K64010000","ProduceID":"7652051796577274849","ReservedCode1":"","ContentPropagator":"","PropagateID":"","ReservedCode2":""}</vt:lpwstr>
  </property>
</Properties>
</file>