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9E" w:rsidRDefault="008A7F9E" w:rsidP="008A7F9E">
      <w:pPr>
        <w:tabs>
          <w:tab w:val="num" w:pos="1260"/>
        </w:tabs>
        <w:jc w:val="center"/>
        <w:rPr>
          <w:rFonts w:ascii="黑体" w:eastAsia="黑体" w:hint="eastAsia"/>
          <w:b/>
          <w:bCs/>
          <w:sz w:val="44"/>
          <w:szCs w:val="44"/>
        </w:rPr>
      </w:pPr>
    </w:p>
    <w:p w:rsidR="008A7F9E" w:rsidRDefault="008A7F9E" w:rsidP="008A7F9E">
      <w:pPr>
        <w:tabs>
          <w:tab w:val="num" w:pos="1260"/>
        </w:tabs>
        <w:jc w:val="center"/>
        <w:rPr>
          <w:rFonts w:ascii="黑体" w:eastAsia="黑体"/>
          <w:b/>
          <w:bCs/>
          <w:sz w:val="72"/>
          <w:szCs w:val="72"/>
        </w:rPr>
      </w:pPr>
      <w:r w:rsidRPr="00245495">
        <w:rPr>
          <w:rFonts w:ascii="黑体" w:eastAsia="黑体" w:hint="eastAsia"/>
          <w:b/>
          <w:bCs/>
          <w:sz w:val="52"/>
          <w:szCs w:val="52"/>
        </w:rPr>
        <w:t>锅炉房</w:t>
      </w:r>
      <w:r w:rsidR="00245495" w:rsidRPr="00975E73">
        <w:rPr>
          <w:rFonts w:ascii="黑体" w:eastAsia="黑体" w:hint="eastAsia"/>
          <w:b/>
          <w:bCs/>
          <w:sz w:val="52"/>
          <w:szCs w:val="52"/>
        </w:rPr>
        <w:t>课程设计</w:t>
      </w:r>
    </w:p>
    <w:p w:rsidR="008A7F9E" w:rsidRPr="00975E73" w:rsidRDefault="008A7F9E" w:rsidP="008A7F9E">
      <w:pPr>
        <w:tabs>
          <w:tab w:val="num" w:pos="1260"/>
        </w:tabs>
        <w:spacing w:beforeLines="50" w:before="156"/>
        <w:jc w:val="center"/>
        <w:rPr>
          <w:rFonts w:ascii="黑体" w:eastAsia="黑体"/>
          <w:b/>
          <w:bCs/>
          <w:sz w:val="52"/>
          <w:szCs w:val="52"/>
        </w:rPr>
      </w:pPr>
      <w:r w:rsidRPr="00975E73">
        <w:rPr>
          <w:rFonts w:ascii="黑体" w:eastAsia="黑体" w:hint="eastAsia"/>
          <w:b/>
          <w:bCs/>
          <w:sz w:val="52"/>
          <w:szCs w:val="52"/>
        </w:rPr>
        <w:t>报告书</w:t>
      </w:r>
    </w:p>
    <w:p w:rsidR="008A7F9E" w:rsidRDefault="008A7F9E" w:rsidP="008A7F9E">
      <w:pPr>
        <w:tabs>
          <w:tab w:val="num" w:pos="1260"/>
        </w:tabs>
        <w:jc w:val="center"/>
        <w:rPr>
          <w:b/>
          <w:bCs/>
          <w:sz w:val="30"/>
          <w:szCs w:val="30"/>
        </w:rPr>
      </w:pPr>
    </w:p>
    <w:p w:rsidR="008A7F9E" w:rsidRDefault="008A7F9E" w:rsidP="008A7F9E">
      <w:pPr>
        <w:tabs>
          <w:tab w:val="num" w:pos="1260"/>
        </w:tabs>
        <w:jc w:val="center"/>
        <w:rPr>
          <w:b/>
          <w:bCs/>
          <w:sz w:val="30"/>
          <w:szCs w:val="30"/>
        </w:rPr>
      </w:pPr>
    </w:p>
    <w:p w:rsidR="008A7F9E" w:rsidRDefault="008A7F9E" w:rsidP="008A7F9E">
      <w:pPr>
        <w:tabs>
          <w:tab w:val="num" w:pos="1260"/>
        </w:tabs>
        <w:jc w:val="center"/>
        <w:rPr>
          <w:b/>
          <w:bCs/>
          <w:sz w:val="30"/>
          <w:szCs w:val="30"/>
        </w:rPr>
      </w:pPr>
    </w:p>
    <w:p w:rsidR="008A7F9E" w:rsidRDefault="008A7F9E" w:rsidP="008A7F9E">
      <w:pPr>
        <w:tabs>
          <w:tab w:val="left" w:pos="1080"/>
          <w:tab w:val="left" w:pos="2700"/>
        </w:tabs>
        <w:spacing w:line="360" w:lineRule="auto"/>
        <w:ind w:firstLineChars="495" w:firstLine="159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</w:t>
      </w:r>
      <w:r w:rsidR="00B54EA3">
        <w:rPr>
          <w:rFonts w:hint="eastAsia"/>
          <w:sz w:val="32"/>
          <w:u w:val="single"/>
        </w:rPr>
        <w:t xml:space="preserve"> </w:t>
      </w:r>
      <w:r w:rsidR="00F83EB8">
        <w:rPr>
          <w:rFonts w:hint="eastAsia"/>
          <w:sz w:val="32"/>
          <w:u w:val="single"/>
        </w:rPr>
        <w:t>材料科学与工程</w:t>
      </w:r>
      <w:r>
        <w:rPr>
          <w:rFonts w:hint="eastAsia"/>
          <w:sz w:val="32"/>
          <w:u w:val="single"/>
        </w:rPr>
        <w:t>学院</w:t>
      </w:r>
      <w:r>
        <w:rPr>
          <w:rFonts w:hint="eastAsia"/>
          <w:sz w:val="32"/>
          <w:u w:val="single"/>
        </w:rPr>
        <w:t xml:space="preserve"> </w:t>
      </w:r>
    </w:p>
    <w:p w:rsidR="008A7F9E" w:rsidRDefault="008A7F9E" w:rsidP="008A7F9E">
      <w:pPr>
        <w:tabs>
          <w:tab w:val="left" w:pos="1080"/>
          <w:tab w:val="left" w:pos="2700"/>
        </w:tabs>
        <w:spacing w:line="360" w:lineRule="auto"/>
        <w:ind w:firstLineChars="495" w:firstLine="159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</w:t>
      </w:r>
      <w:r w:rsidR="00B54EA3">
        <w:rPr>
          <w:rFonts w:hint="eastAsia"/>
          <w:sz w:val="32"/>
          <w:u w:val="single"/>
        </w:rPr>
        <w:t xml:space="preserve"> </w:t>
      </w:r>
      <w:r w:rsidR="00245495">
        <w:rPr>
          <w:rFonts w:hint="eastAsia"/>
          <w:sz w:val="32"/>
          <w:u w:val="single"/>
        </w:rPr>
        <w:t>能源</w:t>
      </w:r>
      <w:r>
        <w:rPr>
          <w:rFonts w:hint="eastAsia"/>
          <w:sz w:val="32"/>
          <w:u w:val="single"/>
        </w:rPr>
        <w:t>与动力工程</w:t>
      </w:r>
      <w:r>
        <w:rPr>
          <w:rFonts w:hint="eastAsia"/>
          <w:sz w:val="32"/>
          <w:u w:val="single"/>
        </w:rPr>
        <w:t xml:space="preserve">   </w:t>
      </w:r>
    </w:p>
    <w:p w:rsidR="008A7F9E" w:rsidRDefault="008A7F9E" w:rsidP="008A7F9E">
      <w:pPr>
        <w:tabs>
          <w:tab w:val="left" w:pos="1080"/>
          <w:tab w:val="left" w:pos="2700"/>
        </w:tabs>
        <w:spacing w:line="360" w:lineRule="auto"/>
        <w:ind w:firstLineChars="495" w:firstLine="159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sz w:val="32"/>
          <w:u w:val="single"/>
        </w:rPr>
        <w:t xml:space="preserve">                     </w:t>
      </w:r>
    </w:p>
    <w:p w:rsidR="008A7F9E" w:rsidRDefault="008A7F9E" w:rsidP="008A7F9E">
      <w:pPr>
        <w:tabs>
          <w:tab w:val="left" w:pos="1080"/>
          <w:tab w:val="left" w:pos="2700"/>
        </w:tabs>
        <w:spacing w:line="360" w:lineRule="auto"/>
        <w:ind w:firstLineChars="495" w:firstLine="159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             </w:t>
      </w:r>
    </w:p>
    <w:p w:rsidR="008A7F9E" w:rsidRDefault="008A7F9E" w:rsidP="008A7F9E">
      <w:pPr>
        <w:tabs>
          <w:tab w:val="left" w:pos="1080"/>
          <w:tab w:val="left" w:pos="2700"/>
        </w:tabs>
        <w:spacing w:line="360" w:lineRule="auto"/>
        <w:ind w:firstLineChars="495" w:firstLine="1590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王志和</w:t>
      </w:r>
      <w:r w:rsidR="000D5DFE">
        <w:rPr>
          <w:rFonts w:hint="eastAsia"/>
          <w:sz w:val="32"/>
          <w:u w:val="single"/>
        </w:rPr>
        <w:t>、赵亮</w:t>
      </w:r>
      <w:r>
        <w:rPr>
          <w:rFonts w:hint="eastAsia"/>
          <w:sz w:val="32"/>
          <w:u w:val="single"/>
        </w:rPr>
        <w:t xml:space="preserve"> </w:t>
      </w:r>
      <w:r w:rsidR="000D5DFE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 w:rsidR="008A7F9E" w:rsidRPr="006C1DAF" w:rsidRDefault="008A7F9E" w:rsidP="008A7F9E">
      <w:pPr>
        <w:tabs>
          <w:tab w:val="num" w:pos="1260"/>
        </w:tabs>
        <w:ind w:firstLineChars="495" w:firstLine="1590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hint="eastAsia"/>
          <w:sz w:val="32"/>
          <w:u w:val="single"/>
        </w:rPr>
        <w:t xml:space="preserve"> </w:t>
      </w:r>
      <w:r w:rsidR="00B54EA3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20</w:t>
      </w:r>
      <w:r w:rsidR="00BB252C">
        <w:rPr>
          <w:rFonts w:hint="eastAsia"/>
          <w:sz w:val="32"/>
          <w:u w:val="single"/>
        </w:rPr>
        <w:t>23</w:t>
      </w:r>
      <w:r>
        <w:rPr>
          <w:rFonts w:hint="eastAsia"/>
          <w:sz w:val="32"/>
          <w:u w:val="single"/>
        </w:rPr>
        <w:t>.</w:t>
      </w:r>
      <w:r w:rsidR="00BB252C">
        <w:rPr>
          <w:rFonts w:hint="eastAsia"/>
          <w:sz w:val="32"/>
          <w:u w:val="single"/>
        </w:rPr>
        <w:t>6</w:t>
      </w:r>
      <w:r>
        <w:rPr>
          <w:rFonts w:hint="eastAsia"/>
          <w:sz w:val="32"/>
          <w:u w:val="single"/>
        </w:rPr>
        <w:t>.</w:t>
      </w:r>
      <w:r w:rsidR="00BB252C">
        <w:rPr>
          <w:rFonts w:hint="eastAsia"/>
          <w:sz w:val="32"/>
          <w:u w:val="single"/>
        </w:rPr>
        <w:t>5</w:t>
      </w:r>
      <w:r>
        <w:rPr>
          <w:rFonts w:hint="eastAsia"/>
          <w:sz w:val="32"/>
          <w:u w:val="single"/>
        </w:rPr>
        <w:t>～</w:t>
      </w:r>
      <w:r>
        <w:rPr>
          <w:rFonts w:hint="eastAsia"/>
          <w:sz w:val="32"/>
          <w:u w:val="single"/>
        </w:rPr>
        <w:t>20</w:t>
      </w:r>
      <w:r w:rsidR="00BB252C">
        <w:rPr>
          <w:rFonts w:hint="eastAsia"/>
          <w:sz w:val="32"/>
          <w:u w:val="single"/>
        </w:rPr>
        <w:t>23</w:t>
      </w:r>
      <w:r>
        <w:rPr>
          <w:rFonts w:hint="eastAsia"/>
          <w:sz w:val="32"/>
          <w:u w:val="single"/>
        </w:rPr>
        <w:t>.</w:t>
      </w:r>
      <w:r w:rsidR="00BB252C">
        <w:rPr>
          <w:rFonts w:hint="eastAsia"/>
          <w:sz w:val="32"/>
          <w:u w:val="single"/>
        </w:rPr>
        <w:t>6</w:t>
      </w:r>
      <w:r>
        <w:rPr>
          <w:rFonts w:hint="eastAsia"/>
          <w:sz w:val="32"/>
          <w:u w:val="single"/>
        </w:rPr>
        <w:t>.</w:t>
      </w:r>
      <w:r w:rsidR="00BB252C">
        <w:rPr>
          <w:rFonts w:hint="eastAsia"/>
          <w:sz w:val="32"/>
          <w:u w:val="single"/>
        </w:rPr>
        <w:t>16</w:t>
      </w:r>
      <w:r w:rsidR="00B54EA3">
        <w:rPr>
          <w:rFonts w:hint="eastAsia"/>
          <w:sz w:val="32"/>
          <w:u w:val="single"/>
        </w:rPr>
        <w:t xml:space="preserve"> </w:t>
      </w:r>
    </w:p>
    <w:p w:rsidR="008A7F9E" w:rsidRDefault="008A7F9E" w:rsidP="008A7F9E">
      <w:pPr>
        <w:tabs>
          <w:tab w:val="num" w:pos="1260"/>
        </w:tabs>
        <w:ind w:firstLineChars="495" w:firstLine="1590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设计成绩：</w:t>
      </w:r>
      <w:r>
        <w:rPr>
          <w:rFonts w:hint="eastAsia"/>
          <w:sz w:val="32"/>
          <w:u w:val="single"/>
        </w:rPr>
        <w:t xml:space="preserve">                     </w:t>
      </w:r>
    </w:p>
    <w:p w:rsidR="008A7F9E" w:rsidRDefault="008A7F9E" w:rsidP="008A7F9E">
      <w:pPr>
        <w:tabs>
          <w:tab w:val="num" w:pos="1260"/>
        </w:tabs>
        <w:jc w:val="center"/>
        <w:rPr>
          <w:b/>
          <w:bCs/>
          <w:sz w:val="30"/>
          <w:szCs w:val="30"/>
        </w:rPr>
      </w:pPr>
    </w:p>
    <w:p w:rsidR="008A7F9E" w:rsidRDefault="008A7F9E" w:rsidP="008A7F9E">
      <w:pPr>
        <w:tabs>
          <w:tab w:val="num" w:pos="1260"/>
        </w:tabs>
        <w:jc w:val="center"/>
        <w:rPr>
          <w:b/>
          <w:bCs/>
          <w:sz w:val="30"/>
          <w:szCs w:val="30"/>
        </w:rPr>
      </w:pPr>
    </w:p>
    <w:p w:rsidR="008A7F9E" w:rsidRDefault="008A7F9E" w:rsidP="008A7F9E">
      <w:pPr>
        <w:tabs>
          <w:tab w:val="num" w:pos="1260"/>
        </w:tabs>
        <w:jc w:val="center"/>
        <w:rPr>
          <w:b/>
          <w:bCs/>
          <w:sz w:val="30"/>
          <w:szCs w:val="30"/>
        </w:rPr>
      </w:pPr>
    </w:p>
    <w:p w:rsidR="008A7F9E" w:rsidRDefault="001708F5" w:rsidP="008A7F9E">
      <w:pPr>
        <w:tabs>
          <w:tab w:val="num" w:pos="1260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二〇</w:t>
      </w:r>
      <w:r w:rsidR="00BB252C">
        <w:rPr>
          <w:rFonts w:hint="eastAsia"/>
          <w:b/>
          <w:bCs/>
          <w:sz w:val="32"/>
        </w:rPr>
        <w:t>二三</w:t>
      </w:r>
      <w:r>
        <w:rPr>
          <w:rFonts w:hint="eastAsia"/>
          <w:b/>
          <w:bCs/>
          <w:sz w:val="32"/>
        </w:rPr>
        <w:t>年</w:t>
      </w:r>
      <w:r w:rsidR="00BB252C">
        <w:rPr>
          <w:rFonts w:hint="eastAsia"/>
          <w:b/>
          <w:bCs/>
          <w:sz w:val="32"/>
        </w:rPr>
        <w:t>六</w:t>
      </w:r>
      <w:r>
        <w:rPr>
          <w:rFonts w:hint="eastAsia"/>
          <w:b/>
          <w:bCs/>
          <w:sz w:val="32"/>
        </w:rPr>
        <w:t>月</w:t>
      </w:r>
    </w:p>
    <w:p w:rsidR="008A7F9E" w:rsidRDefault="008A7F9E">
      <w:pPr>
        <w:jc w:val="center"/>
        <w:rPr>
          <w:rFonts w:ascii="宋体" w:hAnsi="宋体"/>
          <w:b/>
          <w:bCs/>
          <w:sz w:val="32"/>
        </w:rPr>
      </w:pPr>
    </w:p>
    <w:p w:rsidR="00041C03" w:rsidRPr="00BB252C" w:rsidRDefault="006674F3">
      <w:pPr>
        <w:jc w:val="center"/>
        <w:rPr>
          <w:b/>
          <w:bCs/>
          <w:sz w:val="32"/>
        </w:rPr>
      </w:pPr>
      <w:r w:rsidRPr="00BB252C">
        <w:rPr>
          <w:b/>
          <w:bCs/>
          <w:sz w:val="32"/>
        </w:rPr>
        <w:lastRenderedPageBreak/>
        <w:t>20</w:t>
      </w:r>
      <w:r w:rsidR="00BB252C" w:rsidRPr="00BB252C">
        <w:rPr>
          <w:b/>
          <w:bCs/>
          <w:sz w:val="32"/>
        </w:rPr>
        <w:t>22</w:t>
      </w:r>
      <w:r w:rsidR="00391A52">
        <w:rPr>
          <w:rFonts w:hint="eastAsia"/>
          <w:b/>
          <w:bCs/>
          <w:sz w:val="32"/>
        </w:rPr>
        <w:t>-</w:t>
      </w:r>
      <w:r w:rsidR="00764CEE" w:rsidRPr="00BB252C">
        <w:rPr>
          <w:b/>
          <w:bCs/>
          <w:sz w:val="32"/>
        </w:rPr>
        <w:t>20</w:t>
      </w:r>
      <w:r w:rsidR="00E3314B" w:rsidRPr="00BB252C">
        <w:rPr>
          <w:b/>
          <w:bCs/>
          <w:sz w:val="32"/>
        </w:rPr>
        <w:t>2</w:t>
      </w:r>
      <w:r w:rsidR="00BB252C" w:rsidRPr="00BB252C">
        <w:rPr>
          <w:b/>
          <w:bCs/>
          <w:sz w:val="32"/>
        </w:rPr>
        <w:t>3</w:t>
      </w:r>
      <w:r w:rsidR="00324ECE">
        <w:rPr>
          <w:rFonts w:hint="eastAsia"/>
          <w:b/>
          <w:bCs/>
          <w:sz w:val="32"/>
        </w:rPr>
        <w:t>-2</w:t>
      </w:r>
      <w:r w:rsidR="00041C03" w:rsidRPr="00BB252C">
        <w:rPr>
          <w:b/>
          <w:bCs/>
          <w:sz w:val="32"/>
        </w:rPr>
        <w:t>锅炉</w:t>
      </w:r>
      <w:r w:rsidR="009D40E9" w:rsidRPr="00BB252C">
        <w:rPr>
          <w:b/>
          <w:bCs/>
          <w:sz w:val="32"/>
        </w:rPr>
        <w:t>房</w:t>
      </w:r>
      <w:r w:rsidR="00041C03" w:rsidRPr="00BB252C">
        <w:rPr>
          <w:b/>
          <w:bCs/>
          <w:sz w:val="32"/>
        </w:rPr>
        <w:t>课程设计任务书</w:t>
      </w:r>
    </w:p>
    <w:p w:rsidR="00041C03" w:rsidRPr="00BB252C" w:rsidRDefault="00041C03">
      <w:pPr>
        <w:rPr>
          <w:b/>
          <w:bCs/>
        </w:rPr>
      </w:pPr>
    </w:p>
    <w:p w:rsidR="00041C03" w:rsidRPr="00BB252C" w:rsidRDefault="00041C03">
      <w:pPr>
        <w:rPr>
          <w:b/>
          <w:bCs/>
        </w:rPr>
      </w:pPr>
      <w:r w:rsidRPr="00BB252C">
        <w:rPr>
          <w:b/>
          <w:bCs/>
        </w:rPr>
        <w:t>（一）目的</w:t>
      </w:r>
    </w:p>
    <w:p w:rsidR="00041C03" w:rsidRPr="00BB252C" w:rsidRDefault="00041C03">
      <w:pPr>
        <w:ind w:firstLineChars="200" w:firstLine="420"/>
      </w:pPr>
      <w:r w:rsidRPr="00BB252C">
        <w:t>课程设计是</w:t>
      </w:r>
      <w:r w:rsidRPr="00BB252C">
        <w:rPr>
          <w:rFonts w:ascii="宋体" w:hAnsi="宋体"/>
        </w:rPr>
        <w:t>“锅炉</w:t>
      </w:r>
      <w:bookmarkStart w:id="0" w:name="_GoBack"/>
      <w:bookmarkEnd w:id="0"/>
      <w:r w:rsidRPr="00BB252C">
        <w:rPr>
          <w:rFonts w:ascii="宋体" w:hAnsi="宋体"/>
        </w:rPr>
        <w:t>及锅炉房设备”</w:t>
      </w:r>
      <w:r w:rsidRPr="00BB252C">
        <w:t>课程的主要教学环节之一。通过课程设计了解锅炉房工艺设计内容、程序和基本原则；学习设计计算方法和步骤；提高运算和制图能力。同时，通过设计巩固所学的理论知识和实际知识，并学习运用这些知识解决工程问题。</w:t>
      </w:r>
    </w:p>
    <w:p w:rsidR="00041C03" w:rsidRPr="00BB252C" w:rsidRDefault="00041C03">
      <w:pPr>
        <w:rPr>
          <w:b/>
          <w:bCs/>
        </w:rPr>
      </w:pPr>
    </w:p>
    <w:p w:rsidR="00041C03" w:rsidRPr="00BB252C" w:rsidRDefault="00041C03">
      <w:r w:rsidRPr="00BB252C">
        <w:rPr>
          <w:b/>
          <w:bCs/>
        </w:rPr>
        <w:t>（二）设计题目</w:t>
      </w:r>
    </w:p>
    <w:p w:rsidR="00041C03" w:rsidRPr="00BB252C" w:rsidRDefault="00041C03">
      <w:r w:rsidRPr="00BB252C">
        <w:t xml:space="preserve">   </w:t>
      </w:r>
      <w:r w:rsidRPr="00BB252C">
        <w:t>华北某</w:t>
      </w:r>
      <w:r w:rsidR="00BB252C">
        <w:rPr>
          <w:rFonts w:hint="eastAsia"/>
        </w:rPr>
        <w:t>企业</w:t>
      </w:r>
      <w:r w:rsidRPr="00BB252C">
        <w:t>供热锅炉房工艺设计</w:t>
      </w:r>
    </w:p>
    <w:p w:rsidR="00041C03" w:rsidRPr="00BB252C" w:rsidRDefault="00041C03">
      <w:r w:rsidRPr="00BB252C">
        <w:t xml:space="preserve"> </w:t>
      </w:r>
    </w:p>
    <w:p w:rsidR="00041C03" w:rsidRPr="00BB252C" w:rsidRDefault="00041C03">
      <w:r w:rsidRPr="00BB252C">
        <w:rPr>
          <w:b/>
          <w:bCs/>
        </w:rPr>
        <w:t>（三）原始资料</w:t>
      </w:r>
    </w:p>
    <w:p w:rsidR="00041C03" w:rsidRPr="00BB252C" w:rsidRDefault="00041C03">
      <w:pPr>
        <w:spacing w:beforeLines="20" w:before="62"/>
      </w:pPr>
      <w:r w:rsidRPr="00BB252C">
        <w:t>1</w:t>
      </w:r>
      <w:r w:rsidRPr="00BB252C">
        <w:t>．热负荷（均为饱和蒸汽）资料</w:t>
      </w:r>
    </w:p>
    <w:p w:rsidR="0061778B" w:rsidRPr="00BB252C" w:rsidRDefault="00041C03">
      <w:pPr>
        <w:ind w:left="1260" w:hangingChars="600" w:hanging="1260"/>
      </w:pPr>
      <w:r w:rsidRPr="00BB252C">
        <w:t>生产热负荷：</w:t>
      </w:r>
      <w:r w:rsidRPr="00BB252C">
        <w:t>P</w:t>
      </w:r>
      <w:r w:rsidRPr="00BB252C">
        <w:rPr>
          <w:vertAlign w:val="subscript"/>
        </w:rPr>
        <w:t>g1</w:t>
      </w:r>
      <w:r w:rsidRPr="00BB252C">
        <w:t>＝</w:t>
      </w:r>
      <w:r w:rsidRPr="00BB252C">
        <w:t>0.7</w:t>
      </w:r>
      <w:r w:rsidRPr="00BB252C">
        <w:t>～</w:t>
      </w:r>
      <w:r w:rsidRPr="00BB252C">
        <w:t>0.9</w:t>
      </w:r>
      <w:r w:rsidR="00BB252C">
        <w:rPr>
          <w:rFonts w:hint="eastAsia"/>
        </w:rPr>
        <w:t xml:space="preserve"> </w:t>
      </w:r>
      <w:proofErr w:type="spellStart"/>
      <w:r w:rsidRPr="00BB252C">
        <w:t>MPa</w:t>
      </w:r>
      <w:proofErr w:type="spellEnd"/>
      <w:r w:rsidRPr="00BB252C">
        <w:t xml:space="preserve"> </w:t>
      </w:r>
      <w:r w:rsidRPr="00BB252C">
        <w:t>；最大热负荷</w:t>
      </w:r>
      <w:r w:rsidRPr="00BB252C">
        <w:t>D</w:t>
      </w:r>
      <w:r w:rsidRPr="00BB252C">
        <w:rPr>
          <w:vertAlign w:val="subscript"/>
        </w:rPr>
        <w:t>max1</w:t>
      </w:r>
      <w:r w:rsidRPr="00BB252C">
        <w:t>＝</w:t>
      </w:r>
      <w:r w:rsidR="00D96BD4" w:rsidRPr="00BB252C">
        <w:t>7</w:t>
      </w:r>
      <w:r w:rsidRPr="00BB252C">
        <w:t>.</w:t>
      </w:r>
      <w:r w:rsidR="00D96BD4" w:rsidRPr="00BB252C">
        <w:t>5</w:t>
      </w:r>
      <w:r w:rsidR="00BB252C">
        <w:rPr>
          <w:rFonts w:hint="eastAsia"/>
        </w:rPr>
        <w:t xml:space="preserve"> </w:t>
      </w:r>
      <w:r w:rsidRPr="00BB252C">
        <w:t>t/h</w:t>
      </w:r>
      <w:r w:rsidRPr="00BB252C">
        <w:t>，平均</w:t>
      </w:r>
      <w:r w:rsidRPr="00BB252C">
        <w:t>D</w:t>
      </w:r>
      <w:r w:rsidRPr="00BB252C">
        <w:rPr>
          <w:vertAlign w:val="subscript"/>
        </w:rPr>
        <w:t>1</w:t>
      </w:r>
      <w:r w:rsidRPr="00BB252C">
        <w:t>＝</w:t>
      </w:r>
      <w:r w:rsidR="006674F3" w:rsidRPr="00BB252C">
        <w:t>6</w:t>
      </w:r>
      <w:r w:rsidR="00BB252C">
        <w:rPr>
          <w:rFonts w:hint="eastAsia"/>
        </w:rPr>
        <w:t xml:space="preserve"> </w:t>
      </w:r>
      <w:r w:rsidRPr="00BB252C">
        <w:t>t/h</w:t>
      </w:r>
      <w:r w:rsidRPr="00BB252C">
        <w:t>；凝结水回收率</w:t>
      </w:r>
    </w:p>
    <w:p w:rsidR="00041C03" w:rsidRPr="00BB252C" w:rsidRDefault="00041C03" w:rsidP="00B54EA3">
      <w:pPr>
        <w:ind w:firstLineChars="600" w:firstLine="1260"/>
      </w:pPr>
      <w:r w:rsidRPr="00BB252C">
        <w:t>α</w:t>
      </w:r>
      <w:r w:rsidRPr="00BB252C">
        <w:rPr>
          <w:vertAlign w:val="subscript"/>
        </w:rPr>
        <w:t>1</w:t>
      </w:r>
      <w:r w:rsidRPr="00BB252C">
        <w:t>＝</w:t>
      </w:r>
      <w:r w:rsidRPr="00BB252C">
        <w:t>40%</w:t>
      </w:r>
      <w:r w:rsidRPr="00BB252C">
        <w:t>；</w:t>
      </w:r>
    </w:p>
    <w:p w:rsidR="00041C03" w:rsidRPr="00BB252C" w:rsidRDefault="00041C03">
      <w:pPr>
        <w:ind w:left="1617" w:hangingChars="770" w:hanging="1617"/>
      </w:pPr>
      <w:r w:rsidRPr="00BB252C">
        <w:t>采暖热负荷：</w:t>
      </w:r>
      <w:r w:rsidRPr="00BB252C">
        <w:t>P</w:t>
      </w:r>
      <w:r w:rsidRPr="00BB252C">
        <w:rPr>
          <w:vertAlign w:val="subscript"/>
        </w:rPr>
        <w:t>g2</w:t>
      </w:r>
      <w:r w:rsidRPr="00BB252C">
        <w:t>＝</w:t>
      </w:r>
      <w:r w:rsidRPr="00BB252C">
        <w:t>0.1</w:t>
      </w:r>
      <w:r w:rsidR="00BB252C">
        <w:rPr>
          <w:rFonts w:hint="eastAsia"/>
        </w:rPr>
        <w:t xml:space="preserve"> </w:t>
      </w:r>
      <w:proofErr w:type="spellStart"/>
      <w:r w:rsidRPr="00BB252C">
        <w:t>MPa</w:t>
      </w:r>
      <w:proofErr w:type="spellEnd"/>
      <w:r w:rsidR="00BE5FE9" w:rsidRPr="00BB252C">
        <w:t>，</w:t>
      </w:r>
      <w:r w:rsidRPr="00BB252C">
        <w:t>凝结水回收率</w:t>
      </w:r>
      <w:r w:rsidRPr="00BB252C">
        <w:t>α</w:t>
      </w:r>
      <w:r w:rsidRPr="00BB252C">
        <w:rPr>
          <w:vertAlign w:val="subscript"/>
        </w:rPr>
        <w:t>2</w:t>
      </w:r>
      <w:r w:rsidRPr="00BB252C">
        <w:t>＝</w:t>
      </w:r>
      <w:r w:rsidRPr="00BB252C">
        <w:t>9</w:t>
      </w:r>
      <w:r w:rsidR="00D96BD4" w:rsidRPr="00BB252C">
        <w:t>5</w:t>
      </w:r>
      <w:r w:rsidRPr="00BB252C">
        <w:t>%</w:t>
      </w:r>
      <w:r w:rsidRPr="00BB252C">
        <w:t>；</w:t>
      </w:r>
      <w:r w:rsidR="00BE5FE9" w:rsidRPr="00BB252C">
        <w:t>建筑面积</w:t>
      </w:r>
      <w:r w:rsidR="00BE5FE9" w:rsidRPr="00BB252C">
        <w:t>A=2.6</w:t>
      </w:r>
      <w:r w:rsidR="00D96BD4" w:rsidRPr="00BB252C">
        <w:t>万平米，配汽水换热器</w:t>
      </w:r>
      <w:r w:rsidR="00BE5FE9" w:rsidRPr="00BB252C">
        <w:t>；</w:t>
      </w:r>
    </w:p>
    <w:p w:rsidR="00041C03" w:rsidRPr="00BB252C" w:rsidRDefault="00041C03">
      <w:pPr>
        <w:ind w:left="1260" w:hangingChars="600" w:hanging="1260"/>
      </w:pPr>
      <w:r w:rsidRPr="00BB252C">
        <w:t>生活热负荷：</w:t>
      </w:r>
      <w:r w:rsidRPr="00BB252C">
        <w:t>P</w:t>
      </w:r>
      <w:r w:rsidRPr="00BB252C">
        <w:rPr>
          <w:vertAlign w:val="subscript"/>
        </w:rPr>
        <w:t>g3</w:t>
      </w:r>
      <w:r w:rsidRPr="00BB252C">
        <w:t>＝</w:t>
      </w:r>
      <w:r w:rsidRPr="00BB252C">
        <w:t>0.2</w:t>
      </w:r>
      <w:r w:rsidRPr="00BB252C">
        <w:t>～</w:t>
      </w:r>
      <w:r w:rsidRPr="00BB252C">
        <w:t>0.3</w:t>
      </w:r>
      <w:r w:rsidR="00BB252C">
        <w:rPr>
          <w:rFonts w:hint="eastAsia"/>
        </w:rPr>
        <w:t xml:space="preserve"> </w:t>
      </w:r>
      <w:proofErr w:type="spellStart"/>
      <w:r w:rsidRPr="00BB252C">
        <w:t>MPa</w:t>
      </w:r>
      <w:proofErr w:type="spellEnd"/>
      <w:r w:rsidRPr="00BB252C">
        <w:t xml:space="preserve"> </w:t>
      </w:r>
      <w:r w:rsidRPr="00BB252C">
        <w:t>；最大热负荷</w:t>
      </w:r>
      <w:r w:rsidRPr="00BB252C">
        <w:t>D</w:t>
      </w:r>
      <w:r w:rsidRPr="00BB252C">
        <w:rPr>
          <w:vertAlign w:val="subscript"/>
        </w:rPr>
        <w:t>max3</w:t>
      </w:r>
      <w:r w:rsidRPr="00BB252C">
        <w:t>＝</w:t>
      </w:r>
      <w:r w:rsidRPr="00BB252C">
        <w:t>1.</w:t>
      </w:r>
      <w:r w:rsidR="00B67B23" w:rsidRPr="00BB252C">
        <w:t>6</w:t>
      </w:r>
      <w:r w:rsidR="00BB252C">
        <w:rPr>
          <w:rFonts w:hint="eastAsia"/>
        </w:rPr>
        <w:t xml:space="preserve"> </w:t>
      </w:r>
      <w:r w:rsidRPr="00BB252C">
        <w:t>t/h</w:t>
      </w:r>
      <w:r w:rsidRPr="00BB252C">
        <w:t>，平均</w:t>
      </w:r>
      <w:r w:rsidRPr="00BB252C">
        <w:t>D</w:t>
      </w:r>
      <w:r w:rsidRPr="00BB252C">
        <w:rPr>
          <w:vertAlign w:val="subscript"/>
        </w:rPr>
        <w:t>3</w:t>
      </w:r>
      <w:r w:rsidRPr="00BB252C">
        <w:t>＝</w:t>
      </w:r>
      <w:r w:rsidRPr="00BB252C">
        <w:t>0.6</w:t>
      </w:r>
      <w:r w:rsidR="00BB252C">
        <w:rPr>
          <w:rFonts w:hint="eastAsia"/>
        </w:rPr>
        <w:t xml:space="preserve"> </w:t>
      </w:r>
      <w:r w:rsidRPr="00BB252C">
        <w:t>t/h</w:t>
      </w:r>
      <w:r w:rsidRPr="00BB252C">
        <w:t>；无凝结水回收；</w:t>
      </w:r>
    </w:p>
    <w:p w:rsidR="00041C03" w:rsidRPr="00BB252C" w:rsidRDefault="00041C03">
      <w:pPr>
        <w:spacing w:beforeLines="20" w:before="62"/>
      </w:pPr>
      <w:r w:rsidRPr="00BB252C">
        <w:t>2</w:t>
      </w:r>
      <w:r w:rsidRPr="00BB252C">
        <w:t>．燃煤资料</w:t>
      </w:r>
    </w:p>
    <w:p w:rsidR="00B54EA3" w:rsidRPr="00BB252C" w:rsidRDefault="00041C03" w:rsidP="008A7F9E">
      <w:pPr>
        <w:ind w:left="1470" w:hangingChars="700" w:hanging="1470"/>
      </w:pPr>
      <w:r w:rsidRPr="00BB252C">
        <w:t>元素分析成分</w:t>
      </w:r>
      <w:r w:rsidRPr="00BB252C">
        <w:t xml:space="preserve">  </w:t>
      </w:r>
      <w:r w:rsidR="008A7F9E" w:rsidRPr="00BB252C">
        <w:t>C</w:t>
      </w:r>
      <w:r w:rsidR="008A7F9E" w:rsidRPr="00BB252C">
        <w:rPr>
          <w:vertAlign w:val="subscript"/>
        </w:rPr>
        <w:t>ar</w:t>
      </w:r>
      <w:r w:rsidR="008A7F9E" w:rsidRPr="00BB252C">
        <w:t>＝</w:t>
      </w:r>
      <w:r w:rsidR="008A7F9E" w:rsidRPr="00BB252C">
        <w:t>46.55%</w:t>
      </w:r>
      <w:r w:rsidR="008A7F9E" w:rsidRPr="00BB252C">
        <w:t>，</w:t>
      </w:r>
      <w:proofErr w:type="spellStart"/>
      <w:r w:rsidR="008A7F9E" w:rsidRPr="00BB252C">
        <w:t>H</w:t>
      </w:r>
      <w:r w:rsidR="008A7F9E" w:rsidRPr="00BB252C">
        <w:rPr>
          <w:vertAlign w:val="subscript"/>
        </w:rPr>
        <w:t>ar</w:t>
      </w:r>
      <w:proofErr w:type="spellEnd"/>
      <w:r w:rsidR="008A7F9E" w:rsidRPr="00BB252C">
        <w:t>＝</w:t>
      </w:r>
      <w:r w:rsidR="008A7F9E" w:rsidRPr="00BB252C">
        <w:t>3.06%</w:t>
      </w:r>
      <w:r w:rsidR="008A7F9E" w:rsidRPr="00BB252C">
        <w:t>，</w:t>
      </w:r>
      <w:r w:rsidR="008A7F9E" w:rsidRPr="00BB252C">
        <w:t xml:space="preserve"> O</w:t>
      </w:r>
      <w:r w:rsidR="008A7F9E" w:rsidRPr="00BB252C">
        <w:rPr>
          <w:vertAlign w:val="subscript"/>
        </w:rPr>
        <w:t>ar</w:t>
      </w:r>
      <w:r w:rsidR="008A7F9E" w:rsidRPr="00BB252C">
        <w:t>＝</w:t>
      </w:r>
      <w:r w:rsidR="008A7F9E" w:rsidRPr="00BB252C">
        <w:t>6.11%</w:t>
      </w:r>
      <w:r w:rsidR="008A7F9E" w:rsidRPr="00BB252C">
        <w:t>，</w:t>
      </w:r>
      <w:r w:rsidR="008A7F9E" w:rsidRPr="00BB252C">
        <w:t>N</w:t>
      </w:r>
      <w:r w:rsidR="008A7F9E" w:rsidRPr="00BB252C">
        <w:rPr>
          <w:vertAlign w:val="subscript"/>
        </w:rPr>
        <w:t>ar</w:t>
      </w:r>
      <w:r w:rsidR="008A7F9E" w:rsidRPr="00BB252C">
        <w:t>＝</w:t>
      </w:r>
      <w:r w:rsidR="008A7F9E" w:rsidRPr="00BB252C">
        <w:t>0.86%</w:t>
      </w:r>
      <w:r w:rsidR="008A7F9E" w:rsidRPr="00BB252C">
        <w:t>，</w:t>
      </w:r>
      <w:proofErr w:type="spellStart"/>
      <w:r w:rsidR="008A7F9E" w:rsidRPr="00BB252C">
        <w:t>S</w:t>
      </w:r>
      <w:r w:rsidR="008A7F9E" w:rsidRPr="00BB252C">
        <w:rPr>
          <w:vertAlign w:val="subscript"/>
        </w:rPr>
        <w:t>ar</w:t>
      </w:r>
      <w:proofErr w:type="spellEnd"/>
      <w:r w:rsidR="008A7F9E" w:rsidRPr="00BB252C">
        <w:t>＝</w:t>
      </w:r>
      <w:r w:rsidR="008A7F9E" w:rsidRPr="00BB252C">
        <w:t>1.94%</w:t>
      </w:r>
      <w:r w:rsidR="008A7F9E" w:rsidRPr="00BB252C">
        <w:t>，</w:t>
      </w:r>
      <w:r w:rsidR="008A7F9E" w:rsidRPr="00BB252C">
        <w:t>A</w:t>
      </w:r>
      <w:r w:rsidR="008A7F9E" w:rsidRPr="00BB252C">
        <w:rPr>
          <w:vertAlign w:val="subscript"/>
        </w:rPr>
        <w:t>ar</w:t>
      </w:r>
      <w:r w:rsidR="008A7F9E" w:rsidRPr="00BB252C">
        <w:t>＝</w:t>
      </w:r>
      <w:r w:rsidR="008A7F9E" w:rsidRPr="00BB252C">
        <w:t>32.48%</w:t>
      </w:r>
      <w:r w:rsidR="008A7F9E" w:rsidRPr="00BB252C">
        <w:t>，</w:t>
      </w:r>
    </w:p>
    <w:p w:rsidR="008A7F9E" w:rsidRPr="00BB252C" w:rsidRDefault="008A7F9E" w:rsidP="00B54EA3">
      <w:pPr>
        <w:ind w:leftChars="700" w:left="1470"/>
      </w:pPr>
      <w:r w:rsidRPr="00BB252C">
        <w:t>M</w:t>
      </w:r>
      <w:r w:rsidRPr="00BB252C">
        <w:rPr>
          <w:vertAlign w:val="subscript"/>
        </w:rPr>
        <w:t>ar</w:t>
      </w:r>
      <w:r w:rsidRPr="00BB252C">
        <w:t>＝</w:t>
      </w:r>
      <w:r w:rsidRPr="00BB252C">
        <w:t>9.00%</w:t>
      </w:r>
      <w:r w:rsidRPr="00BB252C">
        <w:t>；</w:t>
      </w:r>
      <w:proofErr w:type="spellStart"/>
      <w:r w:rsidRPr="00BB252C">
        <w:t>V</w:t>
      </w:r>
      <w:r w:rsidRPr="00BB252C">
        <w:rPr>
          <w:vertAlign w:val="subscript"/>
        </w:rPr>
        <w:t>ar</w:t>
      </w:r>
      <w:proofErr w:type="spellEnd"/>
      <w:r w:rsidRPr="00BB252C">
        <w:t>＝</w:t>
      </w:r>
      <w:r w:rsidRPr="00BB252C">
        <w:t>38.50%</w:t>
      </w:r>
      <w:r w:rsidRPr="00BB252C">
        <w:t>，</w:t>
      </w:r>
      <w:proofErr w:type="spellStart"/>
      <w:r w:rsidRPr="00BB252C">
        <w:t>Q</w:t>
      </w:r>
      <w:r w:rsidRPr="00BB252C">
        <w:rPr>
          <w:vertAlign w:val="subscript"/>
        </w:rPr>
        <w:t>ar,net</w:t>
      </w:r>
      <w:proofErr w:type="spellEnd"/>
      <w:r w:rsidRPr="00BB252C">
        <w:rPr>
          <w:vertAlign w:val="subscript"/>
        </w:rPr>
        <w:t xml:space="preserve"> </w:t>
      </w:r>
      <w:r w:rsidRPr="00BB252C">
        <w:t>＝</w:t>
      </w:r>
      <w:r w:rsidRPr="00BB252C">
        <w:t>17500</w:t>
      </w:r>
      <w:r w:rsidR="00BB252C">
        <w:rPr>
          <w:rFonts w:hint="eastAsia"/>
        </w:rPr>
        <w:t xml:space="preserve"> k</w:t>
      </w:r>
      <w:r w:rsidRPr="00BB252C">
        <w:t>J/kg</w:t>
      </w:r>
      <w:r w:rsidRPr="00BB252C">
        <w:t>；</w:t>
      </w:r>
    </w:p>
    <w:p w:rsidR="00041C03" w:rsidRPr="00BB252C" w:rsidRDefault="00041C03">
      <w:pPr>
        <w:spacing w:beforeLines="20" w:before="62"/>
      </w:pPr>
      <w:r w:rsidRPr="00BB252C">
        <w:t>3</w:t>
      </w:r>
      <w:r w:rsidRPr="00BB252C">
        <w:t>．水质资料</w:t>
      </w:r>
      <w:r w:rsidRPr="00BB252C">
        <w:t xml:space="preserve">  </w:t>
      </w:r>
    </w:p>
    <w:p w:rsidR="00041C03" w:rsidRPr="00BB252C" w:rsidRDefault="00041C03">
      <w:r w:rsidRPr="00BB252C">
        <w:t>总</w:t>
      </w:r>
      <w:r w:rsidRPr="00BB252C">
        <w:t xml:space="preserve"> </w:t>
      </w:r>
      <w:r w:rsidRPr="00BB252C">
        <w:t>硬</w:t>
      </w:r>
      <w:r w:rsidRPr="00BB252C">
        <w:t xml:space="preserve"> </w:t>
      </w:r>
      <w:r w:rsidRPr="00BB252C">
        <w:t>度</w:t>
      </w:r>
      <w:r w:rsidRPr="00BB252C">
        <w:t xml:space="preserve">        H</w:t>
      </w:r>
      <w:r w:rsidRPr="00BB252C">
        <w:rPr>
          <w:vertAlign w:val="subscript"/>
        </w:rPr>
        <w:t>0</w:t>
      </w:r>
      <w:r w:rsidRPr="00BB252C">
        <w:t xml:space="preserve">      7.35 </w:t>
      </w:r>
      <w:proofErr w:type="spellStart"/>
      <w:r w:rsidRPr="00BB252C">
        <w:t>mmol</w:t>
      </w:r>
      <w:proofErr w:type="spellEnd"/>
      <w:r w:rsidRPr="00BB252C">
        <w:t>/L</w:t>
      </w:r>
    </w:p>
    <w:p w:rsidR="00041C03" w:rsidRPr="00BB252C" w:rsidRDefault="00041C03">
      <w:r w:rsidRPr="00BB252C">
        <w:t>永久硬度</w:t>
      </w:r>
      <w:r w:rsidRPr="00BB252C">
        <w:t xml:space="preserve">        H</w:t>
      </w:r>
      <w:r w:rsidRPr="00BB252C">
        <w:rPr>
          <w:vertAlign w:val="subscript"/>
        </w:rPr>
        <w:t>FT</w:t>
      </w:r>
      <w:r w:rsidR="00BB252C">
        <w:t xml:space="preserve">     </w:t>
      </w:r>
      <w:r w:rsidRPr="00BB252C">
        <w:t xml:space="preserve">4.35 </w:t>
      </w:r>
      <w:proofErr w:type="spellStart"/>
      <w:r w:rsidRPr="00BB252C">
        <w:t>mmol</w:t>
      </w:r>
      <w:proofErr w:type="spellEnd"/>
      <w:r w:rsidRPr="00BB252C">
        <w:t>/L</w:t>
      </w:r>
    </w:p>
    <w:p w:rsidR="00041C03" w:rsidRPr="00BB252C" w:rsidRDefault="00041C03">
      <w:r w:rsidRPr="00BB252C">
        <w:t>暂时硬度</w:t>
      </w:r>
      <w:r w:rsidRPr="00BB252C">
        <w:t xml:space="preserve">        H</w:t>
      </w:r>
      <w:r w:rsidRPr="00BB252C">
        <w:rPr>
          <w:vertAlign w:val="subscript"/>
        </w:rPr>
        <w:t>T</w:t>
      </w:r>
      <w:r w:rsidRPr="00BB252C">
        <w:t xml:space="preserve">      3.0</w:t>
      </w:r>
      <w:r w:rsidR="00BB252C">
        <w:rPr>
          <w:rFonts w:hint="eastAsia"/>
        </w:rPr>
        <w:t xml:space="preserve"> </w:t>
      </w:r>
      <w:proofErr w:type="spellStart"/>
      <w:r w:rsidRPr="00BB252C">
        <w:t>mmol</w:t>
      </w:r>
      <w:proofErr w:type="spellEnd"/>
      <w:r w:rsidRPr="00BB252C">
        <w:t>/L</w:t>
      </w:r>
    </w:p>
    <w:p w:rsidR="00041C03" w:rsidRPr="00BB252C" w:rsidRDefault="00041C03">
      <w:r w:rsidRPr="00BB252C">
        <w:t>总</w:t>
      </w:r>
      <w:r w:rsidRPr="00BB252C">
        <w:t xml:space="preserve"> </w:t>
      </w:r>
      <w:r w:rsidRPr="00BB252C">
        <w:t>碱</w:t>
      </w:r>
      <w:r w:rsidRPr="00BB252C">
        <w:t xml:space="preserve"> </w:t>
      </w:r>
      <w:r w:rsidRPr="00BB252C">
        <w:t>度</w:t>
      </w:r>
      <w:r w:rsidRPr="00BB252C">
        <w:t xml:space="preserve">        A</w:t>
      </w:r>
      <w:r w:rsidRPr="00BB252C">
        <w:rPr>
          <w:vertAlign w:val="subscript"/>
        </w:rPr>
        <w:t>0</w:t>
      </w:r>
      <w:r w:rsidRPr="00BB252C">
        <w:t xml:space="preserve">      3.0</w:t>
      </w:r>
      <w:r w:rsidR="00BB252C">
        <w:rPr>
          <w:rFonts w:hint="eastAsia"/>
        </w:rPr>
        <w:t xml:space="preserve"> </w:t>
      </w:r>
      <w:proofErr w:type="spellStart"/>
      <w:r w:rsidRPr="00BB252C">
        <w:t>mmol</w:t>
      </w:r>
      <w:proofErr w:type="spellEnd"/>
      <w:r w:rsidRPr="00BB252C">
        <w:t>/L</w:t>
      </w:r>
    </w:p>
    <w:p w:rsidR="00041C03" w:rsidRPr="00BB252C" w:rsidRDefault="00041C03">
      <w:pPr>
        <w:ind w:firstLineChars="800" w:firstLine="1680"/>
      </w:pPr>
      <w:proofErr w:type="gramStart"/>
      <w:r w:rsidRPr="00BB252C">
        <w:t>pH</w:t>
      </w:r>
      <w:proofErr w:type="gramEnd"/>
      <w:r w:rsidRPr="00BB252C">
        <w:t xml:space="preserve">      8.27</w:t>
      </w:r>
    </w:p>
    <w:p w:rsidR="00041C03" w:rsidRPr="00BB252C" w:rsidRDefault="00041C03">
      <w:r w:rsidRPr="00BB252C">
        <w:t>溶解固形物</w:t>
      </w:r>
      <w:r w:rsidRPr="00BB252C">
        <w:t xml:space="preserve">              550 </w:t>
      </w:r>
      <w:proofErr w:type="spellStart"/>
      <w:r w:rsidRPr="00BB252C">
        <w:t>mmol</w:t>
      </w:r>
      <w:proofErr w:type="spellEnd"/>
      <w:r w:rsidRPr="00BB252C">
        <w:t>/L</w:t>
      </w:r>
    </w:p>
    <w:p w:rsidR="00041C03" w:rsidRPr="00BB252C" w:rsidRDefault="00041C03">
      <w:pPr>
        <w:spacing w:beforeLines="20" w:before="62"/>
      </w:pPr>
      <w:r w:rsidRPr="00BB252C">
        <w:t>4</w:t>
      </w:r>
      <w:r w:rsidRPr="00BB252C">
        <w:t>．气象资料</w:t>
      </w:r>
    </w:p>
    <w:p w:rsidR="00041C03" w:rsidRPr="00BB252C" w:rsidRDefault="00041C03">
      <w:r w:rsidRPr="00BB252C">
        <w:t>冬季采暖室外计算温度</w:t>
      </w:r>
      <w:r w:rsidRPr="00BB252C">
        <w:t xml:space="preserve">      -12</w:t>
      </w:r>
      <w:r w:rsidRPr="00BB252C">
        <w:rPr>
          <w:rFonts w:ascii="宋体" w:hAnsi="宋体" w:cs="宋体" w:hint="eastAsia"/>
        </w:rPr>
        <w:t>℃</w:t>
      </w:r>
      <w:r w:rsidRPr="00BB252C">
        <w:t>，</w:t>
      </w:r>
      <w:r w:rsidRPr="00BB252C">
        <w:t xml:space="preserve">   </w:t>
      </w:r>
      <w:r w:rsidRPr="00BB252C">
        <w:t>采暖天数</w:t>
      </w:r>
      <w:r w:rsidRPr="00BB252C">
        <w:t xml:space="preserve">   121</w:t>
      </w:r>
      <w:r w:rsidRPr="00BB252C">
        <w:t>天</w:t>
      </w:r>
    </w:p>
    <w:p w:rsidR="00041C03" w:rsidRPr="00BB252C" w:rsidRDefault="00041C03">
      <w:r w:rsidRPr="00BB252C">
        <w:t>采暖期室外平均温度，</w:t>
      </w:r>
      <w:r w:rsidRPr="00BB252C">
        <w:t xml:space="preserve">       -7</w:t>
      </w:r>
      <w:r w:rsidRPr="00BB252C">
        <w:rPr>
          <w:rFonts w:ascii="宋体" w:hAnsi="宋体" w:cs="宋体" w:hint="eastAsia"/>
        </w:rPr>
        <w:t>℃</w:t>
      </w:r>
    </w:p>
    <w:p w:rsidR="00041C03" w:rsidRPr="00BB252C" w:rsidRDefault="00041C03">
      <w:r w:rsidRPr="00BB252C">
        <w:t>采暖期室内计算温度</w:t>
      </w:r>
      <w:r w:rsidRPr="00BB252C">
        <w:t xml:space="preserve">         18</w:t>
      </w:r>
      <w:r w:rsidRPr="00BB252C">
        <w:rPr>
          <w:rFonts w:ascii="宋体" w:hAnsi="宋体" w:cs="宋体" w:hint="eastAsia"/>
        </w:rPr>
        <w:t>℃</w:t>
      </w:r>
      <w:r w:rsidRPr="00BB252C">
        <w:t>，</w:t>
      </w:r>
      <w:r w:rsidRPr="00BB252C">
        <w:t xml:space="preserve">  </w:t>
      </w:r>
    </w:p>
    <w:p w:rsidR="00041C03" w:rsidRPr="00BB252C" w:rsidRDefault="00041C03">
      <w:r w:rsidRPr="00BB252C">
        <w:t>年主导风向</w:t>
      </w:r>
      <w:r w:rsidRPr="00BB252C">
        <w:t xml:space="preserve">    </w:t>
      </w:r>
      <w:r w:rsidRPr="00BB252C">
        <w:t>北</w:t>
      </w:r>
      <w:r w:rsidRPr="00BB252C">
        <w:t xml:space="preserve"> </w:t>
      </w:r>
      <w:r w:rsidRPr="00BB252C">
        <w:t>，</w:t>
      </w:r>
      <w:r w:rsidRPr="00BB252C">
        <w:t xml:space="preserve">    </w:t>
      </w:r>
      <w:r w:rsidRPr="00BB252C">
        <w:t>大气压力</w:t>
      </w:r>
      <w:r w:rsidRPr="00BB252C">
        <w:t xml:space="preserve">    765</w:t>
      </w:r>
      <w:r w:rsidR="00BB252C">
        <w:rPr>
          <w:rFonts w:hint="eastAsia"/>
        </w:rPr>
        <w:t xml:space="preserve"> </w:t>
      </w:r>
      <w:r w:rsidRPr="00BB252C">
        <w:t xml:space="preserve">mmHg </w:t>
      </w:r>
      <w:r w:rsidRPr="00BB252C">
        <w:t>，</w:t>
      </w:r>
      <w:r w:rsidRPr="00BB252C">
        <w:t xml:space="preserve"> </w:t>
      </w:r>
      <w:r w:rsidRPr="00BB252C">
        <w:t>最高地下水位</w:t>
      </w:r>
      <w:r w:rsidRPr="00BB252C">
        <w:t xml:space="preserve">  -2.5</w:t>
      </w:r>
      <w:r w:rsidR="00BB252C">
        <w:rPr>
          <w:rFonts w:hint="eastAsia"/>
        </w:rPr>
        <w:t xml:space="preserve"> </w:t>
      </w:r>
      <w:r w:rsidRPr="00BB252C">
        <w:t>m</w:t>
      </w:r>
      <w:r w:rsidRPr="00BB252C">
        <w:t>；</w:t>
      </w:r>
    </w:p>
    <w:p w:rsidR="00041C03" w:rsidRPr="00BB252C" w:rsidRDefault="00041C03">
      <w:pPr>
        <w:spacing w:beforeLines="20" w:before="62"/>
      </w:pPr>
      <w:r w:rsidRPr="00BB252C">
        <w:t>5</w:t>
      </w:r>
      <w:r w:rsidRPr="00BB252C">
        <w:t>．工作班次</w:t>
      </w:r>
    </w:p>
    <w:p w:rsidR="00041C03" w:rsidRPr="00BB252C" w:rsidRDefault="00041C03">
      <w:r w:rsidRPr="00BB252C">
        <w:t>三班制，全年工作</w:t>
      </w:r>
      <w:r w:rsidRPr="00BB252C">
        <w:t>306</w:t>
      </w:r>
      <w:r w:rsidRPr="00BB252C">
        <w:t>天；</w:t>
      </w:r>
    </w:p>
    <w:p w:rsidR="00041C03" w:rsidRPr="00BB252C" w:rsidRDefault="00041C03">
      <w:pPr>
        <w:rPr>
          <w:b/>
          <w:bCs/>
        </w:rPr>
      </w:pPr>
    </w:p>
    <w:p w:rsidR="00041C03" w:rsidRPr="00BB252C" w:rsidRDefault="00041C03">
      <w:pPr>
        <w:rPr>
          <w:b/>
          <w:bCs/>
        </w:rPr>
      </w:pPr>
      <w:r w:rsidRPr="00BB252C">
        <w:rPr>
          <w:b/>
          <w:bCs/>
        </w:rPr>
        <w:t>(</w:t>
      </w:r>
      <w:r w:rsidRPr="00BB252C">
        <w:rPr>
          <w:b/>
          <w:bCs/>
        </w:rPr>
        <w:t>四</w:t>
      </w:r>
      <w:r w:rsidRPr="00BB252C">
        <w:rPr>
          <w:b/>
          <w:bCs/>
        </w:rPr>
        <w:t xml:space="preserve">) </w:t>
      </w:r>
      <w:r w:rsidRPr="00BB252C">
        <w:rPr>
          <w:b/>
          <w:bCs/>
        </w:rPr>
        <w:t>设计内容和要求</w:t>
      </w:r>
    </w:p>
    <w:p w:rsidR="00041C03" w:rsidRPr="00BB252C" w:rsidRDefault="00041C03">
      <w:pPr>
        <w:spacing w:beforeLines="20" w:before="62"/>
      </w:pPr>
      <w:r w:rsidRPr="00BB252C">
        <w:lastRenderedPageBreak/>
        <w:t>1</w:t>
      </w:r>
      <w:r w:rsidRPr="00BB252C">
        <w:t>．锅炉型号及台数选择</w:t>
      </w:r>
    </w:p>
    <w:p w:rsidR="00041C03" w:rsidRPr="00BB252C" w:rsidRDefault="00041C03">
      <w:r w:rsidRPr="00BB252C">
        <w:t>（</w:t>
      </w:r>
      <w:r w:rsidRPr="00BB252C">
        <w:t>1</w:t>
      </w:r>
      <w:r w:rsidRPr="00BB252C">
        <w:t>）热负荷计算</w:t>
      </w:r>
    </w:p>
    <w:p w:rsidR="00041C03" w:rsidRPr="00BB252C" w:rsidRDefault="00041C03">
      <w:r w:rsidRPr="00BB252C">
        <w:t xml:space="preserve">    </w:t>
      </w:r>
      <w:r w:rsidRPr="00BB252C">
        <w:t>计算平均负荷及年负荷，确定锅炉房计算负荷。对于具有季节性负荷的锅炉房，应分别计算出采暖季和非采暖季的计算负荷和平均负荷。</w:t>
      </w:r>
      <w:r w:rsidRPr="00BB252C">
        <w:t xml:space="preserve">    </w:t>
      </w:r>
    </w:p>
    <w:p w:rsidR="00041C03" w:rsidRPr="00BB252C" w:rsidRDefault="00041C03">
      <w:r w:rsidRPr="00BB252C">
        <w:t>（</w:t>
      </w:r>
      <w:r w:rsidRPr="00BB252C">
        <w:t>2</w:t>
      </w:r>
      <w:r w:rsidRPr="00BB252C">
        <w:t>）锅炉型号及台数的选择</w:t>
      </w:r>
    </w:p>
    <w:p w:rsidR="00041C03" w:rsidRPr="00BB252C" w:rsidRDefault="00D96BD4">
      <w:pPr>
        <w:ind w:firstLineChars="200" w:firstLine="420"/>
      </w:pPr>
      <w:r w:rsidRPr="00BB252C">
        <w:t>采暖耗汽量计算；</w:t>
      </w:r>
      <w:r w:rsidR="00041C03" w:rsidRPr="00BB252C">
        <w:t>根据计算热负荷的大小、负荷特点、参数和燃料种类等条件选择锅炉型号和台数，并进行必要的分析比较</w:t>
      </w:r>
      <w:r w:rsidRPr="00BB252C">
        <w:t>；锅炉房汽水换热器选择</w:t>
      </w:r>
      <w:r w:rsidR="00041C03" w:rsidRPr="00BB252C">
        <w:t>。</w:t>
      </w:r>
    </w:p>
    <w:p w:rsidR="00041C03" w:rsidRPr="00BB252C" w:rsidRDefault="00041C03">
      <w:pPr>
        <w:spacing w:beforeLines="20" w:before="62"/>
      </w:pPr>
      <w:r w:rsidRPr="00BB252C">
        <w:t xml:space="preserve">2. </w:t>
      </w:r>
      <w:r w:rsidRPr="00BB252C">
        <w:t>水处理设备选择</w:t>
      </w:r>
      <w:r w:rsidRPr="00BB252C">
        <w:t xml:space="preserve"> </w:t>
      </w:r>
    </w:p>
    <w:p w:rsidR="00041C03" w:rsidRPr="00BB252C" w:rsidRDefault="00041C03">
      <w:r w:rsidRPr="00BB252C">
        <w:t>（</w:t>
      </w:r>
      <w:r w:rsidRPr="00BB252C">
        <w:t>1</w:t>
      </w:r>
      <w:r w:rsidRPr="00BB252C">
        <w:t>）水处理设备生产能力的确定。</w:t>
      </w:r>
    </w:p>
    <w:p w:rsidR="00041C03" w:rsidRPr="00BB252C" w:rsidRDefault="00041C03">
      <w:r w:rsidRPr="00BB252C">
        <w:t>（</w:t>
      </w:r>
      <w:r w:rsidRPr="00BB252C">
        <w:t>2</w:t>
      </w:r>
      <w:r w:rsidRPr="00BB252C">
        <w:t>）决定软化方法，并选择设备型号和台数，计算药剂消耗量。</w:t>
      </w:r>
    </w:p>
    <w:p w:rsidR="00041C03" w:rsidRPr="00BB252C" w:rsidRDefault="00041C03">
      <w:r w:rsidRPr="00BB252C">
        <w:t>（</w:t>
      </w:r>
      <w:r w:rsidRPr="00BB252C">
        <w:t>3</w:t>
      </w:r>
      <w:r w:rsidRPr="00BB252C">
        <w:t>）决定除</w:t>
      </w:r>
      <w:proofErr w:type="gramStart"/>
      <w:r w:rsidRPr="00BB252C">
        <w:t>氧方法</w:t>
      </w:r>
      <w:proofErr w:type="gramEnd"/>
      <w:r w:rsidRPr="00BB252C">
        <w:t>及其设备。</w:t>
      </w:r>
    </w:p>
    <w:p w:rsidR="00041C03" w:rsidRPr="00BB252C" w:rsidRDefault="00041C03">
      <w:r w:rsidRPr="00BB252C">
        <w:t>（</w:t>
      </w:r>
      <w:r w:rsidRPr="00BB252C">
        <w:t>4</w:t>
      </w:r>
      <w:r w:rsidRPr="00BB252C">
        <w:t>）计算锅炉排污量，并拟定排污系统和热回收方案。</w:t>
      </w:r>
    </w:p>
    <w:p w:rsidR="00041C03" w:rsidRPr="00BB252C" w:rsidRDefault="00041C03">
      <w:pPr>
        <w:spacing w:beforeLines="20" w:before="62"/>
      </w:pPr>
      <w:r w:rsidRPr="00BB252C">
        <w:t>3</w:t>
      </w:r>
      <w:r w:rsidRPr="00BB252C">
        <w:t>．给水设备和主要管道的选择与计算</w:t>
      </w:r>
    </w:p>
    <w:p w:rsidR="00041C03" w:rsidRPr="00BB252C" w:rsidRDefault="00041C03">
      <w:r w:rsidRPr="00BB252C">
        <w:t>（</w:t>
      </w:r>
      <w:r w:rsidRPr="00BB252C">
        <w:t>1</w:t>
      </w:r>
      <w:r w:rsidRPr="00BB252C">
        <w:t>）决定给水系统</w:t>
      </w:r>
      <w:r w:rsidR="00840F16" w:rsidRPr="00BB252C">
        <w:t>；选择给水泵和给水箱；选择回水泵和回水箱。</w:t>
      </w:r>
    </w:p>
    <w:p w:rsidR="00840F16" w:rsidRPr="00BB252C" w:rsidRDefault="00041C03" w:rsidP="00840F16">
      <w:r w:rsidRPr="00BB252C">
        <w:t>（</w:t>
      </w:r>
      <w:r w:rsidRPr="00BB252C">
        <w:t>2</w:t>
      </w:r>
      <w:r w:rsidRPr="00BB252C">
        <w:t>）</w:t>
      </w:r>
      <w:r w:rsidR="00840F16" w:rsidRPr="00BB252C">
        <w:t>计算并选定给水母管、蒸汽母管管径；决定分汽缸直径。</w:t>
      </w:r>
    </w:p>
    <w:p w:rsidR="00041C03" w:rsidRPr="00BB252C" w:rsidRDefault="00041C03">
      <w:pPr>
        <w:spacing w:beforeLines="20" w:before="62"/>
      </w:pPr>
      <w:r w:rsidRPr="00BB252C">
        <w:t>4</w:t>
      </w:r>
      <w:r w:rsidRPr="00BB252C">
        <w:t>．</w:t>
      </w:r>
      <w:proofErr w:type="gramStart"/>
      <w:r w:rsidRPr="00BB252C">
        <w:t>送引风</w:t>
      </w:r>
      <w:proofErr w:type="gramEnd"/>
      <w:r w:rsidRPr="00BB252C">
        <w:t>系统设计</w:t>
      </w:r>
    </w:p>
    <w:p w:rsidR="00041C03" w:rsidRPr="00BB252C" w:rsidRDefault="00041C03">
      <w:r w:rsidRPr="00BB252C">
        <w:t>（</w:t>
      </w:r>
      <w:r w:rsidRPr="00BB252C">
        <w:t>1</w:t>
      </w:r>
      <w:r w:rsidRPr="00BB252C">
        <w:t>）计算锅炉送风量和排烟</w:t>
      </w:r>
      <w:r w:rsidR="00B54EA3" w:rsidRPr="00BB252C">
        <w:t>（</w:t>
      </w:r>
      <w:r w:rsidRPr="00BB252C">
        <w:t>引风</w:t>
      </w:r>
      <w:r w:rsidRPr="00BB252C">
        <w:t>)</w:t>
      </w:r>
      <w:r w:rsidRPr="00BB252C">
        <w:t>量。</w:t>
      </w:r>
    </w:p>
    <w:p w:rsidR="00041C03" w:rsidRPr="00BB252C" w:rsidRDefault="00041C03">
      <w:r w:rsidRPr="00BB252C">
        <w:t>（</w:t>
      </w:r>
      <w:r w:rsidRPr="00BB252C">
        <w:t>2</w:t>
      </w:r>
      <w:r w:rsidRPr="00BB252C">
        <w:t>）决定烟风管道断面尺寸</w:t>
      </w:r>
      <w:r w:rsidR="00B54EA3" w:rsidRPr="00BB252C">
        <w:t>；决定送、引风管道系统及其布置。</w:t>
      </w:r>
    </w:p>
    <w:p w:rsidR="00041C03" w:rsidRPr="00BB252C" w:rsidRDefault="00041C03">
      <w:r w:rsidRPr="00BB252C">
        <w:t>（</w:t>
      </w:r>
      <w:r w:rsidRPr="00BB252C">
        <w:t>3</w:t>
      </w:r>
      <w:r w:rsidRPr="00BB252C">
        <w:t>）</w:t>
      </w:r>
      <w:r w:rsidR="00840F16" w:rsidRPr="00BB252C">
        <w:t>决定烟囱高度。</w:t>
      </w:r>
    </w:p>
    <w:p w:rsidR="00B54EA3" w:rsidRPr="00BB252C" w:rsidRDefault="00041C03" w:rsidP="00B54EA3">
      <w:r w:rsidRPr="00BB252C">
        <w:t>（</w:t>
      </w:r>
      <w:r w:rsidRPr="00BB252C">
        <w:t>4</w:t>
      </w:r>
      <w:r w:rsidRPr="00BB252C">
        <w:t>）</w:t>
      </w:r>
      <w:r w:rsidR="00B54EA3" w:rsidRPr="00BB252C">
        <w:t>核对锅炉配套的风机性能。</w:t>
      </w:r>
    </w:p>
    <w:p w:rsidR="00041C03" w:rsidRPr="00BB252C" w:rsidRDefault="00041C03">
      <w:pPr>
        <w:spacing w:beforeLines="20" w:before="62"/>
      </w:pPr>
      <w:r w:rsidRPr="00BB252C">
        <w:t>5</w:t>
      </w:r>
      <w:r w:rsidRPr="00BB252C">
        <w:t>．运煤除灰方法的选择</w:t>
      </w:r>
    </w:p>
    <w:p w:rsidR="00041C03" w:rsidRPr="00BB252C" w:rsidRDefault="00041C03">
      <w:r w:rsidRPr="00BB252C">
        <w:t>（</w:t>
      </w:r>
      <w:r w:rsidRPr="00BB252C">
        <w:t>1</w:t>
      </w:r>
      <w:r w:rsidRPr="00BB252C">
        <w:t>）计算锅炉房平均小时最大耗煤量，最大昼夜耗煤量及其相应的灰渣量。</w:t>
      </w:r>
    </w:p>
    <w:p w:rsidR="00041C03" w:rsidRPr="00BB252C" w:rsidRDefault="00041C03">
      <w:r w:rsidRPr="00BB252C">
        <w:t>（</w:t>
      </w:r>
      <w:r w:rsidRPr="00BB252C">
        <w:t>2</w:t>
      </w:r>
      <w:r w:rsidRPr="00BB252C">
        <w:t>）计算储煤场面积。</w:t>
      </w:r>
    </w:p>
    <w:p w:rsidR="00041C03" w:rsidRPr="00BB252C" w:rsidRDefault="00041C03">
      <w:r w:rsidRPr="00BB252C">
        <w:t>（</w:t>
      </w:r>
      <w:r w:rsidRPr="00BB252C">
        <w:t>3</w:t>
      </w:r>
      <w:r w:rsidRPr="00BB252C">
        <w:t>）决定运煤除灰方式及其系统组成</w:t>
      </w:r>
      <w:r w:rsidR="009D08D5" w:rsidRPr="00BB252C">
        <w:t>；</w:t>
      </w:r>
      <w:r w:rsidRPr="00BB252C">
        <w:t>决定灰渣场面积。</w:t>
      </w:r>
    </w:p>
    <w:p w:rsidR="00041C03" w:rsidRPr="00BB252C" w:rsidRDefault="00041C03">
      <w:pPr>
        <w:spacing w:beforeLines="20" w:before="62"/>
      </w:pPr>
      <w:r w:rsidRPr="00BB252C">
        <w:t>6</w:t>
      </w:r>
      <w:r w:rsidRPr="00BB252C">
        <w:t>．锅炉房工艺布置</w:t>
      </w:r>
    </w:p>
    <w:p w:rsidR="00041C03" w:rsidRPr="00BB252C" w:rsidRDefault="00041C03">
      <w:r w:rsidRPr="00BB252C">
        <w:t>（</w:t>
      </w:r>
      <w:r w:rsidRPr="00BB252C">
        <w:t>1</w:t>
      </w:r>
      <w:r w:rsidRPr="00BB252C">
        <w:t>）锅炉房主要设备布置。</w:t>
      </w:r>
    </w:p>
    <w:p w:rsidR="00041C03" w:rsidRPr="00BB252C" w:rsidRDefault="00041C03">
      <w:r w:rsidRPr="00BB252C">
        <w:t>（</w:t>
      </w:r>
      <w:r w:rsidRPr="00BB252C">
        <w:t>2</w:t>
      </w:r>
      <w:r w:rsidRPr="00BB252C">
        <w:t>）烟风管道和主要汽水管道布置。</w:t>
      </w:r>
    </w:p>
    <w:p w:rsidR="00041C03" w:rsidRPr="00BB252C" w:rsidRDefault="00D96BD4">
      <w:r w:rsidRPr="00BB252C">
        <w:t>（</w:t>
      </w:r>
      <w:r w:rsidRPr="00BB252C">
        <w:t>3</w:t>
      </w:r>
      <w:r w:rsidRPr="00BB252C">
        <w:t>）</w:t>
      </w:r>
      <w:r w:rsidR="00041C03" w:rsidRPr="00BB252C">
        <w:t>绘制布置简图。</w:t>
      </w:r>
    </w:p>
    <w:p w:rsidR="00041C03" w:rsidRPr="00BB252C" w:rsidRDefault="00041C03">
      <w:pPr>
        <w:spacing w:beforeLines="20" w:before="62"/>
      </w:pPr>
      <w:r w:rsidRPr="00BB252C">
        <w:t>7</w:t>
      </w:r>
      <w:r w:rsidRPr="00BB252C">
        <w:t>．编写设计说明书</w:t>
      </w:r>
    </w:p>
    <w:p w:rsidR="00041C03" w:rsidRPr="00BB252C" w:rsidRDefault="00041C03">
      <w:pPr>
        <w:ind w:firstLineChars="200" w:firstLine="420"/>
      </w:pPr>
      <w:r w:rsidRPr="00BB252C">
        <w:t>说明书按设计程序编写，包括方案确定、设计计算、设备选择和设计简图等全部内容；计算部分可用表格形式。</w:t>
      </w:r>
      <w:r w:rsidR="00B67B23" w:rsidRPr="00BB252C">
        <w:t>班级统一纸张，建议</w:t>
      </w:r>
      <w:r w:rsidR="003C1848" w:rsidRPr="00BB252C">
        <w:t>南林大信纸</w:t>
      </w:r>
      <w:r w:rsidR="006E613F" w:rsidRPr="00BB252C">
        <w:t>。</w:t>
      </w:r>
    </w:p>
    <w:p w:rsidR="008A7F9E" w:rsidRPr="00BB252C" w:rsidRDefault="008A7F9E" w:rsidP="008A7F9E">
      <w:pPr>
        <w:spacing w:beforeLines="20" w:before="62"/>
      </w:pPr>
      <w:r w:rsidRPr="00BB252C">
        <w:t>8</w:t>
      </w:r>
      <w:r w:rsidRPr="00BB252C">
        <w:t>．图纸要求</w:t>
      </w:r>
    </w:p>
    <w:p w:rsidR="006E613F" w:rsidRPr="00BB252C" w:rsidRDefault="003C1848" w:rsidP="003C1848">
      <w:pPr>
        <w:ind w:firstLineChars="200" w:firstLine="420"/>
      </w:pPr>
      <w:r w:rsidRPr="00BB252C">
        <w:t>绘制</w:t>
      </w:r>
      <w:r w:rsidR="008A7F9E" w:rsidRPr="00BB252C">
        <w:t>锅炉房平面布置图一张</w:t>
      </w:r>
      <w:r w:rsidRPr="00BB252C">
        <w:t>（统一采用</w:t>
      </w:r>
      <w:r w:rsidRPr="00BB252C">
        <w:t>3</w:t>
      </w:r>
      <w:r w:rsidRPr="00BB252C">
        <w:t>号图纸，手绘）。</w:t>
      </w:r>
    </w:p>
    <w:p w:rsidR="0076406A" w:rsidRPr="00BB252C" w:rsidRDefault="0076406A" w:rsidP="003C1848">
      <w:pPr>
        <w:ind w:firstLineChars="200" w:firstLine="420"/>
      </w:pPr>
      <w:r w:rsidRPr="00BB252C">
        <w:t>图中应有方位标志，设备及附件以外形或代号表示；设备注明编号，并附有明细表。烟风管道按比例绘制，从锅炉至分汽缸的蒸汽管道和给水母管也应绘出。</w:t>
      </w:r>
    </w:p>
    <w:p w:rsidR="005045D4" w:rsidRPr="004B6614" w:rsidRDefault="00887A4D" w:rsidP="0027100D">
      <w:pPr>
        <w:rPr>
          <w:b/>
          <w:sz w:val="30"/>
          <w:szCs w:val="30"/>
        </w:rPr>
      </w:pPr>
      <w:r w:rsidRPr="004B6614">
        <w:rPr>
          <w:rFonts w:hint="eastAsia"/>
          <w:b/>
          <w:sz w:val="28"/>
          <w:szCs w:val="28"/>
        </w:rPr>
        <w:lastRenderedPageBreak/>
        <w:t>附件</w:t>
      </w:r>
      <w:r w:rsidR="0027100D">
        <w:rPr>
          <w:rFonts w:hint="eastAsia"/>
          <w:b/>
          <w:sz w:val="28"/>
          <w:szCs w:val="28"/>
        </w:rPr>
        <w:t>：</w:t>
      </w:r>
      <w:r w:rsidR="005045D4" w:rsidRPr="004B6614">
        <w:rPr>
          <w:rFonts w:hint="eastAsia"/>
          <w:b/>
          <w:sz w:val="30"/>
          <w:szCs w:val="30"/>
        </w:rPr>
        <w:t>企业锅炉房区域平面示意图</w:t>
      </w:r>
    </w:p>
    <w:p w:rsidR="00887A4D" w:rsidRDefault="00887A4D" w:rsidP="00887A4D"/>
    <w:p w:rsidR="005045D4" w:rsidRPr="005045D4" w:rsidRDefault="005045D4" w:rsidP="00887A4D"/>
    <w:p w:rsidR="00887A4D" w:rsidRDefault="00887A4D" w:rsidP="005045D4">
      <w:pPr>
        <w:jc w:val="center"/>
      </w:pPr>
      <w:r>
        <w:object w:dxaOrig="13298" w:dyaOrig="16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02.5pt" o:ole="">
            <v:imagedata r:id="rId7" o:title=""/>
          </v:shape>
          <o:OLEObject Type="Embed" ProgID="MSPhotoEd.3" ShapeID="_x0000_i1025" DrawAspect="Content" ObjectID="_1747292932" r:id="rId8"/>
        </w:object>
      </w:r>
    </w:p>
    <w:sectPr w:rsidR="00887A4D" w:rsidSect="00F83EB8">
      <w:footerReference w:type="even" r:id="rId9"/>
      <w:footerReference w:type="default" r:id="rId10"/>
      <w:pgSz w:w="10943" w:h="15252" w:code="291"/>
      <w:pgMar w:top="2268" w:right="851" w:bottom="851" w:left="85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BBF" w:rsidRDefault="00666BBF">
      <w:r>
        <w:separator/>
      </w:r>
    </w:p>
  </w:endnote>
  <w:endnote w:type="continuationSeparator" w:id="0">
    <w:p w:rsidR="00666BBF" w:rsidRDefault="00666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13F" w:rsidRDefault="006E613F" w:rsidP="00887A4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E613F" w:rsidRDefault="006E613F" w:rsidP="00887A4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EA3" w:rsidRDefault="00B54EA3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7FC6" w:rsidRPr="007B7FC6">
      <w:rPr>
        <w:noProof/>
        <w:lang w:val="zh-CN"/>
      </w:rPr>
      <w:t>1</w:t>
    </w:r>
    <w:r>
      <w:fldChar w:fldCharType="end"/>
    </w:r>
  </w:p>
  <w:p w:rsidR="006E613F" w:rsidRDefault="006E613F" w:rsidP="00887A4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BBF" w:rsidRDefault="00666BBF">
      <w:r>
        <w:separator/>
      </w:r>
    </w:p>
  </w:footnote>
  <w:footnote w:type="continuationSeparator" w:id="0">
    <w:p w:rsidR="00666BBF" w:rsidRDefault="00666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03"/>
    <w:rsid w:val="00041C03"/>
    <w:rsid w:val="000D5DFE"/>
    <w:rsid w:val="0010109A"/>
    <w:rsid w:val="001708F5"/>
    <w:rsid w:val="00245495"/>
    <w:rsid w:val="0027100D"/>
    <w:rsid w:val="00271966"/>
    <w:rsid w:val="00324ECE"/>
    <w:rsid w:val="00391A52"/>
    <w:rsid w:val="003C1848"/>
    <w:rsid w:val="00497C52"/>
    <w:rsid w:val="004E2204"/>
    <w:rsid w:val="005045D4"/>
    <w:rsid w:val="005112FA"/>
    <w:rsid w:val="0057709E"/>
    <w:rsid w:val="0061778B"/>
    <w:rsid w:val="00666BBF"/>
    <w:rsid w:val="006674F3"/>
    <w:rsid w:val="006A7542"/>
    <w:rsid w:val="006E0BBD"/>
    <w:rsid w:val="006E613F"/>
    <w:rsid w:val="00711A0A"/>
    <w:rsid w:val="00737F11"/>
    <w:rsid w:val="0076406A"/>
    <w:rsid w:val="00764CEE"/>
    <w:rsid w:val="007A3E72"/>
    <w:rsid w:val="007B7FC6"/>
    <w:rsid w:val="007E47F0"/>
    <w:rsid w:val="008259C0"/>
    <w:rsid w:val="00840F16"/>
    <w:rsid w:val="00887A4D"/>
    <w:rsid w:val="008A7F9E"/>
    <w:rsid w:val="00976252"/>
    <w:rsid w:val="00990C6C"/>
    <w:rsid w:val="00997243"/>
    <w:rsid w:val="009D08D5"/>
    <w:rsid w:val="009D40E9"/>
    <w:rsid w:val="00A07DE6"/>
    <w:rsid w:val="00A7127E"/>
    <w:rsid w:val="00B54EA3"/>
    <w:rsid w:val="00B67B23"/>
    <w:rsid w:val="00BB252C"/>
    <w:rsid w:val="00BE5FE9"/>
    <w:rsid w:val="00C63D5F"/>
    <w:rsid w:val="00CE2544"/>
    <w:rsid w:val="00CF2CCC"/>
    <w:rsid w:val="00D33B76"/>
    <w:rsid w:val="00D93B04"/>
    <w:rsid w:val="00D96BD4"/>
    <w:rsid w:val="00DC2269"/>
    <w:rsid w:val="00E3314B"/>
    <w:rsid w:val="00EB315F"/>
    <w:rsid w:val="00F075EF"/>
    <w:rsid w:val="00F83EB8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887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887A4D"/>
  </w:style>
  <w:style w:type="paragraph" w:styleId="a5">
    <w:name w:val="header"/>
    <w:basedOn w:val="a"/>
    <w:link w:val="Char0"/>
    <w:rsid w:val="00764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764CEE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54E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887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887A4D"/>
  </w:style>
  <w:style w:type="paragraph" w:styleId="a5">
    <w:name w:val="header"/>
    <w:basedOn w:val="a"/>
    <w:link w:val="Char0"/>
    <w:rsid w:val="00764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764CEE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54E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276</Words>
  <Characters>1576</Characters>
  <Application>Microsoft Office Word</Application>
  <DocSecurity>0</DocSecurity>
  <Lines>13</Lines>
  <Paragraphs>3</Paragraphs>
  <ScaleCrop>false</ScaleCrop>
  <Company>NJ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课程设计(作业)任务书</dc:title>
  <dc:creator>WZH</dc:creator>
  <cp:lastModifiedBy>china</cp:lastModifiedBy>
  <cp:revision>5</cp:revision>
  <dcterms:created xsi:type="dcterms:W3CDTF">2023-06-03T02:18:00Z</dcterms:created>
  <dcterms:modified xsi:type="dcterms:W3CDTF">2023-06-03T02:22:00Z</dcterms:modified>
</cp:coreProperties>
</file>