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اجباری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3(</w:t>
      </w:r>
      <w:r w:rsidDel="00000000" w:rsidR="00000000" w:rsidRPr="00000000">
        <w:rPr>
          <w:rtl w:val="1"/>
        </w:rPr>
        <w:t xml:space="preserve">میکروکنترلر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پیشرفته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jc w:val="left"/>
        <w:rPr/>
      </w:pPr>
      <w:r w:rsidDel="00000000" w:rsidR="00000000" w:rsidRPr="00000000">
        <w:rPr>
          <w:rtl w:val="1"/>
        </w:rPr>
        <w:t xml:space="preserve">احمدرضا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عافی</w:t>
      </w:r>
      <w:r w:rsidDel="00000000" w:rsidR="00000000" w:rsidRPr="00000000">
        <w:rPr>
          <w:rtl w:val="1"/>
        </w:rPr>
        <w:t xml:space="preserve"> 40223052</w:t>
      </w:r>
    </w:p>
    <w:p w:rsidR="00000000" w:rsidDel="00000000" w:rsidP="00000000" w:rsidRDefault="00000000" w:rsidRPr="00000000" w14:paraId="00000003">
      <w:pPr>
        <w:bidi w:val="1"/>
        <w:jc w:val="left"/>
        <w:rPr/>
      </w:pP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پورفرد</w:t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/>
      </w:pPr>
      <w:r w:rsidDel="00000000" w:rsidR="00000000" w:rsidRPr="00000000">
        <w:rPr>
          <w:rtl w:val="1"/>
        </w:rPr>
        <w:t xml:space="preserve">راهنمای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2_1.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2_2.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ماژولار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2_3.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سنتکسی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2_1_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2_2_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2_4.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</w:p>
    <w:p w:rsidR="00000000" w:rsidDel="00000000" w:rsidP="00000000" w:rsidRDefault="00000000" w:rsidRPr="00000000" w14:paraId="0000000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left"/>
        <w:rPr/>
      </w:pP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پروتیوس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seven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segment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میگذاریم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5034" cy="342616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034" cy="3426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کدویژن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ولتاژ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ولتاژ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BC</w:t>
      </w:r>
      <w:r w:rsidDel="00000000" w:rsidR="00000000" w:rsidRPr="00000000">
        <w:rPr>
          <w:rtl w:val="0"/>
        </w:rPr>
        <w:t xml:space="preserve">547 </w:t>
      </w:r>
      <w:r w:rsidDel="00000000" w:rsidR="00000000" w:rsidRPr="00000000">
        <w:rPr>
          <w:rtl w:val="0"/>
        </w:rPr>
        <w:t xml:space="preserve">transistor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روبرو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9663" cy="4060298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4060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اینتراپت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اینتراپت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بانزگیری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اینتراپت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بانزگیری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اسکرول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اینتراپت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rtl w:val="0"/>
        </w:rPr>
        <w:t xml:space="preserve">74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922 </w:t>
      </w:r>
      <w:r w:rsidDel="00000000" w:rsidR="00000000" w:rsidRPr="00000000">
        <w:rPr>
          <w:rtl w:val="1"/>
        </w:rPr>
        <w:t xml:space="preserve">متصل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</w:t>
      </w:r>
      <w:r w:rsidDel="00000000" w:rsidR="00000000" w:rsidRPr="00000000">
        <w:rPr>
          <w:rtl w:val="1"/>
        </w:rPr>
        <w:t xml:space="preserve">پین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4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5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6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7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بانزگیری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4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7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کیبورد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rtl w:val="0"/>
        </w:rPr>
        <w:t xml:space="preserve">74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922 </w:t>
      </w:r>
      <w:r w:rsidDel="00000000" w:rsidR="00000000" w:rsidRPr="00000000">
        <w:rPr>
          <w:rtl w:val="1"/>
        </w:rPr>
        <w:t xml:space="preserve">متصل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 3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0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1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 4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Buil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LCD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کدویژن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6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14938" cy="3635413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63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سگمنت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/>
        <w:drawing>
          <wp:inline distB="114300" distT="114300" distL="114300" distR="114300">
            <wp:extent cx="2762250" cy="329565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سگمنت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seven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segment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سگمنت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کیبورد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اینتراپت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پین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میخواند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B">
      <w:pPr>
        <w:bidi w:val="1"/>
        <w:jc w:val="right"/>
        <w:rPr/>
      </w:pPr>
      <w:r w:rsidDel="00000000" w:rsidR="00000000" w:rsidRPr="00000000">
        <w:rPr>
          <w:rtl w:val="0"/>
        </w:rPr>
        <w:br w:type="textWrapping"/>
        <w:t xml:space="preserve">key = (PIND &gt;&gt; 4) &amp; 0x0F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راهنمای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unsigned char keypad[16] = {'7','8','9','/','4','5','6','*','1','2','3','-',' ','0','=','+'}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Character = keypad[key]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تایمر</w:t>
      </w:r>
      <w:r w:rsidDel="00000000" w:rsidR="00000000" w:rsidRPr="00000000">
        <w:rPr>
          <w:rtl w:val="1"/>
        </w:rPr>
        <w:t xml:space="preserve"> 20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200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jc w:val="left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تایمر</w:t>
      </w:r>
      <w:r w:rsidDel="00000000" w:rsidR="00000000" w:rsidRPr="00000000">
        <w:rPr>
          <w:rtl w:val="1"/>
        </w:rPr>
        <w:t xml:space="preserve"> 20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فرکانس</w:t>
      </w:r>
      <w:r w:rsidDel="00000000" w:rsidR="00000000" w:rsidRPr="00000000">
        <w:rPr>
          <w:rtl w:val="1"/>
        </w:rPr>
        <w:t xml:space="preserve"> 7813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درواقع</w:t>
      </w:r>
      <w:r w:rsidDel="00000000" w:rsidR="00000000" w:rsidRPr="00000000">
        <w:rPr>
          <w:rtl w:val="1"/>
        </w:rPr>
        <w:t xml:space="preserve"> 8000000/1024 </w:t>
      </w:r>
      <w:r w:rsidDel="00000000" w:rsidR="00000000" w:rsidRPr="00000000">
        <w:rPr>
          <w:rtl w:val="1"/>
        </w:rPr>
        <w:t xml:space="preserve">میباشد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9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=155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19.968ms = (1/7813)*156</w:t>
      </w:r>
    </w:p>
    <w:p w:rsidR="00000000" w:rsidDel="00000000" w:rsidP="00000000" w:rsidRDefault="00000000" w:rsidRPr="00000000" w14:paraId="00000036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left"/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میشنویم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C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اینتراپت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مینویسیم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E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33763" cy="4158021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4158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اینتراپت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وظیفه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اینتراپت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1، </w:t>
      </w:r>
      <w:r w:rsidDel="00000000" w:rsidR="00000000" w:rsidRPr="00000000">
        <w:rPr>
          <w:rtl w:val="1"/>
        </w:rPr>
        <w:t xml:space="preserve">اینتراپت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تایمرهم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متغییر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سگمنت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کیس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آغاز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menu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سگمنت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3">
      <w:pPr>
        <w:bidi w:val="1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929376" cy="2519600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376" cy="25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کیبورد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کیبورد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6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4438" cy="3820011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820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نمایشگر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wrong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میبورد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memset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.)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برمیگرداند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3962400" cy="93345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اینتراپت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20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اینتراپت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49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سگمنت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میرود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C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75966" cy="4843463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5966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تقریبی</w:t>
      </w:r>
      <w:r w:rsidDel="00000000" w:rsidR="00000000" w:rsidRPr="00000000">
        <w:rPr>
          <w:rtl w:val="1"/>
        </w:rPr>
        <w:t xml:space="preserve"> 220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220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3738" cy="4534187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4534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متغییر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بازر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دکمه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هیچکدام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1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05238" cy="4708426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4708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LCD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سگمنت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LCD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سگمنت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LCD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ماژولار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1"/>
        </w:rPr>
        <w:t xml:space="preserve">(1 </w:t>
      </w:r>
      <w:r w:rsidDel="00000000" w:rsidR="00000000" w:rsidRPr="00000000">
        <w:rPr>
          <w:rtl w:val="1"/>
        </w:rPr>
        <w:t xml:space="preserve">میباشد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==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1"/>
        </w:rPr>
        <w:t xml:space="preserve">(1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کامپایلر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آپتیمایز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&lt; &gt;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متغییرها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==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متغییرها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اینتراپتها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سگمنت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تایمرهمان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1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69732" cy="5405438"/>
            <wp:effectExtent b="0" l="0" r="0" t="0"/>
            <wp:docPr id="1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9732" cy="540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فانکشن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passweod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فانکشن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سگمنت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فانکشن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وظیفه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کیبورد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سوییچ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تجمیعی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A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1302" cy="471963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1302" cy="471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4371975" cy="2533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417199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71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3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5250" cy="321608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1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1"/>
        </w:rPr>
        <w:t xml:space="preserve">(1 </w:t>
      </w:r>
      <w:r w:rsidDel="00000000" w:rsidR="00000000" w:rsidRPr="00000000">
        <w:rPr>
          <w:rtl w:val="1"/>
        </w:rPr>
        <w:t xml:space="preserve">صدا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خب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362575" cy="24384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اینتراپت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30000 </w:t>
      </w:r>
      <w:r w:rsidDel="00000000" w:rsidR="00000000" w:rsidRPr="00000000">
        <w:rPr>
          <w:rtl w:val="1"/>
        </w:rPr>
        <w:t xml:space="preserve">مرتبه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duration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LCD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Each time in the loop = (time/30000)*20ms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غیرماژولار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C">
      <w:pPr>
        <w:bidi w:val="1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2609850" cy="1752600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0.86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ماژولار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9">
      <w:pPr>
        <w:bidi w:val="1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2790825" cy="1895475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0.824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ورژن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ورژن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D">
      <w:pPr>
        <w:bidi w:val="1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2486025" cy="1638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0.844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ورژن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بنظرم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اپلیکیشن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یوزرنیم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یوزرنیم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کاراکتری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کاراکتری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فشاردن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دکمه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یوزرنیم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1"/>
        </w:rPr>
        <w:t xml:space="preserve">سپاس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یوزرنیم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ریجستر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بازر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توضیحات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ویدیو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ورژن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24.png"/><Relationship Id="rId21" Type="http://schemas.openxmlformats.org/officeDocument/2006/relationships/image" Target="media/image12.png"/><Relationship Id="rId24" Type="http://schemas.openxmlformats.org/officeDocument/2006/relationships/image" Target="media/image27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.png"/><Relationship Id="rId25" Type="http://schemas.openxmlformats.org/officeDocument/2006/relationships/image" Target="media/image19.png"/><Relationship Id="rId28" Type="http://schemas.openxmlformats.org/officeDocument/2006/relationships/image" Target="media/image6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31" Type="http://schemas.openxmlformats.org/officeDocument/2006/relationships/image" Target="media/image15.png"/><Relationship Id="rId30" Type="http://schemas.openxmlformats.org/officeDocument/2006/relationships/image" Target="media/image22.png"/><Relationship Id="rId11" Type="http://schemas.openxmlformats.org/officeDocument/2006/relationships/image" Target="media/image14.png"/><Relationship Id="rId10" Type="http://schemas.openxmlformats.org/officeDocument/2006/relationships/image" Target="media/image21.png"/><Relationship Id="rId32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8.png"/><Relationship Id="rId15" Type="http://schemas.openxmlformats.org/officeDocument/2006/relationships/image" Target="media/image23.png"/><Relationship Id="rId14" Type="http://schemas.openxmlformats.org/officeDocument/2006/relationships/image" Target="media/image11.png"/><Relationship Id="rId17" Type="http://schemas.openxmlformats.org/officeDocument/2006/relationships/image" Target="media/image16.png"/><Relationship Id="rId16" Type="http://schemas.openxmlformats.org/officeDocument/2006/relationships/image" Target="media/image25.png"/><Relationship Id="rId19" Type="http://schemas.openxmlformats.org/officeDocument/2006/relationships/image" Target="media/image26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