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Less半知半解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Consolas" w:hAnsi="Consolas"/>
          <w:b/>
          <w:bCs/>
          <w:shd w:val="clear" w:color="FFFFFF" w:fill="D9D9D9"/>
          <w:lang w:val="en-US" w:eastAsia="zh-CN"/>
        </w:rPr>
      </w:pPr>
      <w:r>
        <w:rPr>
          <w:rFonts w:hint="eastAsia" w:ascii="Consolas" w:hAnsi="Consolas"/>
          <w:b/>
          <w:bCs/>
          <w:shd w:val="clear" w:color="FFFFFF" w:fill="D9D9D9"/>
          <w:lang w:val="en-US" w:eastAsia="zh-CN"/>
        </w:rPr>
        <w:t>变量定义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Consolas" w:hAnsi="Consolas" w:eastAsia="Consolas" w:cs="Consolas"/>
          <w:b/>
          <w:bCs/>
          <w:i w:val="0"/>
          <w:caps w:val="0"/>
          <w:color w:val="393939"/>
          <w:spacing w:val="0"/>
          <w:sz w:val="19"/>
          <w:szCs w:val="19"/>
          <w:shd w:val="clear" w:fill="F5F5F5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6500A3"/>
          <w:spacing w:val="0"/>
          <w:sz w:val="19"/>
          <w:szCs w:val="19"/>
          <w:shd w:val="clear" w:fill="F5F5F5"/>
        </w:rPr>
        <w:t>@width: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A3A3"/>
          <w:spacing w:val="0"/>
          <w:sz w:val="19"/>
          <w:szCs w:val="19"/>
          <w:shd w:val="clear" w:fill="F5F5F5"/>
        </w:rPr>
        <w:t>10px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; 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6500A3"/>
          <w:spacing w:val="0"/>
          <w:sz w:val="19"/>
          <w:szCs w:val="19"/>
          <w:shd w:val="clear" w:fill="F5F5F5"/>
        </w:rPr>
        <w:t>@height: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6500A3"/>
          <w:spacing w:val="0"/>
          <w:sz w:val="19"/>
          <w:szCs w:val="19"/>
          <w:shd w:val="clear" w:fill="F5F5F5"/>
        </w:rPr>
        <w:t>@width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+ 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A3A3"/>
          <w:spacing w:val="0"/>
          <w:sz w:val="19"/>
          <w:szCs w:val="19"/>
          <w:shd w:val="clear" w:fill="F5F5F5"/>
        </w:rPr>
        <w:t>10px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393939"/>
          <w:spacing w:val="0"/>
          <w:sz w:val="19"/>
          <w:szCs w:val="19"/>
          <w:shd w:val="clear" w:fill="F5F5F5"/>
        </w:rPr>
        <w:t>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Consolas" w:hAnsi="Consolas" w:eastAsia="Consolas" w:cs="Consolas"/>
          <w:b/>
          <w:bCs/>
          <w:i w:val="0"/>
          <w:caps w:val="0"/>
          <w:color w:val="393939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D64F00"/>
          <w:spacing w:val="0"/>
          <w:sz w:val="19"/>
          <w:szCs w:val="19"/>
          <w:shd w:val="clear" w:fill="F5F5F5"/>
        </w:rPr>
        <w:t>#header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{ 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78BD"/>
          <w:spacing w:val="0"/>
          <w:sz w:val="19"/>
          <w:szCs w:val="19"/>
          <w:shd w:val="clear" w:fill="F5F5F5"/>
        </w:rPr>
        <w:t>width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6500A3"/>
          <w:spacing w:val="0"/>
          <w:sz w:val="19"/>
          <w:szCs w:val="19"/>
          <w:shd w:val="clear" w:fill="F5F5F5"/>
        </w:rPr>
        <w:t>@width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; 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78BD"/>
          <w:spacing w:val="0"/>
          <w:sz w:val="19"/>
          <w:szCs w:val="19"/>
          <w:shd w:val="clear" w:fill="F5F5F5"/>
        </w:rPr>
        <w:t>height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6500A3"/>
          <w:spacing w:val="0"/>
          <w:sz w:val="19"/>
          <w:szCs w:val="19"/>
          <w:shd w:val="clear" w:fill="F5F5F5"/>
        </w:rPr>
        <w:t>@height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393939"/>
          <w:spacing w:val="0"/>
          <w:sz w:val="19"/>
          <w:szCs w:val="19"/>
          <w:shd w:val="clear" w:fill="F5F5F5"/>
        </w:rPr>
        <w:t>; 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  <w:lang w:val="en-US" w:eastAsia="zh-CN"/>
        </w:rPr>
        <w:t>编译为：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  <w:r>
        <w:rPr>
          <w:rFonts w:ascii="Consolas" w:hAnsi="Consolas" w:eastAsia="Consolas" w:cs="Consolas"/>
          <w:i w:val="0"/>
          <w:caps w:val="0"/>
          <w:color w:val="D64F00"/>
          <w:spacing w:val="0"/>
          <w:sz w:val="19"/>
          <w:szCs w:val="19"/>
          <w:shd w:val="clear" w:fill="F5F5F5"/>
        </w:rPr>
        <w:t>#header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shd w:val="clear" w:fill="F5F5F5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fill="F5F5F5"/>
        </w:rPr>
        <w:t>10px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shd w:val="clear" w:fill="F5F5F5"/>
        </w:rPr>
        <w:t>height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fill="F5F5F5"/>
        </w:rPr>
        <w:t>20px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>; 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  <w:r>
        <w:rPr>
          <w:rFonts w:ascii="Consolas" w:hAnsi="Consolas" w:eastAsia="Consolas" w:cs="Consolas"/>
          <w:i w:val="0"/>
          <w:caps w:val="0"/>
          <w:color w:val="6500A3"/>
          <w:spacing w:val="0"/>
          <w:sz w:val="19"/>
          <w:szCs w:val="19"/>
          <w:shd w:val="clear" w:fill="F5F5F5"/>
        </w:rPr>
        <w:t>@link-color: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fill="F5F5F5"/>
        </w:rPr>
        <w:t>#428bca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; </w:t>
      </w:r>
      <w:r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shd w:val="clear" w:fill="F5F5F5"/>
        </w:rPr>
        <w:t>// sea blue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shd w:val="clear" w:fill="F5F5F5"/>
        </w:rPr>
        <w:t>@link-color-hover: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darken(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shd w:val="clear" w:fill="F5F5F5"/>
        </w:rPr>
        <w:t>@link-color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fill="F5F5F5"/>
        </w:rPr>
        <w:t>10%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);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ascii="Consolas" w:hAnsi="Consolas" w:eastAsia="Consolas" w:cs="Consolas"/>
          <w:i/>
          <w:caps w:val="0"/>
          <w:color w:val="939393"/>
          <w:spacing w:val="0"/>
          <w:sz w:val="19"/>
          <w:szCs w:val="19"/>
          <w:shd w:val="clear" w:fill="F5F5F5"/>
        </w:rPr>
      </w:pPr>
      <w:r>
        <w:rPr>
          <w:rFonts w:ascii="Consolas" w:hAnsi="Consolas" w:eastAsia="Consolas" w:cs="Consolas"/>
          <w:i/>
          <w:caps w:val="0"/>
          <w:color w:val="939393"/>
          <w:spacing w:val="0"/>
          <w:sz w:val="19"/>
          <w:szCs w:val="19"/>
          <w:shd w:val="clear" w:fill="F5F5F5"/>
        </w:rPr>
        <w:t>// Variables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shd w:val="clear" w:fill="F5F5F5"/>
        </w:rPr>
        <w:t>@my-selector: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banner;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shd w:val="clear" w:fill="F5F5F5"/>
        </w:rPr>
        <w:t>// Usage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shd w:val="clear" w:fill="F5F5F5"/>
        </w:rPr>
        <w:t>.@{my-selector}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shd w:val="clear" w:fill="F5F5F5"/>
        </w:rPr>
        <w:t>font-weight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: bold; </w:t>
      </w:r>
      <w:r>
        <w:rPr>
          <w:rFonts w:hint="eastAsia" w:ascii="Consolas" w:hAnsi="Consolas" w:eastAsia="宋体" w:cs="Consolas"/>
          <w:i w:val="0"/>
          <w:caps w:val="0"/>
          <w:color w:val="393939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shd w:val="clear" w:fill="F5F5F5"/>
        </w:rPr>
        <w:t>line-height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fill="F5F5F5"/>
        </w:rPr>
        <w:t>40px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shd w:val="clear" w:fill="F5F5F5"/>
        </w:rPr>
        <w:t>margin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fill="F5F5F5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auto; 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Consolas" w:hAnsi="Consolas" w:eastAsia="宋体" w:cs="Consolas"/>
          <w:i w:val="0"/>
          <w:caps w:val="0"/>
          <w:color w:val="393939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393939"/>
          <w:spacing w:val="0"/>
          <w:sz w:val="19"/>
          <w:szCs w:val="19"/>
          <w:shd w:val="clear" w:fill="F5F5F5"/>
          <w:lang w:val="en-US" w:eastAsia="zh-CN"/>
        </w:rPr>
        <w:t>编译为：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  <w:r>
        <w:rPr>
          <w:rFonts w:ascii="Consolas" w:hAnsi="Consolas" w:eastAsia="Consolas" w:cs="Consolas"/>
          <w:i w:val="0"/>
          <w:caps w:val="0"/>
          <w:color w:val="00358A"/>
          <w:spacing w:val="0"/>
          <w:sz w:val="19"/>
          <w:szCs w:val="19"/>
          <w:shd w:val="clear" w:fill="F5F5F5"/>
        </w:rPr>
        <w:t>.banner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shd w:val="clear" w:fill="F5F5F5"/>
        </w:rPr>
        <w:t>font-weight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: bold;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shd w:val="clear" w:fill="F5F5F5"/>
        </w:rPr>
        <w:t>line-height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fill="F5F5F5"/>
        </w:rPr>
        <w:t>40px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shd w:val="clear" w:fill="F5F5F5"/>
        </w:rPr>
        <w:t>margin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fill="F5F5F5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auto; 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firstLine="420" w:firstLineChars="0"/>
        <w:textAlignment w:val="auto"/>
        <w:outlineLvl w:val="3"/>
        <w:rPr>
          <w:rFonts w:ascii="Consolas" w:hAnsi="Consolas" w:eastAsia="Helvetica" w:cs="Helvetica"/>
          <w:i w:val="0"/>
          <w:caps w:val="0"/>
          <w:color w:val="1D365D"/>
          <w:spacing w:val="0"/>
          <w:sz w:val="28"/>
          <w:szCs w:val="28"/>
        </w:rPr>
      </w:pPr>
      <w:r>
        <w:rPr>
          <w:rFonts w:hint="default" w:ascii="Consolas" w:hAnsi="Consolas" w:eastAsia="Helvetica" w:cs="Helvetica"/>
          <w:i w:val="0"/>
          <w:caps w:val="0"/>
          <w:color w:val="1D365D"/>
          <w:spacing w:val="0"/>
          <w:sz w:val="28"/>
          <w:szCs w:val="28"/>
          <w:shd w:val="clear" w:fill="FFFFFF"/>
        </w:rPr>
        <w:t>URLs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420" w:firstLineChars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bdr w:val="none" w:color="auto" w:sz="0" w:space="0"/>
          <w:shd w:val="clear" w:fill="F5F5F5"/>
        </w:rPr>
        <w:t>// Variables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@images: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C8A00"/>
          <w:spacing w:val="0"/>
          <w:sz w:val="19"/>
          <w:szCs w:val="19"/>
          <w:bdr w:val="none" w:color="auto" w:sz="0" w:space="0"/>
          <w:shd w:val="clear" w:fill="F5F5F5"/>
        </w:rPr>
        <w:t>"../img"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420" w:firstLineChars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bdr w:val="none" w:color="auto" w:sz="0" w:space="0"/>
          <w:shd w:val="clear" w:fill="F5F5F5"/>
        </w:rPr>
        <w:t>// Usage</w:t>
      </w: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body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420" w:firstLineChars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color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#444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420" w:firstLineChars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background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: url(</w:t>
      </w:r>
      <w:r>
        <w:rPr>
          <w:rFonts w:hint="default" w:ascii="Consolas" w:hAnsi="Consolas" w:eastAsia="Consolas" w:cs="Consolas"/>
          <w:i w:val="0"/>
          <w:caps w:val="0"/>
          <w:color w:val="4C8A00"/>
          <w:spacing w:val="0"/>
          <w:sz w:val="19"/>
          <w:szCs w:val="19"/>
          <w:bdr w:val="none" w:color="auto" w:sz="0" w:space="0"/>
          <w:shd w:val="clear" w:fill="F5F5F5"/>
        </w:rPr>
        <w:t>"@{images}/white-sand.png"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420" w:firstLineChars="0"/>
        <w:textAlignment w:val="auto"/>
        <w:outlineLvl w:val="9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0" w:afterAutospacing="0" w:line="17" w:lineRule="atLeast"/>
        <w:ind w:left="0" w:firstLine="420" w:firstLineChars="0"/>
        <w:textAlignment w:val="auto"/>
        <w:outlineLvl w:val="3"/>
        <w:rPr>
          <w:rFonts w:hint="default" w:ascii="Consolas" w:hAnsi="Consolas" w:eastAsia="Helvetica" w:cs="Helvetica"/>
          <w:i w:val="0"/>
          <w:caps w:val="0"/>
          <w:color w:val="1D365D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Helvetica" w:cs="Helvetica"/>
          <w:i w:val="0"/>
          <w:caps w:val="0"/>
          <w:color w:val="1D365D"/>
          <w:spacing w:val="0"/>
          <w:sz w:val="28"/>
          <w:szCs w:val="28"/>
          <w:shd w:val="clear" w:fill="FFFFFF"/>
        </w:rPr>
        <w:t>I</w:t>
      </w:r>
      <w:r>
        <w:rPr>
          <w:rFonts w:hint="default" w:ascii="Consolas" w:hAnsi="Consolas" w:eastAsia="Helvetica" w:cs="Helvetica"/>
          <w:i w:val="0"/>
          <w:caps w:val="0"/>
          <w:color w:val="1D365D"/>
          <w:spacing w:val="0"/>
          <w:sz w:val="28"/>
          <w:szCs w:val="28"/>
          <w:shd w:val="clear" w:fill="FFFFFF"/>
        </w:rPr>
        <w:t>mport Statements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ascii="Consolas" w:hAnsi="Consolas" w:eastAsia="Consolas" w:cs="Consolas"/>
          <w:i/>
          <w:caps w:val="0"/>
          <w:color w:val="939393"/>
          <w:spacing w:val="0"/>
          <w:sz w:val="19"/>
          <w:szCs w:val="19"/>
          <w:shd w:val="clear" w:fill="F5F5F5"/>
        </w:rPr>
      </w:pPr>
      <w:r>
        <w:rPr>
          <w:rFonts w:ascii="Consolas" w:hAnsi="Consolas" w:eastAsia="Consolas" w:cs="Consolas"/>
          <w:i/>
          <w:caps w:val="0"/>
          <w:color w:val="939393"/>
          <w:spacing w:val="0"/>
          <w:sz w:val="19"/>
          <w:szCs w:val="19"/>
          <w:shd w:val="clear" w:fill="F5F5F5"/>
        </w:rPr>
        <w:t>// Variables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shd w:val="clear" w:fill="F5F5F5"/>
        </w:rPr>
        <w:t>@themes: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C8A00"/>
          <w:spacing w:val="0"/>
          <w:sz w:val="19"/>
          <w:szCs w:val="19"/>
          <w:shd w:val="clear" w:fill="F5F5F5"/>
        </w:rPr>
        <w:t>"../../src/themes"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;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shd w:val="clear" w:fill="F5F5F5"/>
        </w:rPr>
        <w:t>// Usage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0800"/>
          <w:spacing w:val="0"/>
          <w:sz w:val="19"/>
          <w:szCs w:val="19"/>
          <w:shd w:val="clear" w:fill="F5F5F5"/>
        </w:rPr>
        <w:t>@import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C8A00"/>
          <w:spacing w:val="0"/>
          <w:sz w:val="19"/>
          <w:szCs w:val="19"/>
          <w:shd w:val="clear" w:fill="F5F5F5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4C8A00"/>
          <w:spacing w:val="0"/>
          <w:sz w:val="19"/>
          <w:szCs w:val="19"/>
          <w:shd w:val="clear" w:fill="F5F5F5"/>
        </w:rPr>
        <w:instrText xml:space="preserve"> HYPERLINK "mailto:\"@{themes}/tidal-wave.less\";" </w:instrText>
      </w:r>
      <w:r>
        <w:rPr>
          <w:rFonts w:hint="default" w:ascii="Consolas" w:hAnsi="Consolas" w:eastAsia="Consolas" w:cs="Consolas"/>
          <w:i w:val="0"/>
          <w:caps w:val="0"/>
          <w:color w:val="4C8A00"/>
          <w:spacing w:val="0"/>
          <w:sz w:val="19"/>
          <w:szCs w:val="19"/>
          <w:shd w:val="clear" w:fill="F5F5F5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shd w:val="clear" w:fill="F5F5F5"/>
        </w:rPr>
        <w:t>"@{themes}/tidal-wave.less";</w:t>
      </w:r>
      <w:r>
        <w:rPr>
          <w:rFonts w:hint="default" w:ascii="Consolas" w:hAnsi="Consolas" w:eastAsia="Consolas" w:cs="Consolas"/>
          <w:i w:val="0"/>
          <w:caps w:val="0"/>
          <w:color w:val="4C8A00"/>
          <w:spacing w:val="0"/>
          <w:sz w:val="19"/>
          <w:szCs w:val="19"/>
          <w:shd w:val="clear" w:fill="F5F5F5"/>
        </w:rPr>
        <w:fldChar w:fldCharType="end"/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0" w:afterAutospacing="0" w:line="17" w:lineRule="atLeast"/>
        <w:ind w:left="0" w:firstLine="420" w:firstLineChars="0"/>
        <w:textAlignment w:val="auto"/>
        <w:outlineLvl w:val="3"/>
        <w:rPr>
          <w:rFonts w:hint="eastAsia" w:ascii="Consolas" w:hAnsi="Consolas" w:eastAsia="Consolas" w:cs="Consolas"/>
          <w:i w:val="0"/>
          <w:caps w:val="0"/>
          <w:color w:val="393939"/>
          <w:spacing w:val="0"/>
          <w:sz w:val="28"/>
          <w:szCs w:val="28"/>
          <w:shd w:val="clear" w:fill="F5F5F5"/>
          <w:lang w:val="en-US" w:eastAsia="zh-CN"/>
        </w:rPr>
      </w:pPr>
      <w:r>
        <w:rPr>
          <w:rFonts w:hint="default" w:ascii="Consolas" w:hAnsi="Consolas" w:eastAsia="Helvetica" w:cs="Helvetica"/>
          <w:i w:val="0"/>
          <w:caps w:val="0"/>
          <w:color w:val="1D365D"/>
          <w:spacing w:val="0"/>
          <w:sz w:val="28"/>
          <w:szCs w:val="28"/>
          <w:shd w:val="clear" w:fill="FFFFFF"/>
        </w:rPr>
        <w:t>Properties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  <w:r>
        <w:rPr>
          <w:rFonts w:ascii="Consolas" w:hAnsi="Consolas" w:eastAsia="Consolas" w:cs="Consolas"/>
          <w:i w:val="0"/>
          <w:caps w:val="0"/>
          <w:color w:val="6500A3"/>
          <w:spacing w:val="0"/>
          <w:sz w:val="19"/>
          <w:szCs w:val="19"/>
          <w:shd w:val="clear" w:fill="F5F5F5"/>
        </w:rPr>
        <w:t>@property: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color;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shd w:val="clear" w:fill="F5F5F5"/>
        </w:rPr>
        <w:t>.widget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{ 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78BD"/>
          <w:spacing w:val="0"/>
          <w:sz w:val="19"/>
          <w:szCs w:val="19"/>
          <w:shd w:val="clear" w:fill="F5F5F5"/>
        </w:rPr>
        <w:t>@{property}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fill="F5F5F5"/>
        </w:rPr>
        <w:t>#0ee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shd w:val="clear" w:fill="F5F5F5"/>
        </w:rPr>
        <w:t>background-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78BD"/>
          <w:spacing w:val="0"/>
          <w:sz w:val="19"/>
          <w:szCs w:val="19"/>
          <w:u w:val="none"/>
          <w:shd w:val="clear" w:fill="F5F5F5"/>
        </w:rPr>
        <w:t>@{property}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fill="F5F5F5"/>
        </w:rPr>
        <w:t>#999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>; 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0" w:afterAutospacing="0" w:line="17" w:lineRule="atLeast"/>
        <w:ind w:left="-62" w:leftChars="0" w:firstLine="420" w:firstLineChars="0"/>
        <w:textAlignment w:val="auto"/>
        <w:outlineLvl w:val="2"/>
        <w:rPr>
          <w:rFonts w:hint="default" w:ascii="Consolas" w:hAnsi="Consolas" w:eastAsia="Helvetica" w:cs="Helvetica"/>
          <w:i w:val="0"/>
          <w:caps w:val="0"/>
          <w:color w:val="1D365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Helvetica" w:cs="Helvetica"/>
          <w:i w:val="0"/>
          <w:caps w:val="0"/>
          <w:color w:val="1D365D"/>
          <w:spacing w:val="0"/>
          <w:sz w:val="28"/>
          <w:szCs w:val="28"/>
          <w:bdr w:val="none" w:color="auto" w:sz="0" w:space="0"/>
          <w:shd w:val="clear" w:fill="FFFFFF"/>
        </w:rPr>
        <w:t>Variable Variables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  <w:r>
        <w:rPr>
          <w:rFonts w:ascii="Consolas" w:hAnsi="Consolas" w:eastAsia="Consolas" w:cs="Consolas"/>
          <w:i w:val="0"/>
          <w:caps w:val="0"/>
          <w:color w:val="6500A3"/>
          <w:spacing w:val="0"/>
          <w:sz w:val="19"/>
          <w:szCs w:val="19"/>
          <w:shd w:val="clear" w:fill="F5F5F5"/>
        </w:rPr>
        <w:t>@primary: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green; 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shd w:val="clear" w:fill="F5F5F5"/>
        </w:rPr>
        <w:t>@secondary: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blue;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shd w:val="clear" w:fill="F5F5F5"/>
        </w:rPr>
        <w:t>.section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shd w:val="clear" w:fill="F5F5F5"/>
        </w:rPr>
        <w:t>@color: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primary; </w:t>
      </w: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shd w:val="clear" w:fill="F5F5F5"/>
        </w:rPr>
        <w:t>.element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shd w:val="clear" w:fill="F5F5F5"/>
        </w:rPr>
        <w:t>color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>:</w:t>
      </w:r>
      <w:r>
        <w:rPr>
          <w:rFonts w:hint="eastAsia" w:ascii="Consolas" w:hAnsi="Consolas" w:eastAsia="宋体" w:cs="Consolas"/>
          <w:i w:val="0"/>
          <w:caps w:val="0"/>
          <w:color w:val="393939"/>
          <w:spacing w:val="0"/>
          <w:sz w:val="19"/>
          <w:szCs w:val="19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shd w:val="clear" w:fill="F5F5F5"/>
        </w:rPr>
        <w:t>@@color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>; }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beforeAutospacing="0" w:after="0" w:afterAutospacing="0" w:line="17" w:lineRule="atLeast"/>
        <w:ind w:left="-62" w:leftChars="0" w:firstLine="420" w:firstLineChars="0"/>
        <w:textAlignment w:val="auto"/>
        <w:outlineLvl w:val="2"/>
        <w:rPr>
          <w:rFonts w:ascii="Consolas" w:hAnsi="Consolas" w:eastAsia="Helvetica" w:cs="Helvetica"/>
          <w:i w:val="0"/>
          <w:caps w:val="0"/>
          <w:color w:val="1D365D"/>
          <w:spacing w:val="0"/>
          <w:sz w:val="28"/>
          <w:szCs w:val="28"/>
        </w:rPr>
      </w:pPr>
      <w:r>
        <w:rPr>
          <w:rFonts w:hint="default" w:ascii="Consolas" w:hAnsi="Consolas" w:eastAsia="Helvetica" w:cs="Helvetica"/>
          <w:i w:val="0"/>
          <w:caps w:val="0"/>
          <w:color w:val="1D365D"/>
          <w:spacing w:val="0"/>
          <w:sz w:val="28"/>
          <w:szCs w:val="28"/>
          <w:bdr w:val="none" w:color="auto" w:sz="0" w:space="0"/>
          <w:shd w:val="clear" w:fill="FFFFFF"/>
        </w:rPr>
        <w:t>Lazy Evaluation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3" w:lineRule="atLeast"/>
        <w:ind w:right="720" w:firstLine="420" w:firstLineChars="0"/>
        <w:rPr>
          <w:rFonts w:ascii="Consolas" w:hAnsi="Consolas"/>
          <w:sz w:val="24"/>
          <w:szCs w:val="24"/>
        </w:rPr>
      </w:pPr>
      <w:r>
        <w:rPr>
          <w:rFonts w:hint="default" w:ascii="Consolas" w:hAnsi="Consolas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Variables do not have to be declared before being used.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300" w:afterAutospacing="0" w:line="23" w:lineRule="atLeast"/>
        <w:ind w:left="0" w:right="0" w:firstLine="420" w:firstLineChars="0"/>
        <w:textAlignment w:val="auto"/>
        <w:outlineLvl w:val="9"/>
        <w:rPr>
          <w:rFonts w:hint="default" w:ascii="Consolas" w:hAnsi="Consolas" w:eastAsia="Helvetica" w:cs="Helvetic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Valid Less snippet: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420" w:firstLineChars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.lazy-eval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420" w:firstLineChars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width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@var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420" w:firstLineChars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420" w:firstLineChars="0"/>
        <w:textAlignment w:val="auto"/>
        <w:outlineLvl w:val="9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@var: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@a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@a: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9%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150" w:beforeAutospacing="0" w:after="300" w:afterAutospacing="0" w:line="23" w:lineRule="atLeast"/>
        <w:ind w:left="0" w:right="0" w:firstLine="420" w:firstLineChars="0"/>
        <w:rPr>
          <w:rFonts w:hint="default" w:ascii="Consolas" w:hAnsi="Consolas" w:eastAsia="Helvetica" w:cs="Helvetic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this is valid Less too: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420" w:firstLineChars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.lazy-eval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420" w:firstLineChars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width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@var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420" w:firstLineChars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@a: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9%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420" w:firstLineChars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420" w:firstLineChars="0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@var: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@a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@a: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100%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150" w:beforeAutospacing="0" w:after="300" w:afterAutospacing="0" w:line="23" w:lineRule="atLeast"/>
        <w:ind w:left="0" w:right="0" w:firstLine="420" w:firstLineChars="0"/>
        <w:rPr>
          <w:rFonts w:hint="default" w:ascii="Consolas" w:hAnsi="Consolas" w:eastAsia="Helvetica" w:cs="Helvetic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both compile into: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420" w:firstLineChars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.lazy-eval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420" w:firstLineChars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width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9%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420" w:firstLineChars="0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hd w:val="clear" w:fill="FFFFFF"/>
        <w:spacing w:before="450" w:beforeAutospacing="0" w:after="225" w:afterAutospacing="0" w:line="17" w:lineRule="atLeast"/>
        <w:ind w:left="0" w:leftChars="0" w:right="0" w:firstLine="0" w:firstLineChars="0"/>
        <w:rPr>
          <w:rFonts w:hint="eastAsia" w:ascii="Consolas" w:hAnsi="Consolas" w:cs="Consolas"/>
          <w:i w:val="0"/>
          <w:caps w:val="0"/>
          <w:color w:val="1D365D"/>
          <w:spacing w:val="0"/>
          <w:sz w:val="21"/>
          <w:szCs w:val="21"/>
          <w:bdr w:val="none" w:color="auto" w:sz="0" w:space="0"/>
          <w:shd w:val="clear" w:color="FFFFFF" w:fill="D9D9D9"/>
          <w:lang w:val="en-US" w:eastAsia="zh-CN"/>
        </w:rPr>
      </w:pPr>
      <w:r>
        <w:rPr>
          <w:rFonts w:hint="default" w:ascii="Consolas" w:hAnsi="Consolas" w:eastAsia="Helvetica" w:cs="Consolas"/>
          <w:i w:val="0"/>
          <w:caps w:val="0"/>
          <w:color w:val="1D365D"/>
          <w:spacing w:val="0"/>
          <w:sz w:val="21"/>
          <w:szCs w:val="21"/>
          <w:bdr w:val="none" w:color="auto" w:sz="0" w:space="0"/>
          <w:shd w:val="clear" w:color="FFFFFF" w:fill="D9D9D9"/>
        </w:rPr>
        <w:t>Mixins</w:t>
      </w:r>
      <w:r>
        <w:rPr>
          <w:rFonts w:hint="eastAsia" w:ascii="Consolas" w:hAnsi="Consolas" w:cs="Consolas"/>
          <w:i w:val="0"/>
          <w:caps w:val="0"/>
          <w:color w:val="1D365D"/>
          <w:spacing w:val="0"/>
          <w:sz w:val="21"/>
          <w:szCs w:val="21"/>
          <w:bdr w:val="none" w:color="auto" w:sz="0" w:space="0"/>
          <w:shd w:val="clear" w:color="FFFFFF" w:fill="D9D9D9"/>
          <w:lang w:val="en-US" w:eastAsia="zh-CN"/>
        </w:rPr>
        <w:t xml:space="preserve"> 混入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.bordered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border-top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: dotted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1px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black;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border-bottom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: solid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2px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black;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outlineLvl w:val="9"/>
        <w:rPr>
          <w:rStyle w:val="12"/>
          <w:rFonts w:hint="eastAsia" w:ascii="Consolas" w:hAnsi="Consolas" w:eastAsia="宋体" w:cs="Consolas"/>
          <w:i w:val="0"/>
          <w:caps w:val="0"/>
          <w:color w:val="A6A6A6" w:themeColor="background1" w:themeShade="A6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</w:pPr>
      <w:r>
        <w:rPr>
          <w:rStyle w:val="12"/>
          <w:rFonts w:hint="eastAsia" w:ascii="Consolas" w:hAnsi="Consolas" w:cs="Consolas"/>
          <w:i w:val="0"/>
          <w:caps w:val="0"/>
          <w:color w:val="A6A6A6" w:themeColor="background1" w:themeShade="A6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>// 编译为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7F7F7F" w:themeColor="background1" w:themeShade="80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D64F00"/>
          <w:spacing w:val="0"/>
          <w:sz w:val="19"/>
          <w:szCs w:val="19"/>
          <w:bdr w:val="none" w:color="auto" w:sz="0" w:space="0"/>
          <w:shd w:val="clear" w:fill="F5F5F5"/>
        </w:rPr>
        <w:t>#menu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a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color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#111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.bordered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();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.post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a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color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: red;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.bordered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();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hd w:val="clear" w:fill="FFFFFF"/>
        <w:spacing w:before="450" w:beforeAutospacing="0" w:after="225" w:afterAutospacing="0" w:line="17" w:lineRule="atLeast"/>
        <w:ind w:left="0" w:leftChars="0" w:right="0" w:firstLine="0" w:firstLineChars="0"/>
        <w:rPr>
          <w:rFonts w:hint="eastAsia" w:ascii="Consolas" w:hAnsi="Consolas" w:cs="Helvetica"/>
          <w:i w:val="0"/>
          <w:caps w:val="0"/>
          <w:color w:val="1D365D"/>
          <w:spacing w:val="0"/>
          <w:sz w:val="21"/>
          <w:szCs w:val="21"/>
          <w:bdr w:val="none" w:color="auto" w:sz="0" w:space="0"/>
          <w:shd w:val="clear" w:color="FFFFFF" w:fill="D9D9D9"/>
          <w:lang w:val="en-US" w:eastAsia="zh-CN"/>
        </w:rPr>
      </w:pPr>
      <w:r>
        <w:rPr>
          <w:rFonts w:hint="default" w:ascii="Consolas" w:hAnsi="Consolas" w:eastAsia="Helvetica" w:cs="Helvetica"/>
          <w:i w:val="0"/>
          <w:caps w:val="0"/>
          <w:color w:val="1D365D"/>
          <w:spacing w:val="0"/>
          <w:sz w:val="21"/>
          <w:szCs w:val="21"/>
          <w:bdr w:val="none" w:color="auto" w:sz="0" w:space="0"/>
          <w:shd w:val="clear" w:color="FFFFFF" w:fill="D9D9D9"/>
        </w:rPr>
        <w:t>Nesting</w:t>
      </w:r>
      <w:r>
        <w:rPr>
          <w:rFonts w:hint="eastAsia" w:ascii="Consolas" w:hAnsi="Consolas" w:cs="Helvetica"/>
          <w:i w:val="0"/>
          <w:caps w:val="0"/>
          <w:color w:val="1D365D"/>
          <w:spacing w:val="0"/>
          <w:sz w:val="21"/>
          <w:szCs w:val="21"/>
          <w:bdr w:val="none" w:color="auto" w:sz="0" w:space="0"/>
          <w:shd w:val="clear" w:color="FFFFFF" w:fill="D9D9D9"/>
          <w:lang w:val="en-US" w:eastAsia="zh-CN"/>
        </w:rPr>
        <w:t xml:space="preserve"> 嵌套</w:t>
      </w:r>
    </w:p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  <w:r>
        <w:rPr>
          <w:rFonts w:ascii="Consolas" w:hAnsi="Consolas" w:eastAsia="Consolas" w:cs="Consolas"/>
          <w:i w:val="0"/>
          <w:caps w:val="0"/>
          <w:color w:val="D64F00"/>
          <w:spacing w:val="0"/>
          <w:sz w:val="19"/>
          <w:szCs w:val="19"/>
          <w:shd w:val="clear" w:fill="F5F5F5"/>
        </w:rPr>
        <w:t>#header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shd w:val="clear" w:fill="F5F5F5"/>
        </w:rPr>
        <w:t>color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: black; } </w:t>
      </w:r>
    </w:p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D64F00"/>
          <w:spacing w:val="0"/>
          <w:sz w:val="19"/>
          <w:szCs w:val="19"/>
          <w:shd w:val="clear" w:fill="F5F5F5"/>
        </w:rPr>
        <w:t>#header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shd w:val="clear" w:fill="F5F5F5"/>
        </w:rPr>
        <w:t>.navigation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shd w:val="clear" w:fill="F5F5F5"/>
        </w:rPr>
        <w:t>font-size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fill="F5F5F5"/>
        </w:rPr>
        <w:t>12px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; } </w:t>
      </w:r>
    </w:p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D64F00"/>
          <w:spacing w:val="0"/>
          <w:sz w:val="19"/>
          <w:szCs w:val="19"/>
          <w:shd w:val="clear" w:fill="F5F5F5"/>
        </w:rPr>
        <w:t>#header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shd w:val="clear" w:fill="F5F5F5"/>
        </w:rPr>
        <w:t>.logo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shd w:val="clear" w:fill="F5F5F5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fill="F5F5F5"/>
        </w:rPr>
        <w:t>300px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>; }</w:t>
      </w:r>
    </w:p>
    <w:p>
      <w:pPr>
        <w:numPr>
          <w:numId w:val="0"/>
        </w:numPr>
        <w:ind w:leftChars="0"/>
        <w:rPr>
          <w:rFonts w:hint="eastAsia" w:ascii="Consolas" w:hAnsi="Consolas" w:eastAsia="宋体" w:cs="Consolas"/>
          <w:i w:val="0"/>
          <w:caps w:val="0"/>
          <w:color w:val="A6A6A6" w:themeColor="background1" w:themeShade="A6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A6A6A6" w:themeColor="background1" w:themeShade="A6"/>
          <w:spacing w:val="0"/>
          <w:sz w:val="19"/>
          <w:szCs w:val="19"/>
          <w:shd w:val="clear" w:fill="F5F5F5"/>
          <w:lang w:val="en-US" w:eastAsia="zh-CN"/>
        </w:rPr>
        <w:t>//  Less 写法</w:t>
      </w:r>
    </w:p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  <w:r>
        <w:rPr>
          <w:rFonts w:ascii="Consolas" w:hAnsi="Consolas" w:eastAsia="Consolas" w:cs="Consolas"/>
          <w:i w:val="0"/>
          <w:caps w:val="0"/>
          <w:color w:val="D64F00"/>
          <w:spacing w:val="0"/>
          <w:sz w:val="19"/>
          <w:szCs w:val="19"/>
          <w:shd w:val="clear" w:fill="F5F5F5"/>
        </w:rPr>
        <w:t>#header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shd w:val="clear" w:fill="F5F5F5"/>
        </w:rPr>
        <w:t>color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: black; 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shd w:val="clear" w:fill="F5F5F5"/>
        </w:rPr>
        <w:t>.navigation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shd w:val="clear" w:fill="F5F5F5"/>
        </w:rPr>
        <w:t>font-size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fill="F5F5F5"/>
        </w:rPr>
        <w:t>12px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; } 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shd w:val="clear" w:fill="F5F5F5"/>
        </w:rPr>
        <w:t>.logo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shd w:val="clear" w:fill="F5F5F5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fill="F5F5F5"/>
        </w:rPr>
        <w:t>300px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; } </w:t>
      </w:r>
    </w:p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>}</w:t>
      </w:r>
    </w:p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  <w:r>
        <w:rPr>
          <w:rFonts w:ascii="Consolas" w:hAnsi="Consolas" w:eastAsia="Consolas" w:cs="Consolas"/>
          <w:i w:val="0"/>
          <w:caps w:val="0"/>
          <w:color w:val="00358A"/>
          <w:spacing w:val="0"/>
          <w:sz w:val="19"/>
          <w:szCs w:val="19"/>
          <w:shd w:val="clear" w:fill="F5F5F5"/>
        </w:rPr>
        <w:t>.clearfix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{ 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shd w:val="clear" w:fill="F5F5F5"/>
        </w:rPr>
        <w:t>display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: block;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shd w:val="clear" w:fill="F5F5F5"/>
        </w:rPr>
        <w:t>zoom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fill="F5F5F5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>;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b/>
          <w:bCs/>
          <w:i/>
          <w:iCs/>
          <w:caps w:val="0"/>
          <w:color w:val="00358A"/>
          <w:spacing w:val="0"/>
          <w:sz w:val="19"/>
          <w:szCs w:val="19"/>
          <w:u w:val="single"/>
          <w:shd w:val="clear" w:color="FFFFFF" w:fill="D9D9D9"/>
        </w:rPr>
        <w:t>&amp;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shd w:val="clear" w:fill="F5F5F5"/>
        </w:rPr>
        <w:t>:after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shd w:val="clear" w:fill="F5F5F5"/>
        </w:rPr>
        <w:t>content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4C8A00"/>
          <w:spacing w:val="0"/>
          <w:sz w:val="19"/>
          <w:szCs w:val="19"/>
          <w:shd w:val="clear" w:fill="F5F5F5"/>
        </w:rPr>
        <w:t>" "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shd w:val="clear" w:fill="F5F5F5"/>
        </w:rPr>
        <w:t>display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: block;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shd w:val="clear" w:fill="F5F5F5"/>
        </w:rPr>
        <w:t>font-size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fill="F5F5F5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shd w:val="clear" w:fill="F5F5F5"/>
        </w:rPr>
        <w:t>height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fill="F5F5F5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shd w:val="clear" w:fill="F5F5F5"/>
        </w:rPr>
        <w:t>clear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: both; </w:t>
      </w:r>
      <w:r>
        <w:rPr>
          <w:rFonts w:hint="eastAsia" w:ascii="Consolas" w:hAnsi="Consolas" w:eastAsia="宋体" w:cs="Consolas"/>
          <w:i w:val="0"/>
          <w:caps w:val="0"/>
          <w:color w:val="393939"/>
          <w:spacing w:val="0"/>
          <w:sz w:val="19"/>
          <w:szCs w:val="19"/>
          <w:shd w:val="clear" w:fill="F5F5F5"/>
          <w:lang w:val="en-US" w:eastAsia="zh-CN"/>
        </w:rPr>
        <w:tab/>
        <w:t/>
      </w:r>
      <w:r>
        <w:rPr>
          <w:rFonts w:hint="eastAsia" w:ascii="Consolas" w:hAnsi="Consolas" w:eastAsia="宋体" w:cs="Consolas"/>
          <w:i w:val="0"/>
          <w:caps w:val="0"/>
          <w:color w:val="393939"/>
          <w:spacing w:val="0"/>
          <w:sz w:val="19"/>
          <w:szCs w:val="19"/>
          <w:shd w:val="clear" w:fill="F5F5F5"/>
          <w:lang w:val="en-US" w:eastAsia="zh-CN"/>
        </w:rPr>
        <w:tab/>
        <w:t/>
      </w:r>
      <w:r>
        <w:rPr>
          <w:rFonts w:hint="eastAsia" w:ascii="Consolas" w:hAnsi="Consolas" w:eastAsia="宋体" w:cs="Consolas"/>
          <w:i w:val="0"/>
          <w:caps w:val="0"/>
          <w:color w:val="393939"/>
          <w:spacing w:val="0"/>
          <w:sz w:val="19"/>
          <w:szCs w:val="19"/>
          <w:shd w:val="clear" w:fill="F5F5F5"/>
          <w:lang w:val="en-US" w:eastAsia="zh-CN"/>
        </w:rPr>
        <w:tab/>
        <w:t/>
      </w:r>
      <w:r>
        <w:rPr>
          <w:rFonts w:hint="eastAsia" w:ascii="Consolas" w:hAnsi="Consolas" w:eastAsia="宋体" w:cs="Consolas"/>
          <w:i w:val="0"/>
          <w:caps w:val="0"/>
          <w:color w:val="393939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shd w:val="clear" w:fill="F5F5F5"/>
        </w:rPr>
        <w:t>visibility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: hidden; } </w:t>
      </w:r>
    </w:p>
    <w:p>
      <w:pPr>
        <w:numPr>
          <w:numId w:val="0"/>
        </w:numP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>}</w:t>
      </w:r>
    </w:p>
    <w:p>
      <w:pPr>
        <w:numPr>
          <w:numId w:val="0"/>
        </w:numPr>
        <w:ind w:leftChars="0"/>
        <w:rPr>
          <w:rStyle w:val="12"/>
          <w:rFonts w:hint="eastAsia" w:ascii="Consolas" w:hAnsi="Consolas" w:eastAsia="宋体" w:cs="Consolas"/>
          <w:i w:val="0"/>
          <w:caps w:val="0"/>
          <w:color w:val="428BCA"/>
          <w:spacing w:val="0"/>
          <w:sz w:val="20"/>
          <w:szCs w:val="20"/>
          <w:u w:val="single"/>
          <w:shd w:val="clear" w:fill="F5F5F5"/>
          <w:lang w:val="en-US" w:eastAsia="zh-CN"/>
        </w:rPr>
      </w:pPr>
      <w:r>
        <w:rPr>
          <w:rStyle w:val="12"/>
          <w:rFonts w:hint="eastAsia" w:ascii="Consolas" w:hAnsi="Consolas" w:eastAsia="宋体" w:cs="Consolas"/>
          <w:i w:val="0"/>
          <w:caps w:val="0"/>
          <w:color w:val="428BCA"/>
          <w:spacing w:val="0"/>
          <w:sz w:val="20"/>
          <w:szCs w:val="20"/>
          <w:u w:val="single"/>
          <w:bdr w:val="none" w:color="auto" w:sz="0" w:space="0"/>
          <w:shd w:val="clear" w:fill="F5F5F5"/>
          <w:lang w:val="en-US" w:eastAsia="zh-CN"/>
        </w:rPr>
        <w:t>(</w:t>
      </w:r>
      <w:r>
        <w:rPr>
          <w:rStyle w:val="12"/>
          <w:rFonts w:ascii="Consolas" w:hAnsi="Consolas" w:eastAsia="Consolas" w:cs="Consolas"/>
          <w:i w:val="0"/>
          <w:caps w:val="0"/>
          <w:color w:val="428BCA"/>
          <w:spacing w:val="0"/>
          <w:sz w:val="20"/>
          <w:szCs w:val="20"/>
          <w:u w:val="single"/>
          <w:bdr w:val="none" w:color="auto" w:sz="0" w:space="0"/>
          <w:shd w:val="clear" w:fill="F5F5F5"/>
        </w:rPr>
        <w:t>&amp;</w:t>
      </w:r>
      <w:r>
        <w:rPr>
          <w:rFonts w:ascii="Consolas" w:hAnsi="Consolas" w:eastAsia="Helvetica" w:cs="Helvetica"/>
          <w:i w:val="0"/>
          <w:caps w:val="0"/>
          <w:color w:val="333333"/>
          <w:spacing w:val="0"/>
          <w:sz w:val="22"/>
          <w:szCs w:val="22"/>
          <w:u w:val="single"/>
          <w:shd w:val="clear" w:fill="FFFFFF"/>
        </w:rPr>
        <w:t> </w:t>
      </w:r>
      <w:r>
        <w:rPr>
          <w:rFonts w:hint="default" w:ascii="Consolas" w:hAnsi="Consolas" w:eastAsia="Helvetica" w:cs="Helvetica"/>
          <w:i w:val="0"/>
          <w:caps w:val="0"/>
          <w:color w:val="333333"/>
          <w:spacing w:val="0"/>
          <w:sz w:val="22"/>
          <w:szCs w:val="22"/>
          <w:u w:val="single"/>
          <w:shd w:val="clear" w:fill="FFFFFF"/>
        </w:rPr>
        <w:t>represents the current selector parent</w:t>
      </w:r>
      <w:r>
        <w:rPr>
          <w:rStyle w:val="12"/>
          <w:rFonts w:hint="eastAsia" w:ascii="Consolas" w:hAnsi="Consolas" w:eastAsia="宋体" w:cs="Consolas"/>
          <w:i w:val="0"/>
          <w:caps w:val="0"/>
          <w:color w:val="428BCA"/>
          <w:spacing w:val="0"/>
          <w:sz w:val="20"/>
          <w:szCs w:val="20"/>
          <w:u w:val="single"/>
          <w:shd w:val="clear" w:fill="F5F5F5"/>
          <w:lang w:val="en-US" w:eastAsia="zh-CN"/>
        </w:rPr>
        <w:t>)</w:t>
      </w:r>
    </w:p>
    <w:p>
      <w:pPr>
        <w:numPr>
          <w:numId w:val="0"/>
        </w:numPr>
        <w:ind w:leftChars="0"/>
        <w:rPr>
          <w:rStyle w:val="12"/>
          <w:rFonts w:hint="eastAsia" w:ascii="Consolas" w:hAnsi="Consolas" w:eastAsia="宋体" w:cs="Consolas"/>
          <w:i w:val="0"/>
          <w:caps w:val="0"/>
          <w:color w:val="428BCA"/>
          <w:spacing w:val="0"/>
          <w:sz w:val="20"/>
          <w:szCs w:val="20"/>
          <w:u w:val="single"/>
          <w:shd w:val="clear" w:fill="F5F5F5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5" w:afterAutospacing="0" w:line="17" w:lineRule="atLeast"/>
        <w:ind w:left="0" w:leftChars="0" w:firstLine="0" w:firstLineChars="0"/>
        <w:textAlignment w:val="auto"/>
        <w:outlineLvl w:val="1"/>
        <w:rPr>
          <w:rFonts w:hint="default" w:ascii="Helvetica" w:hAnsi="Helvetica" w:eastAsia="Helvetica" w:cs="Helvetica"/>
          <w:b/>
          <w:bCs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color="FFFFFF" w:fill="D9D9D9"/>
        </w:rPr>
      </w:pPr>
      <w:r>
        <w:rPr>
          <w:rFonts w:hint="default" w:ascii="Helvetica" w:hAnsi="Helvetica" w:eastAsia="Helvetica" w:cs="Helvetica"/>
          <w:b/>
          <w:bCs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color="FFFFFF" w:fill="D9D9D9"/>
        </w:rPr>
        <w:t>Nested At-Rules and Bubbling</w:t>
      </w:r>
    </w:p>
    <w:p>
      <w:pPr>
        <w:jc w:val="left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00358A"/>
          <w:spacing w:val="0"/>
          <w:sz w:val="19"/>
          <w:szCs w:val="19"/>
          <w:shd w:val="clear" w:color="auto" w:fill="auto"/>
        </w:rPr>
        <w:t>.component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color="auto" w:fill="auto"/>
        </w:rPr>
        <w:t xml:space="preserve"> { </w:t>
      </w:r>
    </w:p>
    <w:p>
      <w:pPr>
        <w:ind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shd w:val="clear" w:color="auto" w:fill="auto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color="auto" w:fill="auto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color="auto" w:fill="auto"/>
        </w:rPr>
        <w:t>300px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color="auto" w:fill="auto"/>
        </w:rPr>
        <w:t>;</w:t>
      </w:r>
    </w:p>
    <w:p>
      <w:pPr>
        <w:ind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F00800"/>
          <w:spacing w:val="0"/>
          <w:sz w:val="19"/>
          <w:szCs w:val="19"/>
          <w:shd w:val="clear" w:color="auto" w:fill="auto"/>
        </w:rPr>
        <w:t>@media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color="auto" w:fill="auto"/>
        </w:rPr>
        <w:t xml:space="preserve"> (min-width: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color="auto" w:fill="auto"/>
        </w:rPr>
        <w:t>768px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color="auto" w:fill="auto"/>
        </w:rPr>
        <w:t xml:space="preserve">) { </w:t>
      </w:r>
    </w:p>
    <w:p>
      <w:pPr>
        <w:ind w:left="420" w:leftChars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shd w:val="clear" w:color="auto" w:fill="auto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color="auto" w:fill="auto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color="auto" w:fill="auto"/>
        </w:rPr>
        <w:t>600px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color="auto" w:fill="auto"/>
        </w:rPr>
        <w:t xml:space="preserve">; </w:t>
      </w:r>
    </w:p>
    <w:p>
      <w:pPr>
        <w:ind w:left="420" w:leftChars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F00800"/>
          <w:spacing w:val="0"/>
          <w:sz w:val="19"/>
          <w:szCs w:val="19"/>
          <w:shd w:val="clear" w:color="auto" w:fill="auto"/>
        </w:rPr>
        <w:t>@media</w:t>
      </w:r>
      <w:r>
        <w:rPr>
          <w:rFonts w:hint="eastAsia" w:ascii="Consolas" w:hAnsi="Consolas" w:eastAsia="宋体" w:cs="Consolas"/>
          <w:i w:val="0"/>
          <w:caps w:val="0"/>
          <w:color w:val="F00800"/>
          <w:spacing w:val="0"/>
          <w:sz w:val="19"/>
          <w:szCs w:val="19"/>
          <w:shd w:val="clear" w:color="auto" w:fill="auto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color="auto" w:fill="auto"/>
        </w:rPr>
        <w:t xml:space="preserve">(min-resolution: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color="auto" w:fill="auto"/>
        </w:rPr>
        <w:t>192dpi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color="auto" w:fill="auto"/>
        </w:rPr>
        <w:t xml:space="preserve">) { </w:t>
      </w:r>
    </w:p>
    <w:p>
      <w:pPr>
        <w:ind w:left="840" w:leftChars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shd w:val="clear" w:color="auto" w:fill="auto"/>
        </w:rPr>
        <w:t>background-image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color="auto" w:fill="auto"/>
        </w:rPr>
        <w:t xml:space="preserve">: url(); </w:t>
      </w:r>
    </w:p>
    <w:p>
      <w:pPr>
        <w:ind w:left="420" w:leftChars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color="auto" w:fill="auto"/>
        </w:rPr>
        <w:t xml:space="preserve">} </w:t>
      </w:r>
    </w:p>
    <w:p>
      <w:pPr>
        <w:ind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color="auto" w:fill="auto"/>
        </w:rPr>
        <w:t xml:space="preserve">} </w:t>
      </w:r>
    </w:p>
    <w:p>
      <w:pPr>
        <w:ind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F00800"/>
          <w:spacing w:val="0"/>
          <w:sz w:val="19"/>
          <w:szCs w:val="19"/>
          <w:shd w:val="clear" w:color="auto" w:fill="auto"/>
        </w:rPr>
        <w:t>@media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color="auto" w:fill="auto"/>
        </w:rPr>
        <w:t xml:space="preserve"> (min-width: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color="auto" w:fill="auto"/>
        </w:rPr>
        <w:t>1280px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color="auto" w:fill="auto"/>
        </w:rPr>
        <w:t xml:space="preserve">) {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shd w:val="clear" w:color="auto" w:fill="auto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color="auto" w:fill="auto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color="auto" w:fill="auto"/>
        </w:rPr>
        <w:t>800px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color="auto" w:fill="auto"/>
        </w:rPr>
        <w:t xml:space="preserve">; } </w:t>
      </w:r>
    </w:p>
    <w:p>
      <w:pPr>
        <w:jc w:val="left"/>
        <w:rPr>
          <w:rFonts w:hint="default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color="auto" w:fill="auto"/>
        </w:rPr>
        <w:t>}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Style w:val="12"/>
          <w:rFonts w:hint="eastAsia" w:ascii="Consolas" w:hAnsi="Consolas" w:eastAsia="宋体" w:cs="Consolas"/>
          <w:i w:val="0"/>
          <w:caps w:val="0"/>
          <w:color w:val="A6A6A6" w:themeColor="background1" w:themeShade="A6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Style w:val="12"/>
          <w:rFonts w:hint="eastAsia" w:ascii="Consolas" w:hAnsi="Consolas" w:eastAsia="宋体" w:cs="Consolas"/>
          <w:i w:val="0"/>
          <w:caps w:val="0"/>
          <w:color w:val="A6A6A6" w:themeColor="background1" w:themeShade="A6"/>
          <w:spacing w:val="0"/>
          <w:sz w:val="21"/>
          <w:szCs w:val="21"/>
          <w:u w:val="none"/>
          <w:shd w:val="clear" w:color="auto" w:fill="auto"/>
          <w:lang w:val="en-US" w:eastAsia="zh-CN"/>
        </w:rPr>
        <w:t>//  编译为：</w:t>
      </w:r>
    </w:p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  <w:r>
        <w:rPr>
          <w:rFonts w:ascii="Consolas" w:hAnsi="Consolas" w:eastAsia="Consolas" w:cs="Consolas"/>
          <w:i w:val="0"/>
          <w:caps w:val="0"/>
          <w:color w:val="00358A"/>
          <w:spacing w:val="0"/>
          <w:sz w:val="19"/>
          <w:szCs w:val="19"/>
          <w:shd w:val="clear" w:fill="F5F5F5"/>
        </w:rPr>
        <w:t>.component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shd w:val="clear" w:fill="F5F5F5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fill="F5F5F5"/>
        </w:rPr>
        <w:t>300px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; } </w:t>
      </w:r>
    </w:p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F00800"/>
          <w:spacing w:val="0"/>
          <w:sz w:val="19"/>
          <w:szCs w:val="19"/>
          <w:shd w:val="clear" w:fill="F5F5F5"/>
        </w:rPr>
        <w:t>@media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(min-width: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fill="F5F5F5"/>
        </w:rPr>
        <w:t>768px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) { </w:t>
      </w: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shd w:val="clear" w:fill="F5F5F5"/>
        </w:rPr>
        <w:t>.component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shd w:val="clear" w:fill="F5F5F5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fill="F5F5F5"/>
        </w:rPr>
        <w:t>600px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>; } }</w:t>
      </w:r>
    </w:p>
    <w:p>
      <w:pPr>
        <w:numPr>
          <w:numId w:val="0"/>
        </w:numPr>
        <w:ind w:leftChars="0"/>
        <w:jc w:val="left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F00800"/>
          <w:spacing w:val="0"/>
          <w:sz w:val="19"/>
          <w:szCs w:val="19"/>
          <w:shd w:val="clear" w:fill="F5F5F5"/>
        </w:rPr>
        <w:t>@media</w:t>
      </w:r>
      <w:r>
        <w:rPr>
          <w:rFonts w:hint="eastAsia" w:ascii="Consolas" w:hAnsi="Consolas" w:eastAsia="宋体" w:cs="Consolas"/>
          <w:i w:val="0"/>
          <w:caps w:val="0"/>
          <w:color w:val="F00800"/>
          <w:spacing w:val="0"/>
          <w:sz w:val="19"/>
          <w:szCs w:val="19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(min-width: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fill="F5F5F5"/>
        </w:rPr>
        <w:t>768px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) and (min-resolution: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fill="F5F5F5"/>
        </w:rPr>
        <w:t>192dpi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) { 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shd w:val="clear" w:fill="F5F5F5"/>
        </w:rPr>
        <w:t>.component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shd w:val="clear" w:fill="F5F5F5"/>
        </w:rPr>
        <w:t>background-image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: url(); } </w:t>
      </w:r>
    </w:p>
    <w:p>
      <w:pPr>
        <w:numPr>
          <w:numId w:val="0"/>
        </w:numPr>
        <w:jc w:val="left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} </w:t>
      </w:r>
    </w:p>
    <w:p>
      <w:pPr>
        <w:numPr>
          <w:numId w:val="0"/>
        </w:numPr>
        <w:jc w:val="left"/>
        <w:rPr>
          <w:rFonts w:hint="eastAsia" w:ascii="Helvetica" w:hAnsi="Helvetica" w:eastAsia="宋体" w:cs="Helvetica"/>
          <w:i w:val="0"/>
          <w:caps w:val="0"/>
          <w:color w:val="1D365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F00800"/>
          <w:spacing w:val="0"/>
          <w:sz w:val="19"/>
          <w:szCs w:val="19"/>
          <w:shd w:val="clear" w:fill="F5F5F5"/>
        </w:rPr>
        <w:t>@media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(min-width: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fill="F5F5F5"/>
        </w:rPr>
        <w:t>1280px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) { </w:t>
      </w: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shd w:val="clear" w:fill="F5F5F5"/>
        </w:rPr>
        <w:t>.component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shd w:val="clear" w:fill="F5F5F5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fill="F5F5F5"/>
        </w:rPr>
        <w:t>800px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>; } }</w:t>
      </w:r>
      <w:r>
        <w:rPr>
          <w:rFonts w:hint="default" w:ascii="Helvetica" w:hAnsi="Helvetica" w:eastAsia="Helvetica" w:cs="Helvetica"/>
          <w:i w:val="0"/>
          <w:caps w:val="0"/>
          <w:color w:val="1D365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</w:p>
    <w:p>
      <w:pPr>
        <w:numPr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1D365D"/>
          <w:spacing w:val="0"/>
          <w:sz w:val="21"/>
          <w:szCs w:val="21"/>
          <w:bdr w:val="none" w:color="auto" w:sz="0" w:space="0"/>
          <w:shd w:val="clear" w:color="FFFFFF" w:fill="D9D9D9"/>
        </w:rPr>
      </w:pPr>
      <w:r>
        <w:rPr>
          <w:rFonts w:hint="eastAsia" w:ascii="Helvetica" w:hAnsi="Helvetica" w:cs="Helvetica"/>
          <w:b/>
          <w:bCs/>
          <w:i w:val="0"/>
          <w:caps w:val="0"/>
          <w:color w:val="1D365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五、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D365D"/>
          <w:spacing w:val="0"/>
          <w:sz w:val="21"/>
          <w:szCs w:val="21"/>
          <w:bdr w:val="none" w:color="auto" w:sz="0" w:space="0"/>
          <w:shd w:val="clear" w:color="FFFFFF" w:fill="D9D9D9"/>
        </w:rPr>
        <w:t>Operations</w:t>
      </w:r>
    </w:p>
    <w:p>
      <w:pP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  <w:r>
        <w:rPr>
          <w:rFonts w:ascii="Consolas" w:hAnsi="Consolas" w:eastAsia="Consolas" w:cs="Consolas"/>
          <w:i/>
          <w:caps w:val="0"/>
          <w:color w:val="939393"/>
          <w:spacing w:val="0"/>
          <w:sz w:val="19"/>
          <w:szCs w:val="19"/>
          <w:shd w:val="clear" w:fill="F5F5F5"/>
        </w:rPr>
        <w:t>// numbers are converted into the same units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</w:t>
      </w:r>
    </w:p>
    <w:p>
      <w:pPr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shd w:val="clear" w:fill="F5F5F5"/>
        </w:rPr>
        <w:t>@conversion-1: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fill="F5F5F5"/>
        </w:rPr>
        <w:t>5cm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fill="F5F5F5"/>
        </w:rPr>
        <w:t>10mm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; </w:t>
      </w:r>
      <w:r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shd w:val="clear" w:fill="F5F5F5"/>
        </w:rPr>
        <w:t>// result is 6cm</w:t>
      </w:r>
    </w:p>
    <w:p>
      <w:pP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shd w:val="clear" w:fill="F5F5F5"/>
        </w:rPr>
        <w:t>@conversion-2: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fill="F5F5F5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-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fill="F5F5F5"/>
        </w:rPr>
        <w:t>3cm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-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fill="F5F5F5"/>
        </w:rPr>
        <w:t>5mm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; </w:t>
      </w:r>
      <w:r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shd w:val="clear" w:fill="F5F5F5"/>
        </w:rPr>
        <w:t>// result is -1.5cm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shd w:val="clear" w:fill="F5F5F5"/>
        </w:rPr>
        <w:t>// conversion is impossible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shd w:val="clear" w:fill="F5F5F5"/>
        </w:rPr>
        <w:t>@incompatible-units: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fill="F5F5F5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fill="F5F5F5"/>
        </w:rPr>
        <w:t>5px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-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fill="F5F5F5"/>
        </w:rPr>
        <w:t>3cm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>;</w:t>
      </w:r>
      <w:r>
        <w:rPr>
          <w:rFonts w:hint="eastAsia" w:ascii="Consolas" w:hAnsi="Consolas" w:eastAsia="宋体" w:cs="Consolas"/>
          <w:i w:val="0"/>
          <w:caps w:val="0"/>
          <w:color w:val="393939"/>
          <w:spacing w:val="0"/>
          <w:sz w:val="19"/>
          <w:szCs w:val="19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shd w:val="clear" w:fill="F5F5F5"/>
        </w:rPr>
        <w:t>// result is 4px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</w:p>
    <w:p>
      <w:pPr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shd w:val="clear" w:fill="F5F5F5"/>
        </w:rPr>
        <w:t>// example with variables</w:t>
      </w:r>
    </w:p>
    <w:p>
      <w:pP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shd w:val="clear" w:fill="F5F5F5"/>
        </w:rPr>
        <w:t>@base: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fill="F5F5F5"/>
        </w:rPr>
        <w:t>5%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shd w:val="clear" w:fill="F5F5F5"/>
        </w:rPr>
        <w:t>@filler: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shd w:val="clear" w:fill="F5F5F5"/>
        </w:rPr>
        <w:t>@base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*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fill="F5F5F5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; </w:t>
      </w:r>
      <w:r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shd w:val="clear" w:fill="F5F5F5"/>
        </w:rPr>
        <w:t>// result is 10%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</w:t>
      </w:r>
    </w:p>
    <w:p>
      <w:pPr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shd w:val="clear" w:fill="F5F5F5"/>
        </w:rPr>
        <w:t>@other: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shd w:val="clear" w:fill="F5F5F5"/>
        </w:rPr>
        <w:t>@base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shd w:val="clear" w:fill="F5F5F5"/>
        </w:rPr>
        <w:t>@filler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; </w:t>
      </w:r>
      <w:r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shd w:val="clear" w:fill="F5F5F5"/>
        </w:rPr>
        <w:t>// result is 15%</w:t>
      </w:r>
    </w:p>
    <w:p>
      <w:pPr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shd w:val="clear" w:fill="F5F5F5"/>
        </w:rPr>
      </w:pPr>
    </w:p>
    <w:p>
      <w:pPr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shd w:val="clear" w:fill="F5F5F5"/>
        </w:rPr>
      </w:pPr>
      <w:r>
        <w:rPr>
          <w:rFonts w:ascii="Consolas" w:hAnsi="Consolas" w:eastAsia="Consolas" w:cs="Consolas"/>
          <w:i w:val="0"/>
          <w:caps w:val="0"/>
          <w:color w:val="6500A3"/>
          <w:spacing w:val="0"/>
          <w:sz w:val="19"/>
          <w:szCs w:val="19"/>
          <w:shd w:val="clear" w:fill="F5F5F5"/>
        </w:rPr>
        <w:t>@color: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fill="F5F5F5"/>
        </w:rPr>
        <w:t>#224488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/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fill="F5F5F5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; </w:t>
      </w:r>
      <w:r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shd w:val="clear" w:fill="F5F5F5"/>
        </w:rPr>
        <w:t>//results in #112244</w:t>
      </w:r>
    </w:p>
    <w:p>
      <w:pPr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shd w:val="clear" w:fill="F5F5F5"/>
        </w:rPr>
        <w:t>background-color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fill="F5F5F5"/>
        </w:rPr>
        <w:t>#112244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fill="F5F5F5"/>
        </w:rPr>
        <w:t>#111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; </w:t>
      </w:r>
      <w:r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shd w:val="clear" w:fill="F5F5F5"/>
        </w:rPr>
        <w:t>// result is #223355</w:t>
      </w:r>
    </w:p>
    <w:p>
      <w:pPr>
        <w:rPr>
          <w:rFonts w:hint="default" w:ascii="Helvetica" w:hAnsi="Helvetica" w:eastAsia="Helvetica" w:cs="Helvetica"/>
          <w:b/>
          <w:bCs/>
          <w:i w:val="0"/>
          <w:caps w:val="0"/>
          <w:color w:val="1D365D"/>
          <w:spacing w:val="0"/>
          <w:sz w:val="21"/>
          <w:szCs w:val="21"/>
          <w:bdr w:val="none" w:color="auto" w:sz="0" w:space="0"/>
          <w:shd w:val="clear" w:color="FFFFFF" w:fill="D9D9D9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1D365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Helvetica" w:hAnsi="Helvetica" w:cs="Helvetica"/>
          <w:b/>
          <w:bCs/>
          <w:i w:val="0"/>
          <w:caps w:val="0"/>
          <w:color w:val="1D365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六、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D365D"/>
          <w:spacing w:val="0"/>
          <w:sz w:val="21"/>
          <w:szCs w:val="21"/>
          <w:bdr w:val="none" w:color="auto" w:sz="0" w:space="0"/>
          <w:shd w:val="clear" w:color="FFFFFF" w:fill="D9D9D9"/>
        </w:rPr>
        <w:t>calc() exception</w:t>
      </w:r>
    </w:p>
    <w:p>
      <w:pPr>
        <w:rPr>
          <w:rFonts w:hint="default" w:ascii="Helvetica" w:hAnsi="Helvetica" w:eastAsia="Helvetica" w:cs="Helvetica"/>
          <w:b/>
          <w:bCs/>
          <w:i w:val="0"/>
          <w:caps w:val="0"/>
          <w:color w:val="1D365D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  <w:r>
        <w:rPr>
          <w:rFonts w:ascii="Consolas" w:hAnsi="Consolas" w:eastAsia="Consolas" w:cs="Consolas"/>
          <w:i w:val="0"/>
          <w:caps w:val="0"/>
          <w:color w:val="6500A3"/>
          <w:spacing w:val="0"/>
          <w:sz w:val="19"/>
          <w:szCs w:val="19"/>
          <w:shd w:val="clear" w:fill="F5F5F5"/>
        </w:rPr>
        <w:t>@var: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fill="F5F5F5"/>
        </w:rPr>
        <w:t>50vh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fill="F5F5F5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; </w:t>
      </w:r>
    </w:p>
    <w:p>
      <w:pPr>
        <w:rPr>
          <w:rFonts w:hint="default" w:ascii="Helvetica" w:hAnsi="Helvetica" w:eastAsia="Helvetica" w:cs="Helvetica"/>
          <w:b/>
          <w:bCs/>
          <w:i w:val="0"/>
          <w:caps w:val="0"/>
          <w:color w:val="1D365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shd w:val="clear" w:fill="F5F5F5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>: calc(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fill="F5F5F5"/>
        </w:rPr>
        <w:t>50%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+ (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shd w:val="clear" w:fill="F5F5F5"/>
        </w:rPr>
        <w:t>@var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-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shd w:val="clear" w:fill="F5F5F5"/>
        </w:rPr>
        <w:t>20px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)); </w:t>
      </w:r>
      <w:r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shd w:val="clear" w:fill="F5F5F5"/>
        </w:rPr>
        <w:t>// result is calc(50% + (25vh - 20px))</w:t>
      </w:r>
    </w:p>
    <w:p>
      <w:pPr>
        <w:rPr>
          <w:rFonts w:hint="default" w:ascii="Helvetica" w:hAnsi="Helvetica" w:eastAsia="Helvetica" w:cs="Helvetica"/>
          <w:b/>
          <w:bCs/>
          <w:i w:val="0"/>
          <w:caps w:val="0"/>
          <w:color w:val="1D365D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00" w:afterAutospacing="0" w:line="17" w:lineRule="atLeast"/>
        <w:ind w:left="-482" w:leftChars="0" w:right="0" w:firstLine="420" w:firstLineChars="0"/>
        <w:textAlignment w:val="auto"/>
        <w:outlineLvl w:val="0"/>
        <w:rPr>
          <w:rFonts w:hint="default" w:ascii="Helvetica" w:hAnsi="Helvetica" w:eastAsia="Helvetica" w:cs="Helvetica"/>
          <w:i w:val="0"/>
          <w:caps w:val="0"/>
          <w:color w:val="1D365D"/>
          <w:spacing w:val="0"/>
          <w:sz w:val="21"/>
          <w:szCs w:val="21"/>
          <w:bdr w:val="none" w:color="auto" w:sz="0" w:space="0"/>
          <w:shd w:val="clear" w:color="FFFFFF" w:fill="D9D9D9"/>
        </w:rPr>
      </w:pPr>
      <w:r>
        <w:rPr>
          <w:rFonts w:hint="default" w:ascii="Helvetica" w:hAnsi="Helvetica" w:eastAsia="Helvetica" w:cs="Helvetica"/>
          <w:i w:val="0"/>
          <w:caps w:val="0"/>
          <w:color w:val="1D365D"/>
          <w:spacing w:val="0"/>
          <w:sz w:val="21"/>
          <w:szCs w:val="21"/>
          <w:bdr w:val="none" w:color="auto" w:sz="0" w:space="0"/>
          <w:shd w:val="clear" w:color="FFFFFF" w:fill="D9D9D9"/>
        </w:rPr>
        <w:t>Namespaces and Accessors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D64F00"/>
          <w:spacing w:val="0"/>
          <w:sz w:val="19"/>
          <w:szCs w:val="19"/>
          <w:bdr w:val="none" w:color="auto" w:sz="0" w:space="0"/>
          <w:shd w:val="clear" w:fill="F5F5F5"/>
        </w:rPr>
        <w:t>#bundle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()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.button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display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: block;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border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1px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solid black;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background-color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: grey;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&amp;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bdr w:val="none" w:color="auto" w:sz="0" w:space="0"/>
          <w:shd w:val="clear" w:fill="F5F5F5"/>
        </w:rPr>
        <w:t>:hover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background-color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: white;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.tab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 ... 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.citation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 ... 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outlineLvl w:val="9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150" w:beforeAutospacing="0" w:after="300" w:afterAutospacing="0" w:line="23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Now if we want to mixin the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428BCA"/>
          <w:spacing w:val="0"/>
          <w:sz w:val="20"/>
          <w:szCs w:val="20"/>
          <w:bdr w:val="none" w:color="auto" w:sz="0" w:space="0"/>
          <w:shd w:val="clear" w:fill="F5F5F5"/>
        </w:rPr>
        <w:t>.button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 class in our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428BCA"/>
          <w:spacing w:val="0"/>
          <w:sz w:val="20"/>
          <w:szCs w:val="20"/>
          <w:bdr w:val="none" w:color="auto" w:sz="0" w:space="0"/>
          <w:shd w:val="clear" w:fill="F5F5F5"/>
        </w:rPr>
        <w:t>#header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, we can do: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D64F00"/>
          <w:spacing w:val="0"/>
          <w:sz w:val="19"/>
          <w:szCs w:val="19"/>
          <w:bdr w:val="none" w:color="auto" w:sz="0" w:space="0"/>
          <w:shd w:val="clear" w:fill="F5F5F5"/>
        </w:rPr>
        <w:t>#header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a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color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: orange;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64F00"/>
          <w:spacing w:val="0"/>
          <w:sz w:val="19"/>
          <w:szCs w:val="19"/>
          <w:bdr w:val="none" w:color="auto" w:sz="0" w:space="0"/>
          <w:shd w:val="clear" w:fill="F5F5F5"/>
        </w:rPr>
        <w:t>#bundle</w:t>
      </w: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.button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();  </w:t>
      </w:r>
      <w:r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bdr w:val="none" w:color="auto" w:sz="0" w:space="0"/>
          <w:shd w:val="clear" w:fill="F5F5F5"/>
        </w:rPr>
        <w:t>// can also be written as #bundle &gt; .button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150" w:beforeAutospacing="0" w:after="300" w:afterAutospacing="0" w:line="23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Note: append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428BCA"/>
          <w:spacing w:val="0"/>
          <w:sz w:val="20"/>
          <w:szCs w:val="20"/>
          <w:bdr w:val="none" w:color="auto" w:sz="0" w:space="0"/>
          <w:shd w:val="clear" w:fill="F5F5F5"/>
        </w:rPr>
        <w:t>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 to your namespace (e.g.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428BCA"/>
          <w:spacing w:val="0"/>
          <w:sz w:val="20"/>
          <w:szCs w:val="20"/>
          <w:bdr w:val="none" w:color="auto" w:sz="0" w:space="0"/>
          <w:shd w:val="clear" w:fill="F5F5F5"/>
        </w:rPr>
        <w:t>#bundle()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) if you don't want it to appear in your CSS output i.e.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428BCA"/>
          <w:spacing w:val="0"/>
          <w:sz w:val="20"/>
          <w:szCs w:val="20"/>
          <w:bdr w:val="none" w:color="auto" w:sz="0" w:space="0"/>
          <w:shd w:val="clear" w:fill="F5F5F5"/>
        </w:rPr>
        <w:t>#bundle .tab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.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150" w:beforeAutospacing="0" w:after="300" w:afterAutospacing="0" w:line="23" w:lineRule="atLeast"/>
        <w:ind w:left="-482" w:leftChars="0" w:right="0" w:firstLine="420" w:firstLineChars="0"/>
        <w:rPr>
          <w:rFonts w:hint="default" w:ascii="Helvetica" w:hAnsi="Helvetica" w:eastAsia="Helvetica" w:cs="Helvetica"/>
          <w:b/>
          <w:bCs/>
          <w:i w:val="0"/>
          <w:caps w:val="0"/>
          <w:color w:val="1D365D"/>
          <w:spacing w:val="0"/>
          <w:sz w:val="21"/>
          <w:szCs w:val="21"/>
          <w:bdr w:val="none" w:color="auto" w:sz="0" w:space="0"/>
          <w:shd w:val="clear" w:color="FFFFFF" w:fill="D9D9D9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1D365D"/>
          <w:spacing w:val="0"/>
          <w:sz w:val="21"/>
          <w:szCs w:val="21"/>
          <w:bdr w:val="none" w:color="auto" w:sz="0" w:space="0"/>
          <w:shd w:val="clear" w:color="FFFFFF" w:fill="D9D9D9"/>
        </w:rPr>
        <w:t>Maps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D64F00"/>
          <w:spacing w:val="0"/>
          <w:sz w:val="19"/>
          <w:szCs w:val="19"/>
          <w:bdr w:val="none" w:color="auto" w:sz="0" w:space="0"/>
          <w:shd w:val="clear" w:fill="F5F5F5"/>
        </w:rPr>
        <w:t>#colors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()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primary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: blue;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secondary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: green;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.button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color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: #colors[primary];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border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1px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solid #colors[secondary];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outlineLvl w:val="9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150" w:beforeAutospacing="0" w:after="300" w:afterAutospacing="0" w:line="23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This outputs, as expected: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358A"/>
          <w:spacing w:val="0"/>
          <w:sz w:val="19"/>
          <w:szCs w:val="19"/>
          <w:bdr w:val="none" w:color="auto" w:sz="0" w:space="0"/>
          <w:shd w:val="clear" w:fill="F5F5F5"/>
        </w:rPr>
        <w:t>.button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color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: blue;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bdr w:val="none" w:color="auto" w:sz="0" w:space="0"/>
          <w:shd w:val="clear" w:fill="F5F5F5"/>
        </w:rPr>
        <w:t>border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A3A3"/>
          <w:spacing w:val="0"/>
          <w:sz w:val="19"/>
          <w:szCs w:val="19"/>
          <w:bdr w:val="none" w:color="auto" w:sz="0" w:space="0"/>
          <w:shd w:val="clear" w:fill="F5F5F5"/>
        </w:rPr>
        <w:t>1px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 xml:space="preserve"> solid green;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1" w:lineRule="atLeast"/>
        <w:ind w:left="0" w:right="0" w:firstLine="0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hd w:val="clear" w:fill="FFFFFF"/>
        <w:spacing w:before="450" w:beforeAutospacing="0" w:after="225" w:afterAutospacing="0" w:line="17" w:lineRule="atLeast"/>
        <w:ind w:left="-482" w:leftChars="0" w:right="0" w:firstLine="420" w:firstLineChars="0"/>
        <w:rPr>
          <w:rFonts w:hint="eastAsia" w:ascii="Helvetica" w:hAnsi="Helvetica" w:cs="Helvetica"/>
          <w:i w:val="0"/>
          <w:caps w:val="0"/>
          <w:color w:val="1D365D"/>
          <w:spacing w:val="0"/>
          <w:sz w:val="21"/>
          <w:szCs w:val="21"/>
          <w:bdr w:val="none" w:color="auto" w:sz="0" w:space="0"/>
          <w:shd w:val="clear" w:color="FFFFFF" w:fill="D9D9D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1D365D"/>
          <w:spacing w:val="0"/>
          <w:sz w:val="21"/>
          <w:szCs w:val="21"/>
          <w:bdr w:val="none" w:color="auto" w:sz="0" w:space="0"/>
          <w:shd w:val="clear" w:color="FFFFFF" w:fill="D9D9D9"/>
        </w:rPr>
        <w:t>Scope</w:t>
      </w:r>
      <w:r>
        <w:rPr>
          <w:rFonts w:hint="eastAsia" w:ascii="Helvetica" w:hAnsi="Helvetica" w:cs="Helvetica"/>
          <w:i w:val="0"/>
          <w:caps w:val="0"/>
          <w:color w:val="1D365D"/>
          <w:spacing w:val="0"/>
          <w:sz w:val="21"/>
          <w:szCs w:val="21"/>
          <w:bdr w:val="none" w:color="auto" w:sz="0" w:space="0"/>
          <w:shd w:val="clear" w:color="FFFFFF" w:fill="D9D9D9"/>
          <w:lang w:val="en-US" w:eastAsia="zh-CN"/>
        </w:rPr>
        <w:t xml:space="preserve"> 作用域</w:t>
      </w:r>
    </w:p>
    <w:p>
      <w:pPr>
        <w:numPr>
          <w:numId w:val="0"/>
        </w:numPr>
        <w:ind w:left="-62" w:leftChars="0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  <w:r>
        <w:rPr>
          <w:rFonts w:ascii="Consolas" w:hAnsi="Consolas" w:eastAsia="Consolas" w:cs="Consolas"/>
          <w:i w:val="0"/>
          <w:caps w:val="0"/>
          <w:color w:val="6500A3"/>
          <w:spacing w:val="0"/>
          <w:sz w:val="19"/>
          <w:szCs w:val="19"/>
          <w:shd w:val="clear" w:fill="F5F5F5"/>
        </w:rPr>
        <w:t>@var: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red; </w:t>
      </w:r>
    </w:p>
    <w:p>
      <w:pPr>
        <w:numPr>
          <w:numId w:val="0"/>
        </w:numPr>
        <w:ind w:left="-62" w:leftChars="0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D64F00"/>
          <w:spacing w:val="0"/>
          <w:sz w:val="19"/>
          <w:szCs w:val="19"/>
          <w:shd w:val="clear" w:fill="F5F5F5"/>
        </w:rPr>
        <w:t>#page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{ </w:t>
      </w:r>
    </w:p>
    <w:p>
      <w:pPr>
        <w:numPr>
          <w:numId w:val="0"/>
        </w:numPr>
        <w:ind w:left="-62" w:leftChars="0" w:firstLine="420" w:firstLineChars="0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shd w:val="clear" w:fill="F5F5F5"/>
        </w:rPr>
        <w:t>@var: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white; </w:t>
      </w:r>
    </w:p>
    <w:p>
      <w:pPr>
        <w:numPr>
          <w:numId w:val="0"/>
        </w:numPr>
        <w:ind w:left="-62" w:leftChars="0" w:firstLine="420" w:firstLineChars="0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D64F00"/>
          <w:spacing w:val="0"/>
          <w:sz w:val="19"/>
          <w:szCs w:val="19"/>
          <w:shd w:val="clear" w:fill="F5F5F5"/>
        </w:rPr>
        <w:t>#header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0078BD"/>
          <w:spacing w:val="0"/>
          <w:sz w:val="19"/>
          <w:szCs w:val="19"/>
          <w:shd w:val="clear" w:fill="F5F5F5"/>
        </w:rPr>
        <w:t>color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6500A3"/>
          <w:spacing w:val="0"/>
          <w:sz w:val="19"/>
          <w:szCs w:val="19"/>
          <w:shd w:val="clear" w:fill="F5F5F5"/>
        </w:rPr>
        <w:t>@var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; </w:t>
      </w:r>
      <w:r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shd w:val="clear" w:fill="F5F5F5"/>
        </w:rPr>
        <w:t>// white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} </w:t>
      </w:r>
    </w:p>
    <w:p>
      <w:pPr>
        <w:numPr>
          <w:numId w:val="0"/>
        </w:numP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hd w:val="clear" w:fill="FFFFFF"/>
        <w:spacing w:before="450" w:beforeAutospacing="0" w:after="225" w:afterAutospacing="0" w:line="17" w:lineRule="atLeast"/>
        <w:ind w:left="-482" w:leftChars="0" w:right="0" w:firstLine="420" w:firstLineChars="0"/>
        <w:rPr>
          <w:rFonts w:hint="default" w:ascii="Helvetica" w:hAnsi="Helvetica" w:eastAsia="Helvetica" w:cs="Helvetica"/>
          <w:i w:val="0"/>
          <w:caps w:val="0"/>
          <w:color w:val="1D365D"/>
          <w:spacing w:val="0"/>
          <w:sz w:val="21"/>
          <w:szCs w:val="21"/>
          <w:bdr w:val="none" w:color="auto" w:sz="0" w:space="0"/>
          <w:shd w:val="clear" w:color="FFFFFF" w:fill="D9D9D9"/>
        </w:rPr>
      </w:pPr>
      <w:r>
        <w:rPr>
          <w:rFonts w:hint="default" w:ascii="Helvetica" w:hAnsi="Helvetica" w:eastAsia="Helvetica" w:cs="Helvetica"/>
          <w:i w:val="0"/>
          <w:caps w:val="0"/>
          <w:color w:val="1D365D"/>
          <w:spacing w:val="0"/>
          <w:sz w:val="21"/>
          <w:szCs w:val="21"/>
          <w:bdr w:val="none" w:color="auto" w:sz="0" w:space="0"/>
          <w:shd w:val="clear" w:color="FFFFFF" w:fill="D9D9D9"/>
        </w:rPr>
        <w:t>Importing</w:t>
      </w:r>
    </w:p>
    <w:p>
      <w:pPr>
        <w:numPr>
          <w:numId w:val="0"/>
        </w:numPr>
        <w:ind w:left="-62" w:leftChars="0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  <w:r>
        <w:rPr>
          <w:rFonts w:ascii="Consolas" w:hAnsi="Consolas" w:eastAsia="Consolas" w:cs="Consolas"/>
          <w:i w:val="0"/>
          <w:caps w:val="0"/>
          <w:color w:val="F00800"/>
          <w:spacing w:val="0"/>
          <w:sz w:val="19"/>
          <w:szCs w:val="19"/>
          <w:shd w:val="clear" w:fill="F5F5F5"/>
        </w:rPr>
        <w:t>@import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C8A00"/>
          <w:spacing w:val="0"/>
          <w:sz w:val="19"/>
          <w:szCs w:val="19"/>
          <w:shd w:val="clear" w:fill="F5F5F5"/>
        </w:rPr>
        <w:t>"library"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; </w:t>
      </w:r>
      <w:r>
        <w:rPr>
          <w:rFonts w:hint="default" w:ascii="Consolas" w:hAnsi="Consolas" w:eastAsia="Consolas" w:cs="Consolas"/>
          <w:i/>
          <w:caps w:val="0"/>
          <w:color w:val="939393"/>
          <w:spacing w:val="0"/>
          <w:sz w:val="19"/>
          <w:szCs w:val="19"/>
          <w:shd w:val="clear" w:fill="F5F5F5"/>
        </w:rPr>
        <w:t>// library.less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</w:t>
      </w:r>
      <w:bookmarkStart w:id="0" w:name="_GoBack"/>
      <w:bookmarkEnd w:id="0"/>
    </w:p>
    <w:p>
      <w:pPr>
        <w:numPr>
          <w:numId w:val="0"/>
        </w:numPr>
        <w:ind w:left="-62" w:leftChars="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F00800"/>
          <w:spacing w:val="0"/>
          <w:sz w:val="19"/>
          <w:szCs w:val="19"/>
          <w:shd w:val="clear" w:fill="F5F5F5"/>
        </w:rPr>
        <w:t>@import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C8A00"/>
          <w:spacing w:val="0"/>
          <w:sz w:val="19"/>
          <w:szCs w:val="19"/>
          <w:shd w:val="clear" w:fill="F5F5F5"/>
        </w:rPr>
        <w:t>"typo.css"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  <w:t>;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300" w:afterAutospacing="0" w:line="23" w:lineRule="atLeast"/>
        <w:ind w:left="-62" w:leftChars="0" w:right="0" w:rightChars="0"/>
        <w:rPr>
          <w:rFonts w:hint="default" w:ascii="Helvetica" w:hAnsi="Helvetica" w:eastAsia="Helvetica" w:cs="Helvetica"/>
          <w:b/>
          <w:bCs/>
          <w:i w:val="0"/>
          <w:caps w:val="0"/>
          <w:color w:val="1D365D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150" w:beforeAutospacing="0" w:after="300" w:afterAutospacing="0" w:line="23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rPr>
          <w:rFonts w:hint="default"/>
        </w:rPr>
      </w:pPr>
    </w:p>
    <w:p>
      <w:pPr>
        <w:numPr>
          <w:numId w:val="0"/>
        </w:num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1D365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/>
    <w:p/>
    <w:p>
      <w:pPr>
        <w:numPr>
          <w:numId w:val="0"/>
        </w:numPr>
        <w:jc w:val="left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</w:p>
    <w:p>
      <w:pPr>
        <w:numPr>
          <w:numId w:val="0"/>
        </w:numPr>
        <w:jc w:val="left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</w:rPr>
      </w:pPr>
    </w:p>
    <w:p>
      <w:pPr>
        <w:numPr>
          <w:numId w:val="0"/>
        </w:numPr>
        <w:jc w:val="left"/>
        <w:rPr>
          <w:rFonts w:hint="eastAsia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Consolas" w:hAnsi="Consolas" w:eastAsia="Consolas" w:cs="Consolas"/>
          <w:i w:val="0"/>
          <w:caps w:val="0"/>
          <w:color w:val="393939"/>
          <w:spacing w:val="0"/>
          <w:sz w:val="19"/>
          <w:szCs w:val="19"/>
          <w:shd w:val="clear" w:fill="F5F5F5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764D1"/>
    <w:multiLevelType w:val="singleLevel"/>
    <w:tmpl w:val="599764D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A71F51A"/>
    <w:multiLevelType w:val="singleLevel"/>
    <w:tmpl w:val="5A71F51A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7D22BE"/>
    <w:rsid w:val="033D0147"/>
    <w:rsid w:val="147D22BE"/>
    <w:rsid w:val="16E95838"/>
    <w:rsid w:val="18C92E86"/>
    <w:rsid w:val="2E14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character" w:styleId="12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2018-08-26T01:54:00Z</dcterms:created>
  <dc:creator>给生活一个大大的傻笑</dc:creator>
  <cp:lastModifiedBy>给生活一个大大的傻笑</cp:lastModifiedBy>
  <dcterms:modified xsi:type="dcterms:W3CDTF">2018-08-26T02:44:55Z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