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1B65" w:rsidRDefault="00086734">
      <w:r>
        <w:t xml:space="preserve">Bugs found in </w:t>
      </w:r>
      <w:proofErr w:type="spellStart"/>
      <w:r>
        <w:t>hijri</w:t>
      </w:r>
      <w:proofErr w:type="spellEnd"/>
      <w:r>
        <w:t>/</w:t>
      </w:r>
      <w:proofErr w:type="spellStart"/>
      <w:r>
        <w:t>gregorian</w:t>
      </w:r>
      <w:proofErr w:type="spellEnd"/>
      <w:r>
        <w:t xml:space="preserve"> application</w:t>
      </w:r>
    </w:p>
    <w:tbl>
      <w:tblPr>
        <w:tblStyle w:val="TableGrid"/>
        <w:tblW w:w="5000" w:type="pct"/>
        <w:tblLook w:val="04A0"/>
      </w:tblPr>
      <w:tblGrid>
        <w:gridCol w:w="328"/>
        <w:gridCol w:w="4982"/>
        <w:gridCol w:w="772"/>
        <w:gridCol w:w="5726"/>
        <w:gridCol w:w="1368"/>
      </w:tblGrid>
      <w:tr w:rsidR="00BE07B9" w:rsidTr="00BE07B9">
        <w:tc>
          <w:tcPr>
            <w:tcW w:w="124" w:type="pct"/>
          </w:tcPr>
          <w:p w:rsidR="00BE07B9" w:rsidRDefault="00BE07B9">
            <w:r>
              <w:t>#</w:t>
            </w:r>
          </w:p>
        </w:tc>
        <w:tc>
          <w:tcPr>
            <w:tcW w:w="1891" w:type="pct"/>
          </w:tcPr>
          <w:p w:rsidR="00BE07B9" w:rsidRDefault="00BE07B9">
            <w:r>
              <w:t>Description</w:t>
            </w:r>
          </w:p>
        </w:tc>
        <w:tc>
          <w:tcPr>
            <w:tcW w:w="293" w:type="pct"/>
            <w:vAlign w:val="center"/>
          </w:tcPr>
          <w:p w:rsidR="00BE07B9" w:rsidRDefault="00BE07B9" w:rsidP="00A53E8D">
            <w:pPr>
              <w:jc w:val="center"/>
            </w:pPr>
            <w:r>
              <w:t>Status</w:t>
            </w:r>
          </w:p>
        </w:tc>
        <w:tc>
          <w:tcPr>
            <w:tcW w:w="2173" w:type="pct"/>
          </w:tcPr>
          <w:p w:rsidR="00BE07B9" w:rsidRDefault="00BE07B9">
            <w:r>
              <w:t xml:space="preserve">Comment </w:t>
            </w:r>
          </w:p>
        </w:tc>
        <w:tc>
          <w:tcPr>
            <w:tcW w:w="519" w:type="pct"/>
          </w:tcPr>
          <w:p w:rsidR="00BE07B9" w:rsidRDefault="00BE07B9">
            <w:r>
              <w:t xml:space="preserve">Version </w:t>
            </w:r>
          </w:p>
        </w:tc>
      </w:tr>
      <w:tr w:rsidR="00BE07B9" w:rsidTr="00BE07B9">
        <w:tc>
          <w:tcPr>
            <w:tcW w:w="124" w:type="pct"/>
          </w:tcPr>
          <w:p w:rsidR="00BE07B9" w:rsidRDefault="00BE07B9">
            <w:r>
              <w:t>1</w:t>
            </w:r>
          </w:p>
        </w:tc>
        <w:tc>
          <w:tcPr>
            <w:tcW w:w="1891" w:type="pct"/>
          </w:tcPr>
          <w:p w:rsidR="00BE07B9" w:rsidRDefault="00BE07B9">
            <w:r>
              <w:t xml:space="preserve">The minimum &amp; maximum range </w:t>
            </w:r>
          </w:p>
        </w:tc>
        <w:tc>
          <w:tcPr>
            <w:tcW w:w="293" w:type="pct"/>
            <w:shd w:val="clear" w:color="auto" w:fill="00B050"/>
            <w:vAlign w:val="center"/>
          </w:tcPr>
          <w:p w:rsidR="00BE07B9" w:rsidRDefault="00BE07B9" w:rsidP="00A53E8D">
            <w:pPr>
              <w:jc w:val="center"/>
            </w:pPr>
          </w:p>
        </w:tc>
        <w:tc>
          <w:tcPr>
            <w:tcW w:w="2173" w:type="pct"/>
          </w:tcPr>
          <w:p w:rsidR="00BE07B9" w:rsidRDefault="00BE07B9"/>
        </w:tc>
        <w:tc>
          <w:tcPr>
            <w:tcW w:w="519" w:type="pct"/>
          </w:tcPr>
          <w:p w:rsidR="00BE07B9" w:rsidRDefault="00BE07B9">
            <w:r>
              <w:t>V1.0</w:t>
            </w:r>
          </w:p>
        </w:tc>
      </w:tr>
      <w:tr w:rsidR="00BE07B9" w:rsidTr="00BE07B9">
        <w:tc>
          <w:tcPr>
            <w:tcW w:w="124" w:type="pct"/>
          </w:tcPr>
          <w:p w:rsidR="00BE07B9" w:rsidRDefault="00BE07B9">
            <w:r>
              <w:t>2</w:t>
            </w:r>
          </w:p>
        </w:tc>
        <w:tc>
          <w:tcPr>
            <w:tcW w:w="1891" w:type="pct"/>
          </w:tcPr>
          <w:p w:rsidR="00BE07B9" w:rsidRDefault="00BE07B9">
            <w:r>
              <w:t>Out of range message</w:t>
            </w:r>
          </w:p>
        </w:tc>
        <w:tc>
          <w:tcPr>
            <w:tcW w:w="293" w:type="pct"/>
            <w:shd w:val="clear" w:color="auto" w:fill="00B050"/>
            <w:vAlign w:val="center"/>
          </w:tcPr>
          <w:p w:rsidR="00BE07B9" w:rsidRDefault="00BE07B9" w:rsidP="00A53E8D">
            <w:pPr>
              <w:jc w:val="center"/>
            </w:pPr>
          </w:p>
        </w:tc>
        <w:tc>
          <w:tcPr>
            <w:tcW w:w="2173" w:type="pct"/>
          </w:tcPr>
          <w:p w:rsidR="00BE07B9" w:rsidRDefault="00BE07B9"/>
        </w:tc>
        <w:tc>
          <w:tcPr>
            <w:tcW w:w="519" w:type="pct"/>
          </w:tcPr>
          <w:p w:rsidR="00BE07B9" w:rsidRDefault="00BE07B9"/>
        </w:tc>
      </w:tr>
      <w:tr w:rsidR="00BE07B9" w:rsidTr="00BE07B9">
        <w:tc>
          <w:tcPr>
            <w:tcW w:w="124" w:type="pct"/>
          </w:tcPr>
          <w:p w:rsidR="00BE07B9" w:rsidRDefault="00BE07B9">
            <w:r>
              <w:t>3</w:t>
            </w:r>
          </w:p>
        </w:tc>
        <w:tc>
          <w:tcPr>
            <w:tcW w:w="1891" w:type="pct"/>
          </w:tcPr>
          <w:p w:rsidR="00BE07B9" w:rsidRDefault="00BE07B9">
            <w:r>
              <w:t xml:space="preserve">16/7/622 </w:t>
            </w:r>
            <w:proofErr w:type="spellStart"/>
            <w:r>
              <w:t>gre</w:t>
            </w:r>
            <w:proofErr w:type="spellEnd"/>
            <w:r>
              <w:t>. Result in -1/1/1</w:t>
            </w:r>
          </w:p>
        </w:tc>
        <w:tc>
          <w:tcPr>
            <w:tcW w:w="293" w:type="pct"/>
            <w:shd w:val="clear" w:color="auto" w:fill="FF0000"/>
            <w:vAlign w:val="center"/>
          </w:tcPr>
          <w:p w:rsidR="00BE07B9" w:rsidRDefault="00BE07B9" w:rsidP="00A53E8D">
            <w:pPr>
              <w:jc w:val="center"/>
            </w:pPr>
          </w:p>
        </w:tc>
        <w:tc>
          <w:tcPr>
            <w:tcW w:w="2173" w:type="pct"/>
          </w:tcPr>
          <w:p w:rsidR="00BE07B9" w:rsidRDefault="00BE07B9"/>
        </w:tc>
        <w:tc>
          <w:tcPr>
            <w:tcW w:w="519" w:type="pct"/>
          </w:tcPr>
          <w:p w:rsidR="00BE07B9" w:rsidRDefault="00BE07B9"/>
        </w:tc>
      </w:tr>
      <w:tr w:rsidR="00BE07B9" w:rsidTr="00BE07B9">
        <w:tc>
          <w:tcPr>
            <w:tcW w:w="124" w:type="pct"/>
          </w:tcPr>
          <w:p w:rsidR="00BE07B9" w:rsidRDefault="00BE07B9">
            <w:r>
              <w:t>4</w:t>
            </w:r>
          </w:p>
        </w:tc>
        <w:tc>
          <w:tcPr>
            <w:tcW w:w="1891" w:type="pct"/>
          </w:tcPr>
          <w:p w:rsidR="00BE07B9" w:rsidRDefault="00BE07B9">
            <w:r>
              <w:t xml:space="preserve">17 &amp; 18/7/622 </w:t>
            </w:r>
            <w:proofErr w:type="spellStart"/>
            <w:r>
              <w:t>gre</w:t>
            </w:r>
            <w:proofErr w:type="spellEnd"/>
            <w:r>
              <w:t>. result in 1/1/1</w:t>
            </w:r>
          </w:p>
        </w:tc>
        <w:tc>
          <w:tcPr>
            <w:tcW w:w="293" w:type="pct"/>
            <w:shd w:val="clear" w:color="auto" w:fill="00B050"/>
            <w:vAlign w:val="center"/>
          </w:tcPr>
          <w:p w:rsidR="00BE07B9" w:rsidRDefault="00BE07B9" w:rsidP="00A53E8D">
            <w:pPr>
              <w:jc w:val="center"/>
            </w:pPr>
          </w:p>
        </w:tc>
        <w:tc>
          <w:tcPr>
            <w:tcW w:w="2173" w:type="pct"/>
          </w:tcPr>
          <w:p w:rsidR="00BE07B9" w:rsidRDefault="00BE07B9">
            <w:r>
              <w:t>Remove “=” in checking of days left of year</w:t>
            </w:r>
          </w:p>
        </w:tc>
        <w:tc>
          <w:tcPr>
            <w:tcW w:w="519" w:type="pct"/>
          </w:tcPr>
          <w:p w:rsidR="00BE07B9" w:rsidRDefault="00BE07B9"/>
        </w:tc>
      </w:tr>
      <w:tr w:rsidR="00BE07B9" w:rsidTr="00BE07B9">
        <w:tc>
          <w:tcPr>
            <w:tcW w:w="124" w:type="pct"/>
          </w:tcPr>
          <w:p w:rsidR="00BE07B9" w:rsidRDefault="00BE07B9">
            <w:r>
              <w:t>5</w:t>
            </w:r>
          </w:p>
        </w:tc>
        <w:tc>
          <w:tcPr>
            <w:tcW w:w="1891" w:type="pct"/>
          </w:tcPr>
          <w:p w:rsidR="00BE07B9" w:rsidRDefault="00BE07B9">
            <w:r>
              <w:t xml:space="preserve">18/10/1591 </w:t>
            </w:r>
            <w:proofErr w:type="spellStart"/>
            <w:r>
              <w:t>gre</w:t>
            </w:r>
            <w:proofErr w:type="spellEnd"/>
            <w:r>
              <w:t>. result in app. Hangout</w:t>
            </w:r>
          </w:p>
        </w:tc>
        <w:tc>
          <w:tcPr>
            <w:tcW w:w="293" w:type="pct"/>
            <w:shd w:val="clear" w:color="auto" w:fill="00B050"/>
            <w:vAlign w:val="center"/>
          </w:tcPr>
          <w:p w:rsidR="00BE07B9" w:rsidRDefault="00BE07B9" w:rsidP="00A53E8D">
            <w:pPr>
              <w:jc w:val="center"/>
            </w:pPr>
            <w:r>
              <w:t>Fixed</w:t>
            </w:r>
          </w:p>
        </w:tc>
        <w:tc>
          <w:tcPr>
            <w:tcW w:w="2173" w:type="pct"/>
          </w:tcPr>
          <w:p w:rsidR="00BE07B9" w:rsidRDefault="00BE07B9">
            <w:r>
              <w:t>Change year while loop form &gt; to &gt;= to include status when number of days left= days of year.</w:t>
            </w:r>
          </w:p>
          <w:p w:rsidR="00BE07B9" w:rsidRDefault="00BE07B9"/>
        </w:tc>
        <w:tc>
          <w:tcPr>
            <w:tcW w:w="519" w:type="pct"/>
          </w:tcPr>
          <w:p w:rsidR="00BE07B9" w:rsidRDefault="00BE07B9"/>
        </w:tc>
      </w:tr>
      <w:tr w:rsidR="00BE07B9" w:rsidTr="00BE07B9">
        <w:tc>
          <w:tcPr>
            <w:tcW w:w="124" w:type="pct"/>
          </w:tcPr>
          <w:p w:rsidR="00BE07B9" w:rsidRDefault="00BE07B9">
            <w:r>
              <w:t>6</w:t>
            </w:r>
          </w:p>
        </w:tc>
        <w:tc>
          <w:tcPr>
            <w:tcW w:w="1891" w:type="pct"/>
          </w:tcPr>
          <w:p w:rsidR="00BE07B9" w:rsidRDefault="00BE07B9" w:rsidP="007A7F1A">
            <w:r>
              <w:t xml:space="preserve">Result not always compatible with </w:t>
            </w:r>
            <w:proofErr w:type="spellStart"/>
            <w:r>
              <w:t>ummulgura</w:t>
            </w:r>
            <w:proofErr w:type="spellEnd"/>
            <w:r>
              <w:t xml:space="preserve"> calendar.(</w:t>
            </w:r>
            <w:r>
              <w:rPr>
                <w:rFonts w:hint="cs"/>
                <w:rtl/>
              </w:rPr>
              <w:t>تقويم أم القرى</w:t>
            </w:r>
            <w:r>
              <w:t>)</w:t>
            </w:r>
          </w:p>
        </w:tc>
        <w:tc>
          <w:tcPr>
            <w:tcW w:w="293" w:type="pct"/>
            <w:shd w:val="clear" w:color="auto" w:fill="FF0000"/>
            <w:vAlign w:val="center"/>
          </w:tcPr>
          <w:p w:rsidR="00BE07B9" w:rsidRDefault="00BE07B9" w:rsidP="00A53E8D">
            <w:pPr>
              <w:jc w:val="center"/>
            </w:pPr>
          </w:p>
        </w:tc>
        <w:tc>
          <w:tcPr>
            <w:tcW w:w="2173" w:type="pct"/>
          </w:tcPr>
          <w:p w:rsidR="00BE07B9" w:rsidRDefault="00BE07B9"/>
        </w:tc>
        <w:tc>
          <w:tcPr>
            <w:tcW w:w="519" w:type="pct"/>
          </w:tcPr>
          <w:p w:rsidR="00BE07B9" w:rsidRDefault="00BE07B9"/>
        </w:tc>
      </w:tr>
      <w:tr w:rsidR="00BE07B9" w:rsidTr="00BE07B9">
        <w:tc>
          <w:tcPr>
            <w:tcW w:w="124" w:type="pct"/>
          </w:tcPr>
          <w:p w:rsidR="00BE07B9" w:rsidRDefault="00BE07B9">
            <w:r>
              <w:t>7</w:t>
            </w:r>
          </w:p>
        </w:tc>
        <w:tc>
          <w:tcPr>
            <w:tcW w:w="1891" w:type="pct"/>
          </w:tcPr>
          <w:p w:rsidR="00BE07B9" w:rsidRDefault="00BE07B9"/>
        </w:tc>
        <w:tc>
          <w:tcPr>
            <w:tcW w:w="293" w:type="pct"/>
            <w:vAlign w:val="center"/>
          </w:tcPr>
          <w:p w:rsidR="00BE07B9" w:rsidRDefault="00BE07B9" w:rsidP="00A53E8D">
            <w:pPr>
              <w:jc w:val="center"/>
            </w:pPr>
          </w:p>
        </w:tc>
        <w:tc>
          <w:tcPr>
            <w:tcW w:w="2173" w:type="pct"/>
          </w:tcPr>
          <w:p w:rsidR="00BE07B9" w:rsidRDefault="00BE07B9"/>
        </w:tc>
        <w:tc>
          <w:tcPr>
            <w:tcW w:w="519" w:type="pct"/>
          </w:tcPr>
          <w:p w:rsidR="00BE07B9" w:rsidRDefault="00BE07B9"/>
        </w:tc>
      </w:tr>
      <w:tr w:rsidR="00BE07B9" w:rsidTr="00BE07B9">
        <w:tc>
          <w:tcPr>
            <w:tcW w:w="124" w:type="pct"/>
          </w:tcPr>
          <w:p w:rsidR="00BE07B9" w:rsidRDefault="00BE07B9"/>
        </w:tc>
        <w:tc>
          <w:tcPr>
            <w:tcW w:w="1891" w:type="pct"/>
          </w:tcPr>
          <w:p w:rsidR="00BE07B9" w:rsidRDefault="00BE07B9"/>
        </w:tc>
        <w:tc>
          <w:tcPr>
            <w:tcW w:w="293" w:type="pct"/>
            <w:vAlign w:val="center"/>
          </w:tcPr>
          <w:p w:rsidR="00BE07B9" w:rsidRDefault="00BE07B9" w:rsidP="00A53E8D">
            <w:pPr>
              <w:jc w:val="center"/>
            </w:pPr>
          </w:p>
        </w:tc>
        <w:tc>
          <w:tcPr>
            <w:tcW w:w="2173" w:type="pct"/>
          </w:tcPr>
          <w:p w:rsidR="00BE07B9" w:rsidRDefault="00BE07B9"/>
        </w:tc>
        <w:tc>
          <w:tcPr>
            <w:tcW w:w="519" w:type="pct"/>
          </w:tcPr>
          <w:p w:rsidR="00BE07B9" w:rsidRDefault="00BE07B9"/>
        </w:tc>
      </w:tr>
      <w:tr w:rsidR="00BE07B9" w:rsidTr="00BE07B9">
        <w:tc>
          <w:tcPr>
            <w:tcW w:w="124" w:type="pct"/>
          </w:tcPr>
          <w:p w:rsidR="00BE07B9" w:rsidRDefault="00BE07B9"/>
        </w:tc>
        <w:tc>
          <w:tcPr>
            <w:tcW w:w="1891" w:type="pct"/>
          </w:tcPr>
          <w:p w:rsidR="00BE07B9" w:rsidRDefault="00BE07B9"/>
        </w:tc>
        <w:tc>
          <w:tcPr>
            <w:tcW w:w="293" w:type="pct"/>
            <w:vAlign w:val="center"/>
          </w:tcPr>
          <w:p w:rsidR="00BE07B9" w:rsidRDefault="00BE07B9" w:rsidP="00A53E8D">
            <w:pPr>
              <w:jc w:val="center"/>
            </w:pPr>
          </w:p>
        </w:tc>
        <w:tc>
          <w:tcPr>
            <w:tcW w:w="2173" w:type="pct"/>
          </w:tcPr>
          <w:p w:rsidR="00BE07B9" w:rsidRDefault="00BE07B9"/>
        </w:tc>
        <w:tc>
          <w:tcPr>
            <w:tcW w:w="519" w:type="pct"/>
          </w:tcPr>
          <w:p w:rsidR="00BE07B9" w:rsidRDefault="00BE07B9"/>
        </w:tc>
      </w:tr>
      <w:tr w:rsidR="00BE07B9" w:rsidTr="00BE07B9">
        <w:tc>
          <w:tcPr>
            <w:tcW w:w="124" w:type="pct"/>
          </w:tcPr>
          <w:p w:rsidR="00BE07B9" w:rsidRDefault="00BE07B9"/>
        </w:tc>
        <w:tc>
          <w:tcPr>
            <w:tcW w:w="1891" w:type="pct"/>
          </w:tcPr>
          <w:p w:rsidR="00BE07B9" w:rsidRDefault="00BE07B9"/>
        </w:tc>
        <w:tc>
          <w:tcPr>
            <w:tcW w:w="293" w:type="pct"/>
            <w:vAlign w:val="center"/>
          </w:tcPr>
          <w:p w:rsidR="00BE07B9" w:rsidRDefault="00BE07B9" w:rsidP="00A53E8D">
            <w:pPr>
              <w:jc w:val="center"/>
            </w:pPr>
          </w:p>
        </w:tc>
        <w:tc>
          <w:tcPr>
            <w:tcW w:w="2173" w:type="pct"/>
          </w:tcPr>
          <w:p w:rsidR="00BE07B9" w:rsidRDefault="00BE07B9"/>
        </w:tc>
        <w:tc>
          <w:tcPr>
            <w:tcW w:w="519" w:type="pct"/>
          </w:tcPr>
          <w:p w:rsidR="00BE07B9" w:rsidRDefault="00BE07B9"/>
        </w:tc>
      </w:tr>
      <w:tr w:rsidR="00BE07B9" w:rsidTr="00BE07B9">
        <w:tc>
          <w:tcPr>
            <w:tcW w:w="124" w:type="pct"/>
          </w:tcPr>
          <w:p w:rsidR="00BE07B9" w:rsidRDefault="00BE07B9"/>
        </w:tc>
        <w:tc>
          <w:tcPr>
            <w:tcW w:w="1891" w:type="pct"/>
          </w:tcPr>
          <w:p w:rsidR="00BE07B9" w:rsidRDefault="00BE07B9"/>
        </w:tc>
        <w:tc>
          <w:tcPr>
            <w:tcW w:w="293" w:type="pct"/>
            <w:vAlign w:val="center"/>
          </w:tcPr>
          <w:p w:rsidR="00BE07B9" w:rsidRDefault="00BE07B9" w:rsidP="00A53E8D">
            <w:pPr>
              <w:jc w:val="center"/>
            </w:pPr>
          </w:p>
        </w:tc>
        <w:tc>
          <w:tcPr>
            <w:tcW w:w="2173" w:type="pct"/>
          </w:tcPr>
          <w:p w:rsidR="00BE07B9" w:rsidRDefault="00BE07B9"/>
        </w:tc>
        <w:tc>
          <w:tcPr>
            <w:tcW w:w="519" w:type="pct"/>
          </w:tcPr>
          <w:p w:rsidR="00BE07B9" w:rsidRDefault="00BE07B9"/>
        </w:tc>
      </w:tr>
      <w:tr w:rsidR="00BE07B9" w:rsidTr="00BE07B9">
        <w:tc>
          <w:tcPr>
            <w:tcW w:w="124" w:type="pct"/>
          </w:tcPr>
          <w:p w:rsidR="00BE07B9" w:rsidRDefault="00BE07B9"/>
        </w:tc>
        <w:tc>
          <w:tcPr>
            <w:tcW w:w="1891" w:type="pct"/>
          </w:tcPr>
          <w:p w:rsidR="00BE07B9" w:rsidRDefault="00BE07B9"/>
        </w:tc>
        <w:tc>
          <w:tcPr>
            <w:tcW w:w="293" w:type="pct"/>
            <w:vAlign w:val="center"/>
          </w:tcPr>
          <w:p w:rsidR="00BE07B9" w:rsidRDefault="00BE07B9" w:rsidP="00A53E8D">
            <w:pPr>
              <w:jc w:val="center"/>
            </w:pPr>
          </w:p>
        </w:tc>
        <w:tc>
          <w:tcPr>
            <w:tcW w:w="2173" w:type="pct"/>
          </w:tcPr>
          <w:p w:rsidR="00BE07B9" w:rsidRDefault="00BE07B9"/>
        </w:tc>
        <w:tc>
          <w:tcPr>
            <w:tcW w:w="519" w:type="pct"/>
          </w:tcPr>
          <w:p w:rsidR="00BE07B9" w:rsidRDefault="00BE07B9"/>
        </w:tc>
      </w:tr>
      <w:tr w:rsidR="00BE07B9" w:rsidTr="00BE07B9">
        <w:tc>
          <w:tcPr>
            <w:tcW w:w="124" w:type="pct"/>
          </w:tcPr>
          <w:p w:rsidR="00BE07B9" w:rsidRDefault="00BE07B9"/>
        </w:tc>
        <w:tc>
          <w:tcPr>
            <w:tcW w:w="1891" w:type="pct"/>
          </w:tcPr>
          <w:p w:rsidR="00BE07B9" w:rsidRDefault="00BE07B9"/>
        </w:tc>
        <w:tc>
          <w:tcPr>
            <w:tcW w:w="293" w:type="pct"/>
            <w:vAlign w:val="center"/>
          </w:tcPr>
          <w:p w:rsidR="00BE07B9" w:rsidRDefault="00BE07B9" w:rsidP="00A53E8D">
            <w:pPr>
              <w:jc w:val="center"/>
            </w:pPr>
          </w:p>
        </w:tc>
        <w:tc>
          <w:tcPr>
            <w:tcW w:w="2173" w:type="pct"/>
          </w:tcPr>
          <w:p w:rsidR="00BE07B9" w:rsidRDefault="00BE07B9"/>
        </w:tc>
        <w:tc>
          <w:tcPr>
            <w:tcW w:w="519" w:type="pct"/>
          </w:tcPr>
          <w:p w:rsidR="00BE07B9" w:rsidRDefault="00BE07B9"/>
        </w:tc>
      </w:tr>
    </w:tbl>
    <w:p w:rsidR="00086734" w:rsidRDefault="00086734"/>
    <w:p w:rsidR="006B2B39" w:rsidRDefault="006B2B39"/>
    <w:p w:rsidR="006B2B39" w:rsidRDefault="006B2B39"/>
    <w:p w:rsidR="006B2B39" w:rsidRDefault="006B2B39">
      <w:pPr>
        <w:sectPr w:rsidR="006B2B39" w:rsidSect="00215238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5000" w:type="pct"/>
        <w:tblLook w:val="04A0"/>
      </w:tblPr>
      <w:tblGrid>
        <w:gridCol w:w="1168"/>
        <w:gridCol w:w="4656"/>
        <w:gridCol w:w="772"/>
        <w:gridCol w:w="5481"/>
        <w:gridCol w:w="1099"/>
      </w:tblGrid>
      <w:tr w:rsidR="00BE07B9" w:rsidTr="00BE07B9">
        <w:tc>
          <w:tcPr>
            <w:tcW w:w="443" w:type="pct"/>
          </w:tcPr>
          <w:p w:rsidR="00BE07B9" w:rsidRDefault="00BE07B9" w:rsidP="00CB1FB7">
            <w:r>
              <w:lastRenderedPageBreak/>
              <w:t>#</w:t>
            </w:r>
          </w:p>
        </w:tc>
        <w:tc>
          <w:tcPr>
            <w:tcW w:w="1767" w:type="pct"/>
          </w:tcPr>
          <w:p w:rsidR="00BE07B9" w:rsidRDefault="00BE07B9" w:rsidP="00CB1FB7">
            <w:r>
              <w:t>Description</w:t>
            </w:r>
          </w:p>
        </w:tc>
        <w:tc>
          <w:tcPr>
            <w:tcW w:w="293" w:type="pct"/>
            <w:vAlign w:val="center"/>
          </w:tcPr>
          <w:p w:rsidR="00BE07B9" w:rsidRDefault="00BE07B9" w:rsidP="00CB1FB7">
            <w:pPr>
              <w:jc w:val="center"/>
            </w:pPr>
            <w:r>
              <w:t>Status</w:t>
            </w:r>
          </w:p>
        </w:tc>
        <w:tc>
          <w:tcPr>
            <w:tcW w:w="2080" w:type="pct"/>
          </w:tcPr>
          <w:p w:rsidR="00BE07B9" w:rsidRDefault="00BE07B9" w:rsidP="00CB1FB7">
            <w:r>
              <w:t>comment</w:t>
            </w:r>
          </w:p>
        </w:tc>
        <w:tc>
          <w:tcPr>
            <w:tcW w:w="417" w:type="pct"/>
          </w:tcPr>
          <w:p w:rsidR="00BE07B9" w:rsidRDefault="00BE07B9" w:rsidP="00CB1FB7">
            <w:r>
              <w:t xml:space="preserve">Version </w:t>
            </w:r>
          </w:p>
        </w:tc>
      </w:tr>
      <w:tr w:rsidR="00BE07B9" w:rsidTr="00BE07B9">
        <w:tc>
          <w:tcPr>
            <w:tcW w:w="443" w:type="pct"/>
          </w:tcPr>
          <w:p w:rsidR="00BE07B9" w:rsidRDefault="00BE07B9" w:rsidP="00CB1FB7">
            <w:r>
              <w:t>1</w:t>
            </w:r>
          </w:p>
        </w:tc>
        <w:tc>
          <w:tcPr>
            <w:tcW w:w="1767" w:type="pct"/>
          </w:tcPr>
          <w:p w:rsidR="00BE07B9" w:rsidRDefault="00BE07B9" w:rsidP="00CB1FB7">
            <w:r>
              <w:t>Decide minimum and maximum values</w:t>
            </w:r>
          </w:p>
        </w:tc>
        <w:tc>
          <w:tcPr>
            <w:tcW w:w="293" w:type="pct"/>
            <w:shd w:val="clear" w:color="auto" w:fill="00B050"/>
            <w:vAlign w:val="center"/>
          </w:tcPr>
          <w:p w:rsidR="00BE07B9" w:rsidRDefault="00BE07B9" w:rsidP="00CB1FB7">
            <w:pPr>
              <w:jc w:val="center"/>
            </w:pPr>
          </w:p>
        </w:tc>
        <w:tc>
          <w:tcPr>
            <w:tcW w:w="2080" w:type="pct"/>
          </w:tcPr>
          <w:p w:rsidR="00BE07B9" w:rsidRDefault="00BE07B9" w:rsidP="00CB1FB7"/>
        </w:tc>
        <w:tc>
          <w:tcPr>
            <w:tcW w:w="417" w:type="pct"/>
          </w:tcPr>
          <w:p w:rsidR="00BE07B9" w:rsidRDefault="00BE07B9" w:rsidP="00CB1FB7">
            <w:r>
              <w:t>V1.1</w:t>
            </w:r>
          </w:p>
        </w:tc>
      </w:tr>
      <w:tr w:rsidR="00BE07B9" w:rsidTr="00BE07B9">
        <w:tc>
          <w:tcPr>
            <w:tcW w:w="443" w:type="pct"/>
          </w:tcPr>
          <w:p w:rsidR="00BE07B9" w:rsidRDefault="00BE07B9" w:rsidP="00CB1FB7">
            <w:r>
              <w:t>2</w:t>
            </w:r>
          </w:p>
        </w:tc>
        <w:tc>
          <w:tcPr>
            <w:tcW w:w="1767" w:type="pct"/>
          </w:tcPr>
          <w:p w:rsidR="00BE07B9" w:rsidRDefault="00BE07B9" w:rsidP="00CB1FB7">
            <w:r>
              <w:t>When error in entered values how to notify</w:t>
            </w:r>
          </w:p>
        </w:tc>
        <w:tc>
          <w:tcPr>
            <w:tcW w:w="293" w:type="pct"/>
            <w:shd w:val="clear" w:color="auto" w:fill="00B050"/>
            <w:vAlign w:val="center"/>
          </w:tcPr>
          <w:p w:rsidR="00BE07B9" w:rsidRDefault="00BE07B9" w:rsidP="00CB1FB7">
            <w:pPr>
              <w:jc w:val="center"/>
            </w:pPr>
          </w:p>
        </w:tc>
        <w:tc>
          <w:tcPr>
            <w:tcW w:w="2080" w:type="pct"/>
          </w:tcPr>
          <w:p w:rsidR="00BE07B9" w:rsidRDefault="00BE07B9" w:rsidP="00CB1FB7">
            <w:r>
              <w:t>Should be text view shows there is error in the date/ or out of range.</w:t>
            </w:r>
          </w:p>
          <w:p w:rsidR="00BE07B9" w:rsidRDefault="00BE07B9" w:rsidP="00CB1FB7">
            <w:r>
              <w:t>Change the color of input values to red</w:t>
            </w:r>
          </w:p>
          <w:p w:rsidR="00BE07B9" w:rsidRDefault="00BE07B9" w:rsidP="00CB1FB7">
            <w:r>
              <w:t>Clear the output values</w:t>
            </w:r>
          </w:p>
        </w:tc>
        <w:tc>
          <w:tcPr>
            <w:tcW w:w="417" w:type="pct"/>
          </w:tcPr>
          <w:p w:rsidR="00BE07B9" w:rsidRDefault="00BE07B9" w:rsidP="00CB1FB7"/>
        </w:tc>
      </w:tr>
      <w:tr w:rsidR="00BE07B9" w:rsidTr="00BE07B9">
        <w:tc>
          <w:tcPr>
            <w:tcW w:w="443" w:type="pct"/>
          </w:tcPr>
          <w:p w:rsidR="00BE07B9" w:rsidRDefault="00BE07B9" w:rsidP="00CB1FB7">
            <w:r>
              <w:t>3</w:t>
            </w:r>
          </w:p>
        </w:tc>
        <w:tc>
          <w:tcPr>
            <w:tcW w:w="1767" w:type="pct"/>
          </w:tcPr>
          <w:p w:rsidR="00BE07B9" w:rsidRDefault="00BE07B9" w:rsidP="00CB1FB7">
            <w:r>
              <w:t>Change clear button to reset(new button is added &amp; clear)</w:t>
            </w:r>
          </w:p>
        </w:tc>
        <w:tc>
          <w:tcPr>
            <w:tcW w:w="293" w:type="pct"/>
            <w:shd w:val="clear" w:color="auto" w:fill="00B050"/>
            <w:vAlign w:val="center"/>
          </w:tcPr>
          <w:p w:rsidR="00BE07B9" w:rsidRDefault="00BE07B9" w:rsidP="00CB1FB7">
            <w:pPr>
              <w:jc w:val="center"/>
            </w:pPr>
          </w:p>
        </w:tc>
        <w:tc>
          <w:tcPr>
            <w:tcW w:w="2080" w:type="pct"/>
          </w:tcPr>
          <w:p w:rsidR="00BE07B9" w:rsidRDefault="00BE07B9" w:rsidP="00CB1FB7">
            <w:r>
              <w:t>Reset the time to current date</w:t>
            </w:r>
          </w:p>
        </w:tc>
        <w:tc>
          <w:tcPr>
            <w:tcW w:w="417" w:type="pct"/>
          </w:tcPr>
          <w:p w:rsidR="00BE07B9" w:rsidRDefault="00BE07B9" w:rsidP="00CB1FB7"/>
        </w:tc>
      </w:tr>
      <w:tr w:rsidR="00BE07B9" w:rsidTr="00BE07B9">
        <w:tc>
          <w:tcPr>
            <w:tcW w:w="443" w:type="pct"/>
          </w:tcPr>
          <w:p w:rsidR="00BE07B9" w:rsidRDefault="00BE07B9" w:rsidP="00CB1FB7">
            <w:r>
              <w:t>4</w:t>
            </w:r>
          </w:p>
        </w:tc>
        <w:tc>
          <w:tcPr>
            <w:tcW w:w="1767" w:type="pct"/>
          </w:tcPr>
          <w:p w:rsidR="00BE07B9" w:rsidRDefault="00BE07B9" w:rsidP="00C94C2F">
            <w:r>
              <w:t xml:space="preserve">Change output color to </w:t>
            </w:r>
            <w:proofErr w:type="spellStart"/>
            <w:r>
              <w:t>aldfk</w:t>
            </w:r>
            <w:proofErr w:type="spellEnd"/>
          </w:p>
        </w:tc>
        <w:tc>
          <w:tcPr>
            <w:tcW w:w="293" w:type="pct"/>
            <w:shd w:val="clear" w:color="auto" w:fill="00B050"/>
            <w:vAlign w:val="center"/>
          </w:tcPr>
          <w:p w:rsidR="00BE07B9" w:rsidRDefault="00BE07B9" w:rsidP="00CB1FB7">
            <w:pPr>
              <w:jc w:val="center"/>
            </w:pPr>
          </w:p>
        </w:tc>
        <w:tc>
          <w:tcPr>
            <w:tcW w:w="2080" w:type="pct"/>
          </w:tcPr>
          <w:p w:rsidR="00BE07B9" w:rsidRDefault="00BE07B9" w:rsidP="00CB1FB7"/>
        </w:tc>
        <w:tc>
          <w:tcPr>
            <w:tcW w:w="417" w:type="pct"/>
          </w:tcPr>
          <w:p w:rsidR="00BE07B9" w:rsidRDefault="00BE07B9" w:rsidP="00CB1FB7"/>
        </w:tc>
      </w:tr>
      <w:tr w:rsidR="00BE07B9" w:rsidTr="00BE07B9">
        <w:tc>
          <w:tcPr>
            <w:tcW w:w="443" w:type="pct"/>
          </w:tcPr>
          <w:p w:rsidR="00BE07B9" w:rsidRDefault="00BE07B9" w:rsidP="00CB1FB7">
            <w:r>
              <w:t>5</w:t>
            </w:r>
          </w:p>
        </w:tc>
        <w:tc>
          <w:tcPr>
            <w:tcW w:w="1767" w:type="pct"/>
          </w:tcPr>
          <w:p w:rsidR="00BE07B9" w:rsidRDefault="00BE07B9" w:rsidP="00CB1FB7"/>
        </w:tc>
        <w:tc>
          <w:tcPr>
            <w:tcW w:w="293" w:type="pct"/>
            <w:shd w:val="clear" w:color="auto" w:fill="00B050"/>
            <w:vAlign w:val="center"/>
          </w:tcPr>
          <w:p w:rsidR="00BE07B9" w:rsidRDefault="00BE07B9" w:rsidP="00CB1FB7">
            <w:pPr>
              <w:jc w:val="center"/>
            </w:pPr>
          </w:p>
        </w:tc>
        <w:tc>
          <w:tcPr>
            <w:tcW w:w="2080" w:type="pct"/>
          </w:tcPr>
          <w:p w:rsidR="00BE07B9" w:rsidRDefault="00BE07B9" w:rsidP="00CB1FB7"/>
        </w:tc>
        <w:tc>
          <w:tcPr>
            <w:tcW w:w="417" w:type="pct"/>
          </w:tcPr>
          <w:p w:rsidR="00BE07B9" w:rsidRDefault="00BE07B9" w:rsidP="00CB1FB7"/>
        </w:tc>
      </w:tr>
      <w:tr w:rsidR="00BE07B9" w:rsidTr="00BE07B9">
        <w:tc>
          <w:tcPr>
            <w:tcW w:w="443" w:type="pct"/>
          </w:tcPr>
          <w:p w:rsidR="00BE07B9" w:rsidRDefault="00BE07B9" w:rsidP="00CB1FB7">
            <w:r>
              <w:t>6</w:t>
            </w:r>
          </w:p>
        </w:tc>
        <w:tc>
          <w:tcPr>
            <w:tcW w:w="1767" w:type="pct"/>
          </w:tcPr>
          <w:p w:rsidR="00BE07B9" w:rsidRDefault="00BE07B9" w:rsidP="00CB1FB7"/>
        </w:tc>
        <w:tc>
          <w:tcPr>
            <w:tcW w:w="293" w:type="pct"/>
            <w:shd w:val="clear" w:color="auto" w:fill="FF0000"/>
            <w:vAlign w:val="center"/>
          </w:tcPr>
          <w:p w:rsidR="00BE07B9" w:rsidRDefault="00BE07B9" w:rsidP="00CB1FB7">
            <w:pPr>
              <w:jc w:val="center"/>
            </w:pPr>
          </w:p>
        </w:tc>
        <w:tc>
          <w:tcPr>
            <w:tcW w:w="2080" w:type="pct"/>
          </w:tcPr>
          <w:p w:rsidR="00BE07B9" w:rsidRDefault="00BE07B9" w:rsidP="00CB1FB7"/>
        </w:tc>
        <w:tc>
          <w:tcPr>
            <w:tcW w:w="417" w:type="pct"/>
          </w:tcPr>
          <w:p w:rsidR="00BE07B9" w:rsidRDefault="00BE07B9" w:rsidP="00CB1FB7"/>
        </w:tc>
      </w:tr>
      <w:tr w:rsidR="00BE07B9" w:rsidTr="00BE07B9">
        <w:tc>
          <w:tcPr>
            <w:tcW w:w="443" w:type="pct"/>
          </w:tcPr>
          <w:p w:rsidR="00BE07B9" w:rsidRDefault="00BE07B9" w:rsidP="00CB1FB7">
            <w:r>
              <w:t>7</w:t>
            </w:r>
          </w:p>
        </w:tc>
        <w:tc>
          <w:tcPr>
            <w:tcW w:w="1767" w:type="pct"/>
          </w:tcPr>
          <w:p w:rsidR="00BE07B9" w:rsidRDefault="00BE07B9" w:rsidP="00CB1FB7">
            <w:r>
              <w:t>Make Arabic version</w:t>
            </w:r>
          </w:p>
        </w:tc>
        <w:tc>
          <w:tcPr>
            <w:tcW w:w="293" w:type="pct"/>
            <w:shd w:val="clear" w:color="auto" w:fill="FF0000"/>
            <w:vAlign w:val="center"/>
          </w:tcPr>
          <w:p w:rsidR="00BE07B9" w:rsidRDefault="00BE07B9" w:rsidP="00CB1FB7">
            <w:pPr>
              <w:jc w:val="center"/>
            </w:pPr>
          </w:p>
        </w:tc>
        <w:tc>
          <w:tcPr>
            <w:tcW w:w="2080" w:type="pct"/>
          </w:tcPr>
          <w:p w:rsidR="00BE07B9" w:rsidRDefault="00BE07B9" w:rsidP="00CB1FB7">
            <w:r>
              <w:t>80%</w:t>
            </w:r>
          </w:p>
        </w:tc>
        <w:tc>
          <w:tcPr>
            <w:tcW w:w="417" w:type="pct"/>
          </w:tcPr>
          <w:p w:rsidR="00BE07B9" w:rsidRDefault="00BE07B9" w:rsidP="00CB1FB7"/>
        </w:tc>
      </w:tr>
      <w:tr w:rsidR="00BE07B9" w:rsidTr="00BE07B9">
        <w:tc>
          <w:tcPr>
            <w:tcW w:w="443" w:type="pct"/>
          </w:tcPr>
          <w:p w:rsidR="00BE07B9" w:rsidRDefault="00BE07B9" w:rsidP="00CB1FB7"/>
        </w:tc>
        <w:tc>
          <w:tcPr>
            <w:tcW w:w="1767" w:type="pct"/>
          </w:tcPr>
          <w:p w:rsidR="00BE07B9" w:rsidRDefault="00BE07B9" w:rsidP="00CB1FB7">
            <w:r>
              <w:t>Change error to be toast</w:t>
            </w:r>
          </w:p>
        </w:tc>
        <w:tc>
          <w:tcPr>
            <w:tcW w:w="293" w:type="pct"/>
            <w:shd w:val="clear" w:color="auto" w:fill="00B050"/>
            <w:vAlign w:val="center"/>
          </w:tcPr>
          <w:p w:rsidR="00BE07B9" w:rsidRDefault="00BE07B9" w:rsidP="00CB1FB7">
            <w:pPr>
              <w:jc w:val="center"/>
            </w:pPr>
          </w:p>
        </w:tc>
        <w:tc>
          <w:tcPr>
            <w:tcW w:w="2080" w:type="pct"/>
          </w:tcPr>
          <w:p w:rsidR="00BE07B9" w:rsidRDefault="00BE07B9" w:rsidP="00CB1FB7"/>
        </w:tc>
        <w:tc>
          <w:tcPr>
            <w:tcW w:w="417" w:type="pct"/>
          </w:tcPr>
          <w:p w:rsidR="00BE07B9" w:rsidRDefault="00BE07B9" w:rsidP="00CB1FB7"/>
        </w:tc>
      </w:tr>
      <w:tr w:rsidR="00BE07B9" w:rsidTr="00BE07B9">
        <w:tc>
          <w:tcPr>
            <w:tcW w:w="443" w:type="pct"/>
          </w:tcPr>
          <w:p w:rsidR="00BE07B9" w:rsidRDefault="00BE07B9" w:rsidP="00CB1FB7"/>
        </w:tc>
        <w:tc>
          <w:tcPr>
            <w:tcW w:w="1767" w:type="pct"/>
          </w:tcPr>
          <w:p w:rsidR="00BE07B9" w:rsidRDefault="00BE07B9" w:rsidP="00CB1FB7">
            <w:r>
              <w:t>Change entered date to be checked on entrance (text watcher)</w:t>
            </w:r>
          </w:p>
        </w:tc>
        <w:tc>
          <w:tcPr>
            <w:tcW w:w="293" w:type="pct"/>
            <w:shd w:val="clear" w:color="auto" w:fill="FF0000"/>
            <w:vAlign w:val="center"/>
          </w:tcPr>
          <w:p w:rsidR="00BE07B9" w:rsidRDefault="00BE07B9" w:rsidP="00CB1FB7">
            <w:pPr>
              <w:jc w:val="center"/>
            </w:pPr>
          </w:p>
        </w:tc>
        <w:tc>
          <w:tcPr>
            <w:tcW w:w="2080" w:type="pct"/>
          </w:tcPr>
          <w:p w:rsidR="00BE07B9" w:rsidRDefault="00BE07B9" w:rsidP="00CB1FB7">
            <w:r>
              <w:t>Does not work</w:t>
            </w:r>
          </w:p>
        </w:tc>
        <w:tc>
          <w:tcPr>
            <w:tcW w:w="417" w:type="pct"/>
          </w:tcPr>
          <w:p w:rsidR="00BE07B9" w:rsidRDefault="00BE07B9" w:rsidP="00CB1FB7"/>
        </w:tc>
      </w:tr>
      <w:tr w:rsidR="00BE07B9" w:rsidTr="00BE07B9">
        <w:tc>
          <w:tcPr>
            <w:tcW w:w="443" w:type="pct"/>
          </w:tcPr>
          <w:p w:rsidR="00BE07B9" w:rsidRDefault="00BE07B9" w:rsidP="00CB1FB7"/>
        </w:tc>
        <w:tc>
          <w:tcPr>
            <w:tcW w:w="1767" w:type="pct"/>
          </w:tcPr>
          <w:p w:rsidR="00BE07B9" w:rsidRDefault="00BE07B9" w:rsidP="002C79EB">
            <w:r>
              <w:t xml:space="preserve">App. Should work </w:t>
            </w:r>
            <w:proofErr w:type="spellStart"/>
            <w:r>
              <w:t>propery</w:t>
            </w:r>
            <w:proofErr w:type="spellEnd"/>
            <w:r>
              <w:t xml:space="preserve"> on different screen sizes and orientation</w:t>
            </w:r>
          </w:p>
        </w:tc>
        <w:tc>
          <w:tcPr>
            <w:tcW w:w="293" w:type="pct"/>
            <w:shd w:val="clear" w:color="auto" w:fill="FF0000"/>
            <w:vAlign w:val="center"/>
          </w:tcPr>
          <w:p w:rsidR="00BE07B9" w:rsidRDefault="00BE07B9" w:rsidP="00CB1FB7">
            <w:pPr>
              <w:jc w:val="center"/>
            </w:pPr>
          </w:p>
        </w:tc>
        <w:tc>
          <w:tcPr>
            <w:tcW w:w="2080" w:type="pct"/>
          </w:tcPr>
          <w:p w:rsidR="00BE07B9" w:rsidRDefault="00BE07B9" w:rsidP="00CB1FB7">
            <w:r>
              <w:t>Work with orientation</w:t>
            </w:r>
          </w:p>
        </w:tc>
        <w:tc>
          <w:tcPr>
            <w:tcW w:w="417" w:type="pct"/>
          </w:tcPr>
          <w:p w:rsidR="00BE07B9" w:rsidRDefault="00BE07B9" w:rsidP="00CB1FB7"/>
        </w:tc>
      </w:tr>
      <w:tr w:rsidR="00BE07B9" w:rsidTr="00BE07B9">
        <w:tc>
          <w:tcPr>
            <w:tcW w:w="443" w:type="pct"/>
          </w:tcPr>
          <w:p w:rsidR="00BE07B9" w:rsidRDefault="00BE07B9" w:rsidP="00CB1FB7"/>
        </w:tc>
        <w:tc>
          <w:tcPr>
            <w:tcW w:w="1767" w:type="pct"/>
          </w:tcPr>
          <w:p w:rsidR="00BE07B9" w:rsidRDefault="00BE07B9" w:rsidP="00CB1FB7">
            <w:r>
              <w:t>should work with different input mode(keypad, …)</w:t>
            </w:r>
          </w:p>
        </w:tc>
        <w:tc>
          <w:tcPr>
            <w:tcW w:w="293" w:type="pct"/>
            <w:shd w:val="clear" w:color="auto" w:fill="FF0000"/>
            <w:vAlign w:val="center"/>
          </w:tcPr>
          <w:p w:rsidR="00BE07B9" w:rsidRDefault="00BE07B9" w:rsidP="00CB1FB7">
            <w:pPr>
              <w:jc w:val="center"/>
            </w:pPr>
          </w:p>
        </w:tc>
        <w:tc>
          <w:tcPr>
            <w:tcW w:w="2080" w:type="pct"/>
          </w:tcPr>
          <w:p w:rsidR="00BE07B9" w:rsidRDefault="00BE07B9" w:rsidP="00CB1FB7"/>
        </w:tc>
        <w:tc>
          <w:tcPr>
            <w:tcW w:w="417" w:type="pct"/>
          </w:tcPr>
          <w:p w:rsidR="00BE07B9" w:rsidRDefault="00BE07B9" w:rsidP="00CB1FB7"/>
        </w:tc>
      </w:tr>
      <w:tr w:rsidR="00BE07B9" w:rsidTr="00BE07B9">
        <w:tc>
          <w:tcPr>
            <w:tcW w:w="443" w:type="pct"/>
          </w:tcPr>
          <w:p w:rsidR="00BE07B9" w:rsidRDefault="00BE07B9" w:rsidP="00CB1FB7"/>
        </w:tc>
        <w:tc>
          <w:tcPr>
            <w:tcW w:w="1767" w:type="pct"/>
          </w:tcPr>
          <w:p w:rsidR="00BE07B9" w:rsidRDefault="00BE07B9" w:rsidP="00CB1FB7"/>
        </w:tc>
        <w:tc>
          <w:tcPr>
            <w:tcW w:w="293" w:type="pct"/>
            <w:vAlign w:val="center"/>
          </w:tcPr>
          <w:p w:rsidR="00BE07B9" w:rsidRDefault="00BE07B9" w:rsidP="00CB1FB7">
            <w:pPr>
              <w:jc w:val="center"/>
            </w:pPr>
          </w:p>
        </w:tc>
        <w:tc>
          <w:tcPr>
            <w:tcW w:w="2080" w:type="pct"/>
          </w:tcPr>
          <w:p w:rsidR="00BE07B9" w:rsidRDefault="00BE07B9" w:rsidP="00CB1FB7"/>
        </w:tc>
        <w:tc>
          <w:tcPr>
            <w:tcW w:w="417" w:type="pct"/>
          </w:tcPr>
          <w:p w:rsidR="00BE07B9" w:rsidRDefault="00BE07B9" w:rsidP="00CB1FB7"/>
        </w:tc>
      </w:tr>
      <w:tr w:rsidR="00BE07B9" w:rsidTr="00BE07B9">
        <w:tc>
          <w:tcPr>
            <w:tcW w:w="443" w:type="pct"/>
          </w:tcPr>
          <w:p w:rsidR="00BE07B9" w:rsidRDefault="00BE07B9" w:rsidP="00CB1FB7"/>
        </w:tc>
        <w:tc>
          <w:tcPr>
            <w:tcW w:w="1767" w:type="pct"/>
          </w:tcPr>
          <w:p w:rsidR="00BE07B9" w:rsidRDefault="00BE07B9" w:rsidP="00CB1FB7"/>
        </w:tc>
        <w:tc>
          <w:tcPr>
            <w:tcW w:w="293" w:type="pct"/>
            <w:vAlign w:val="center"/>
          </w:tcPr>
          <w:p w:rsidR="00BE07B9" w:rsidRDefault="00BE07B9" w:rsidP="00CB1FB7">
            <w:pPr>
              <w:jc w:val="center"/>
            </w:pPr>
          </w:p>
        </w:tc>
        <w:tc>
          <w:tcPr>
            <w:tcW w:w="2080" w:type="pct"/>
          </w:tcPr>
          <w:p w:rsidR="00BE07B9" w:rsidRDefault="00BE07B9" w:rsidP="00CB1FB7"/>
        </w:tc>
        <w:tc>
          <w:tcPr>
            <w:tcW w:w="417" w:type="pct"/>
          </w:tcPr>
          <w:p w:rsidR="00BE07B9" w:rsidRDefault="00BE07B9" w:rsidP="00CB1FB7"/>
        </w:tc>
      </w:tr>
      <w:tr w:rsidR="00BE07B9" w:rsidTr="00BE07B9">
        <w:tc>
          <w:tcPr>
            <w:tcW w:w="443" w:type="pct"/>
          </w:tcPr>
          <w:p w:rsidR="00BE07B9" w:rsidRDefault="00BE07B9" w:rsidP="00CB1FB7">
            <w:r>
              <w:t>31/5/2012</w:t>
            </w:r>
          </w:p>
        </w:tc>
        <w:tc>
          <w:tcPr>
            <w:tcW w:w="1767" w:type="pct"/>
          </w:tcPr>
          <w:p w:rsidR="00BE07B9" w:rsidRDefault="00BE07B9" w:rsidP="00CB1FB7">
            <w:r>
              <w:t xml:space="preserve">Two contiguous </w:t>
            </w:r>
            <w:proofErr w:type="spellStart"/>
            <w:r>
              <w:t>gre</w:t>
            </w:r>
            <w:proofErr w:type="spellEnd"/>
            <w:r>
              <w:t>/</w:t>
            </w:r>
            <w:proofErr w:type="spellStart"/>
            <w:r>
              <w:t>hijri</w:t>
            </w:r>
            <w:proofErr w:type="spellEnd"/>
            <w:r>
              <w:t xml:space="preserve"> days result in </w:t>
            </w:r>
            <w:proofErr w:type="spellStart"/>
            <w:r>
              <w:t>hijri</w:t>
            </w:r>
            <w:proofErr w:type="spellEnd"/>
            <w:r>
              <w:t>/</w:t>
            </w:r>
            <w:proofErr w:type="spellStart"/>
            <w:r>
              <w:t>gre</w:t>
            </w:r>
            <w:proofErr w:type="spellEnd"/>
            <w:r>
              <w:t xml:space="preserve"> days differ by two</w:t>
            </w:r>
          </w:p>
          <w:p w:rsidR="00BE07B9" w:rsidRDefault="00BE07B9" w:rsidP="00CB1FB7">
            <w:r>
              <w:t>Ex: 19/</w:t>
            </w:r>
            <w:r w:rsidR="00B16FCA">
              <w:t>7/2012 -&gt; 30/8/1433 meanwhile 20</w:t>
            </w:r>
            <w:r>
              <w:t>/7/2012 -&gt; 2/9/2012</w:t>
            </w:r>
          </w:p>
        </w:tc>
        <w:tc>
          <w:tcPr>
            <w:tcW w:w="293" w:type="pct"/>
            <w:shd w:val="clear" w:color="auto" w:fill="00B050"/>
            <w:vAlign w:val="center"/>
          </w:tcPr>
          <w:p w:rsidR="00BE07B9" w:rsidRDefault="00BE07B9" w:rsidP="00CB1FB7">
            <w:pPr>
              <w:jc w:val="center"/>
            </w:pPr>
          </w:p>
        </w:tc>
        <w:tc>
          <w:tcPr>
            <w:tcW w:w="2080" w:type="pct"/>
          </w:tcPr>
          <w:p w:rsidR="00BE07B9" w:rsidRDefault="00BE07B9" w:rsidP="00CB1FB7">
            <w:r>
              <w:t xml:space="preserve">Fixed by removing </w:t>
            </w:r>
            <w:proofErr w:type="spellStart"/>
            <w:r>
              <w:t>daysOfxxxMonth</w:t>
            </w:r>
            <w:proofErr w:type="spellEnd"/>
            <w:r>
              <w:t xml:space="preserve"> variable and use the function of getting day of month directly. Because by using the variable </w:t>
            </w:r>
            <w:proofErr w:type="gramStart"/>
            <w:r>
              <w:t>the for</w:t>
            </w:r>
            <w:proofErr w:type="gramEnd"/>
            <w:r>
              <w:t xml:space="preserve"> loop always compare the days of last month.</w:t>
            </w:r>
          </w:p>
        </w:tc>
        <w:tc>
          <w:tcPr>
            <w:tcW w:w="417" w:type="pct"/>
          </w:tcPr>
          <w:p w:rsidR="00BE07B9" w:rsidRDefault="00BE07B9" w:rsidP="00CB1FB7">
            <w:r>
              <w:t>V1.2</w:t>
            </w:r>
            <w:r w:rsidR="009D2209">
              <w:t>draft</w:t>
            </w:r>
          </w:p>
        </w:tc>
      </w:tr>
      <w:tr w:rsidR="00BE07B9" w:rsidTr="00BE07B9">
        <w:tc>
          <w:tcPr>
            <w:tcW w:w="443" w:type="pct"/>
          </w:tcPr>
          <w:p w:rsidR="00BE07B9" w:rsidRDefault="00BE07B9" w:rsidP="00CB1FB7">
            <w:r>
              <w:t>1/6/2012</w:t>
            </w:r>
          </w:p>
        </w:tc>
        <w:tc>
          <w:tcPr>
            <w:tcW w:w="1767" w:type="pct"/>
          </w:tcPr>
          <w:p w:rsidR="00BE07B9" w:rsidRDefault="00D11445" w:rsidP="00D11445">
            <w:r>
              <w:t xml:space="preserve">The button </w:t>
            </w:r>
            <w:r w:rsidR="00BE07B9">
              <w:t>look</w:t>
            </w:r>
            <w:r>
              <w:t>s</w:t>
            </w:r>
            <w:r w:rsidR="00BE07B9">
              <w:t xml:space="preserve"> ugly in Arabic {</w:t>
            </w:r>
            <w:r w:rsidR="00BE07B9">
              <w:rPr>
                <w:rFonts w:hint="cs"/>
                <w:rtl/>
              </w:rPr>
              <w:t>إستعادة</w:t>
            </w:r>
            <w:r w:rsidR="00BE07B9">
              <w:t>} it is too  big that result in dividing it in two lines that result in ugly interface</w:t>
            </w:r>
          </w:p>
        </w:tc>
        <w:tc>
          <w:tcPr>
            <w:tcW w:w="293" w:type="pct"/>
            <w:shd w:val="clear" w:color="auto" w:fill="00B050"/>
            <w:vAlign w:val="center"/>
          </w:tcPr>
          <w:p w:rsidR="00BE07B9" w:rsidRDefault="00BE07B9" w:rsidP="00CB1FB7">
            <w:pPr>
              <w:jc w:val="center"/>
            </w:pPr>
          </w:p>
        </w:tc>
        <w:tc>
          <w:tcPr>
            <w:tcW w:w="2080" w:type="pct"/>
          </w:tcPr>
          <w:p w:rsidR="00BE07B9" w:rsidRDefault="00BE07B9" w:rsidP="00CB1FB7">
            <w:r>
              <w:t>Fixed by modifying the text size to 15 in Arabic and English layout</w:t>
            </w:r>
          </w:p>
        </w:tc>
        <w:tc>
          <w:tcPr>
            <w:tcW w:w="417" w:type="pct"/>
          </w:tcPr>
          <w:p w:rsidR="00BE07B9" w:rsidRDefault="00BE07B9" w:rsidP="00CB1FB7"/>
        </w:tc>
      </w:tr>
      <w:tr w:rsidR="00BE07B9" w:rsidTr="00BE07B9">
        <w:tc>
          <w:tcPr>
            <w:tcW w:w="443" w:type="pct"/>
          </w:tcPr>
          <w:p w:rsidR="00BE07B9" w:rsidRDefault="00BE07B9" w:rsidP="00CB1FB7">
            <w:r>
              <w:t>1/6/2012</w:t>
            </w:r>
          </w:p>
        </w:tc>
        <w:tc>
          <w:tcPr>
            <w:tcW w:w="1767" w:type="pct"/>
          </w:tcPr>
          <w:p w:rsidR="00BE07B9" w:rsidRDefault="00BE07B9" w:rsidP="00CB1FB7">
            <w:r>
              <w:t xml:space="preserve">Landscape </w:t>
            </w:r>
            <w:proofErr w:type="gramStart"/>
            <w:r>
              <w:t>view  make</w:t>
            </w:r>
            <w:proofErr w:type="gramEnd"/>
            <w:r>
              <w:t xml:space="preserve"> the interface ugly. That view  is too small  that field wil</w:t>
            </w:r>
            <w:r w:rsidR="00F578D1">
              <w:t>l be mixed and some of them dis</w:t>
            </w:r>
            <w:r>
              <w:t>appear</w:t>
            </w:r>
          </w:p>
        </w:tc>
        <w:tc>
          <w:tcPr>
            <w:tcW w:w="293" w:type="pct"/>
            <w:shd w:val="clear" w:color="auto" w:fill="00B050"/>
            <w:vAlign w:val="center"/>
          </w:tcPr>
          <w:p w:rsidR="00BE07B9" w:rsidRDefault="00BE07B9" w:rsidP="00CB1FB7">
            <w:pPr>
              <w:jc w:val="center"/>
            </w:pPr>
          </w:p>
        </w:tc>
        <w:tc>
          <w:tcPr>
            <w:tcW w:w="2080" w:type="pct"/>
          </w:tcPr>
          <w:p w:rsidR="00BE07B9" w:rsidRDefault="00BE07B9" w:rsidP="00CB1FB7">
            <w:r>
              <w:t xml:space="preserve">Fixed by making </w:t>
            </w:r>
            <w:proofErr w:type="spellStart"/>
            <w:r>
              <w:t>scrollview</w:t>
            </w:r>
            <w:proofErr w:type="spellEnd"/>
            <w:r>
              <w:t xml:space="preserve"> in English and Arabic layout</w:t>
            </w:r>
          </w:p>
        </w:tc>
        <w:tc>
          <w:tcPr>
            <w:tcW w:w="417" w:type="pct"/>
          </w:tcPr>
          <w:p w:rsidR="00BE07B9" w:rsidRDefault="00BE07B9" w:rsidP="00CB1FB7"/>
        </w:tc>
      </w:tr>
      <w:tr w:rsidR="00BE07B9" w:rsidTr="002837B0">
        <w:tc>
          <w:tcPr>
            <w:tcW w:w="443" w:type="pct"/>
          </w:tcPr>
          <w:p w:rsidR="00BE07B9" w:rsidRDefault="00BE07B9" w:rsidP="00CB1FB7"/>
        </w:tc>
        <w:tc>
          <w:tcPr>
            <w:tcW w:w="1767" w:type="pct"/>
          </w:tcPr>
          <w:p w:rsidR="00BE07B9" w:rsidRDefault="00F578D1" w:rsidP="00CB1FB7">
            <w:r>
              <w:t>Add about bu</w:t>
            </w:r>
            <w:r w:rsidR="00BE07B9">
              <w:t>tton</w:t>
            </w:r>
          </w:p>
        </w:tc>
        <w:tc>
          <w:tcPr>
            <w:tcW w:w="293" w:type="pct"/>
            <w:shd w:val="clear" w:color="auto" w:fill="00B050"/>
            <w:vAlign w:val="center"/>
          </w:tcPr>
          <w:p w:rsidR="00BE07B9" w:rsidRPr="002837B0" w:rsidRDefault="00BE07B9" w:rsidP="00CB1FB7">
            <w:pPr>
              <w:jc w:val="center"/>
              <w:rPr>
                <w:color w:val="00B050"/>
              </w:rPr>
            </w:pPr>
          </w:p>
        </w:tc>
        <w:tc>
          <w:tcPr>
            <w:tcW w:w="2080" w:type="pct"/>
          </w:tcPr>
          <w:p w:rsidR="00BE07B9" w:rsidRDefault="00C14CAF" w:rsidP="00CB1FB7">
            <w:r>
              <w:t>done</w:t>
            </w:r>
          </w:p>
        </w:tc>
        <w:tc>
          <w:tcPr>
            <w:tcW w:w="417" w:type="pct"/>
          </w:tcPr>
          <w:p w:rsidR="00BE07B9" w:rsidRDefault="00BE07B9" w:rsidP="00CB1FB7"/>
        </w:tc>
      </w:tr>
      <w:tr w:rsidR="000C6976" w:rsidTr="002837B0">
        <w:tc>
          <w:tcPr>
            <w:tcW w:w="443" w:type="pct"/>
          </w:tcPr>
          <w:p w:rsidR="000C6976" w:rsidRDefault="000C6976" w:rsidP="00CB1FB7"/>
        </w:tc>
        <w:tc>
          <w:tcPr>
            <w:tcW w:w="1767" w:type="pct"/>
          </w:tcPr>
          <w:p w:rsidR="000C6976" w:rsidRDefault="000C6976" w:rsidP="00CB1FB7">
            <w:r>
              <w:t xml:space="preserve">Complete </w:t>
            </w:r>
            <w:proofErr w:type="spellStart"/>
            <w:r>
              <w:t>arabazation</w:t>
            </w:r>
            <w:proofErr w:type="spellEnd"/>
            <w:r>
              <w:t xml:space="preserve"> </w:t>
            </w:r>
          </w:p>
        </w:tc>
        <w:tc>
          <w:tcPr>
            <w:tcW w:w="293" w:type="pct"/>
            <w:shd w:val="clear" w:color="auto" w:fill="00B050"/>
            <w:vAlign w:val="center"/>
          </w:tcPr>
          <w:p w:rsidR="000C6976" w:rsidRPr="002837B0" w:rsidRDefault="000C6976" w:rsidP="00CB1FB7">
            <w:pPr>
              <w:jc w:val="center"/>
              <w:rPr>
                <w:color w:val="00B050"/>
              </w:rPr>
            </w:pPr>
          </w:p>
        </w:tc>
        <w:tc>
          <w:tcPr>
            <w:tcW w:w="2080" w:type="pct"/>
          </w:tcPr>
          <w:p w:rsidR="000C6976" w:rsidRDefault="00C14CAF" w:rsidP="00CB1FB7">
            <w:r>
              <w:t>done</w:t>
            </w:r>
          </w:p>
        </w:tc>
        <w:tc>
          <w:tcPr>
            <w:tcW w:w="417" w:type="pct"/>
          </w:tcPr>
          <w:p w:rsidR="000C6976" w:rsidRDefault="000C6976" w:rsidP="00CB1FB7"/>
        </w:tc>
      </w:tr>
      <w:tr w:rsidR="00524F9F" w:rsidTr="002837B0">
        <w:tc>
          <w:tcPr>
            <w:tcW w:w="443" w:type="pct"/>
          </w:tcPr>
          <w:p w:rsidR="00524F9F" w:rsidRDefault="00524F9F" w:rsidP="00CB1FB7"/>
        </w:tc>
        <w:tc>
          <w:tcPr>
            <w:tcW w:w="1767" w:type="pct"/>
          </w:tcPr>
          <w:p w:rsidR="00524F9F" w:rsidRDefault="00524F9F" w:rsidP="00CB1FB7">
            <w:r>
              <w:t>Arabic layout Is from left to right</w:t>
            </w:r>
          </w:p>
        </w:tc>
        <w:tc>
          <w:tcPr>
            <w:tcW w:w="293" w:type="pct"/>
            <w:shd w:val="clear" w:color="auto" w:fill="00B050"/>
            <w:vAlign w:val="center"/>
          </w:tcPr>
          <w:p w:rsidR="00524F9F" w:rsidRPr="002837B0" w:rsidRDefault="00524F9F" w:rsidP="00CB1FB7">
            <w:pPr>
              <w:jc w:val="center"/>
              <w:rPr>
                <w:color w:val="00B050"/>
              </w:rPr>
            </w:pPr>
          </w:p>
        </w:tc>
        <w:tc>
          <w:tcPr>
            <w:tcW w:w="2080" w:type="pct"/>
          </w:tcPr>
          <w:p w:rsidR="00524F9F" w:rsidRDefault="00C14CAF" w:rsidP="00CB1FB7">
            <w:r>
              <w:t>Changed to right to left</w:t>
            </w:r>
          </w:p>
        </w:tc>
        <w:tc>
          <w:tcPr>
            <w:tcW w:w="417" w:type="pct"/>
          </w:tcPr>
          <w:p w:rsidR="00524F9F" w:rsidRDefault="00524F9F" w:rsidP="00CB1FB7"/>
        </w:tc>
      </w:tr>
      <w:tr w:rsidR="0042621C" w:rsidTr="002837B0">
        <w:tc>
          <w:tcPr>
            <w:tcW w:w="443" w:type="pct"/>
          </w:tcPr>
          <w:p w:rsidR="0042621C" w:rsidRDefault="0042621C" w:rsidP="00CB1FB7"/>
        </w:tc>
        <w:tc>
          <w:tcPr>
            <w:tcW w:w="1767" w:type="pct"/>
          </w:tcPr>
          <w:p w:rsidR="0042621C" w:rsidRDefault="0042621C" w:rsidP="00CB1FB7">
            <w:r>
              <w:t>There is no backup system so any wrong change is not recoverable</w:t>
            </w:r>
          </w:p>
        </w:tc>
        <w:tc>
          <w:tcPr>
            <w:tcW w:w="293" w:type="pct"/>
            <w:shd w:val="clear" w:color="auto" w:fill="00B050"/>
            <w:vAlign w:val="center"/>
          </w:tcPr>
          <w:p w:rsidR="0042621C" w:rsidRPr="002837B0" w:rsidRDefault="0042621C" w:rsidP="00CB1FB7">
            <w:pPr>
              <w:jc w:val="center"/>
              <w:rPr>
                <w:color w:val="00B050"/>
              </w:rPr>
            </w:pPr>
            <w:r w:rsidRPr="002837B0">
              <w:rPr>
                <w:color w:val="00B050"/>
              </w:rPr>
              <w:t>fixed</w:t>
            </w:r>
          </w:p>
        </w:tc>
        <w:tc>
          <w:tcPr>
            <w:tcW w:w="2080" w:type="pct"/>
          </w:tcPr>
          <w:p w:rsidR="0042621C" w:rsidRDefault="0042621C" w:rsidP="00CB1FB7">
            <w:r>
              <w:t>Make backup before any change</w:t>
            </w:r>
          </w:p>
        </w:tc>
        <w:tc>
          <w:tcPr>
            <w:tcW w:w="417" w:type="pct"/>
          </w:tcPr>
          <w:p w:rsidR="0042621C" w:rsidRDefault="0042621C" w:rsidP="00CB1FB7"/>
        </w:tc>
      </w:tr>
      <w:tr w:rsidR="00760E40" w:rsidTr="002837B0">
        <w:tc>
          <w:tcPr>
            <w:tcW w:w="443" w:type="pct"/>
          </w:tcPr>
          <w:p w:rsidR="00760E40" w:rsidRDefault="00760E40" w:rsidP="00CB1FB7"/>
        </w:tc>
        <w:tc>
          <w:tcPr>
            <w:tcW w:w="1767" w:type="pct"/>
          </w:tcPr>
          <w:p w:rsidR="00760E40" w:rsidRDefault="00760E40" w:rsidP="00CB1FB7">
            <w:r>
              <w:t>Note in Arabic layout is not Arabic</w:t>
            </w:r>
          </w:p>
          <w:p w:rsidR="00760E40" w:rsidRDefault="00760E40" w:rsidP="00CB1FB7">
            <w:r>
              <w:t xml:space="preserve">The note functionality in v1.1 is changed than that in v1.0. </w:t>
            </w:r>
            <w:r w:rsidR="004E5DF6">
              <w:t>Note</w:t>
            </w:r>
            <w:r>
              <w:t xml:space="preserve"> in v1.0 is for error messages. In v1.1 error messages is done by popup message, so  in v1.2 note return to xml file in be fixed</w:t>
            </w:r>
          </w:p>
        </w:tc>
        <w:tc>
          <w:tcPr>
            <w:tcW w:w="293" w:type="pct"/>
            <w:shd w:val="clear" w:color="auto" w:fill="00B050"/>
            <w:vAlign w:val="center"/>
          </w:tcPr>
          <w:p w:rsidR="00760E40" w:rsidRPr="002837B0" w:rsidRDefault="00760E40" w:rsidP="00CB1FB7">
            <w:pPr>
              <w:jc w:val="center"/>
              <w:rPr>
                <w:color w:val="00B050"/>
              </w:rPr>
            </w:pPr>
          </w:p>
        </w:tc>
        <w:tc>
          <w:tcPr>
            <w:tcW w:w="2080" w:type="pct"/>
          </w:tcPr>
          <w:p w:rsidR="00760E40" w:rsidRDefault="00C14CAF" w:rsidP="00740621">
            <w:r>
              <w:t xml:space="preserve">Fixed. All app. </w:t>
            </w:r>
            <w:r w:rsidR="00740621">
              <w:t xml:space="preserve">Arabic version is 100% Arabic </w:t>
            </w:r>
          </w:p>
        </w:tc>
        <w:tc>
          <w:tcPr>
            <w:tcW w:w="417" w:type="pct"/>
          </w:tcPr>
          <w:p w:rsidR="00760E40" w:rsidRDefault="00760E40" w:rsidP="00CB1FB7"/>
        </w:tc>
      </w:tr>
      <w:tr w:rsidR="00843B28" w:rsidTr="002837B0">
        <w:tc>
          <w:tcPr>
            <w:tcW w:w="443" w:type="pct"/>
          </w:tcPr>
          <w:p w:rsidR="00843B28" w:rsidRDefault="00843B28" w:rsidP="00CB1FB7"/>
        </w:tc>
        <w:tc>
          <w:tcPr>
            <w:tcW w:w="1767" w:type="pct"/>
          </w:tcPr>
          <w:p w:rsidR="00843B28" w:rsidRDefault="00843B28" w:rsidP="00CB1FB7">
            <w:r>
              <w:t>Change version in manifest</w:t>
            </w:r>
          </w:p>
        </w:tc>
        <w:tc>
          <w:tcPr>
            <w:tcW w:w="293" w:type="pct"/>
            <w:shd w:val="clear" w:color="auto" w:fill="00B050"/>
            <w:vAlign w:val="center"/>
          </w:tcPr>
          <w:p w:rsidR="00843B28" w:rsidRPr="002837B0" w:rsidRDefault="00843B28" w:rsidP="00CB1FB7">
            <w:pPr>
              <w:jc w:val="center"/>
              <w:rPr>
                <w:color w:val="00B050"/>
              </w:rPr>
            </w:pPr>
          </w:p>
        </w:tc>
        <w:tc>
          <w:tcPr>
            <w:tcW w:w="2080" w:type="pct"/>
          </w:tcPr>
          <w:p w:rsidR="00843B28" w:rsidRDefault="00007BEE" w:rsidP="00CB1FB7">
            <w:r>
              <w:t>Changed to 1.2</w:t>
            </w:r>
          </w:p>
        </w:tc>
        <w:tc>
          <w:tcPr>
            <w:tcW w:w="417" w:type="pct"/>
          </w:tcPr>
          <w:p w:rsidR="00843B28" w:rsidRDefault="00843B28" w:rsidP="00CB1FB7"/>
        </w:tc>
      </w:tr>
    </w:tbl>
    <w:p w:rsidR="006B2B39" w:rsidRDefault="006B2B39"/>
    <w:sectPr w:rsidR="006B2B39" w:rsidSect="0021523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86734"/>
    <w:rsid w:val="00007BEE"/>
    <w:rsid w:val="00086734"/>
    <w:rsid w:val="000C6976"/>
    <w:rsid w:val="000E5691"/>
    <w:rsid w:val="00163F0A"/>
    <w:rsid w:val="00164F5A"/>
    <w:rsid w:val="0019537D"/>
    <w:rsid w:val="00215238"/>
    <w:rsid w:val="00257865"/>
    <w:rsid w:val="0027310C"/>
    <w:rsid w:val="002837B0"/>
    <w:rsid w:val="002C79EB"/>
    <w:rsid w:val="003533C5"/>
    <w:rsid w:val="0036157E"/>
    <w:rsid w:val="00386381"/>
    <w:rsid w:val="0039418F"/>
    <w:rsid w:val="003C5A1E"/>
    <w:rsid w:val="0042621C"/>
    <w:rsid w:val="00433121"/>
    <w:rsid w:val="004E5DF6"/>
    <w:rsid w:val="004E7445"/>
    <w:rsid w:val="005013EE"/>
    <w:rsid w:val="00515CBE"/>
    <w:rsid w:val="00524F9F"/>
    <w:rsid w:val="006B2B39"/>
    <w:rsid w:val="00740621"/>
    <w:rsid w:val="00760E40"/>
    <w:rsid w:val="007A7F1A"/>
    <w:rsid w:val="007D13BA"/>
    <w:rsid w:val="00841305"/>
    <w:rsid w:val="0084167E"/>
    <w:rsid w:val="00843B28"/>
    <w:rsid w:val="009D2209"/>
    <w:rsid w:val="00A426F1"/>
    <w:rsid w:val="00A53E8D"/>
    <w:rsid w:val="00AB6D0D"/>
    <w:rsid w:val="00AF7DE3"/>
    <w:rsid w:val="00B16FCA"/>
    <w:rsid w:val="00B6427B"/>
    <w:rsid w:val="00B84486"/>
    <w:rsid w:val="00B8704B"/>
    <w:rsid w:val="00BD02B4"/>
    <w:rsid w:val="00BE07B9"/>
    <w:rsid w:val="00C14CAF"/>
    <w:rsid w:val="00C83BB3"/>
    <w:rsid w:val="00C94AB4"/>
    <w:rsid w:val="00C94C2F"/>
    <w:rsid w:val="00CA6D6B"/>
    <w:rsid w:val="00D01931"/>
    <w:rsid w:val="00D11445"/>
    <w:rsid w:val="00D36838"/>
    <w:rsid w:val="00DD0141"/>
    <w:rsid w:val="00F578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74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673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1694</TotalTime>
  <Pages>3</Pages>
  <Words>375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abdalla</dc:creator>
  <cp:keywords/>
  <dc:description/>
  <cp:lastModifiedBy>abdalla</cp:lastModifiedBy>
  <cp:revision>44</cp:revision>
  <dcterms:created xsi:type="dcterms:W3CDTF">2011-10-30T09:41:00Z</dcterms:created>
  <dcterms:modified xsi:type="dcterms:W3CDTF">2012-06-02T10:14:00Z</dcterms:modified>
</cp:coreProperties>
</file>