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71" w:rsidRDefault="00B32AC3">
      <w:r>
        <w:rPr>
          <w:rFonts w:ascii="Times New Roman" w:eastAsia="Times New Roman" w:hAnsi="Times New Roman" w:cs="Times New Roman"/>
          <w:noProof/>
          <w:color w:val="272727"/>
          <w:sz w:val="24"/>
          <w:szCs w:val="21"/>
        </w:rPr>
        <w:drawing>
          <wp:inline distT="0" distB="0" distL="0" distR="0" wp14:anchorId="0B2605E2" wp14:editId="4CBC5FCE">
            <wp:extent cx="59436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mLakeLayout_June22_nonam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C3" w:rsidRDefault="00B32AC3">
      <w:r w:rsidRPr="00BC3161">
        <w:rPr>
          <w:rFonts w:ascii="Times New Roman" w:eastAsia="Times New Roman" w:hAnsi="Times New Roman" w:cs="Times New Roman"/>
          <w:color w:val="272727"/>
          <w:sz w:val="24"/>
          <w:szCs w:val="21"/>
        </w:rPr>
        <w:t>Figure 2.</w:t>
      </w:r>
      <w:r w:rsidRPr="0050313E">
        <w:rPr>
          <w:rFonts w:ascii="Times New Roman" w:eastAsia="Times New Roman" w:hAnsi="Times New Roman" w:cs="Times New Roman"/>
          <w:b/>
          <w:color w:val="272727"/>
          <w:sz w:val="24"/>
          <w:szCs w:val="21"/>
        </w:rPr>
        <w:t xml:space="preserve"> </w:t>
      </w:r>
      <w:r w:rsidR="009139D8" w:rsidRPr="009139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Map of Elm Lake Wildlife Management Area in northwestern Minnesota, USA, indicating areas that received aerial </w:t>
      </w:r>
      <w:r w:rsidR="00146126">
        <w:rPr>
          <w:rFonts w:ascii="Times New Roman" w:eastAsia="Calibri" w:hAnsi="Times New Roman" w:cs="Times New Roman"/>
          <w:color w:val="000000"/>
          <w:sz w:val="24"/>
          <w:szCs w:val="24"/>
        </w:rPr>
        <w:t>glyphosate application to contro</w:t>
      </w:r>
      <w:r w:rsidR="009139D8" w:rsidRPr="009139D8">
        <w:rPr>
          <w:rFonts w:ascii="Times New Roman" w:eastAsia="Calibri" w:hAnsi="Times New Roman" w:cs="Times New Roman"/>
          <w:color w:val="000000"/>
          <w:sz w:val="24"/>
          <w:szCs w:val="24"/>
        </w:rPr>
        <w:t>l cattail (</w:t>
      </w:r>
      <w:proofErr w:type="spellStart"/>
      <w:r w:rsidR="009139D8" w:rsidRPr="009139D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Typha</w:t>
      </w:r>
      <w:proofErr w:type="spellEnd"/>
      <w:r w:rsidR="009139D8" w:rsidRPr="009139D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139D8" w:rsidRPr="009139D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angustifolia</w:t>
      </w:r>
      <w:proofErr w:type="spellEnd"/>
      <w:r w:rsidR="009139D8" w:rsidRPr="009139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9139D8" w:rsidRPr="009139D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Typha</w:t>
      </w:r>
      <w:proofErr w:type="spellEnd"/>
      <w:r w:rsidR="009139D8" w:rsidRPr="009139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x </w:t>
      </w:r>
      <w:proofErr w:type="spellStart"/>
      <w:r w:rsidR="009139D8" w:rsidRPr="009139D8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glauca</w:t>
      </w:r>
      <w:proofErr w:type="spellEnd"/>
      <w:r w:rsidR="009139D8" w:rsidRPr="009139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in late summer and early autumn 2015, and </w:t>
      </w:r>
      <w:proofErr w:type="spellStart"/>
      <w:r w:rsidR="009139D8" w:rsidRPr="009139D8">
        <w:rPr>
          <w:rFonts w:ascii="Times New Roman" w:eastAsia="Calibri" w:hAnsi="Times New Roman" w:cs="Times New Roman"/>
          <w:color w:val="000000"/>
          <w:sz w:val="24"/>
          <w:szCs w:val="24"/>
        </w:rPr>
        <w:t>marshbird</w:t>
      </w:r>
      <w:proofErr w:type="spellEnd"/>
      <w:r w:rsidR="009139D8" w:rsidRPr="009139D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survey locations.</w:t>
      </w:r>
      <w:bookmarkStart w:id="0" w:name="_GoBack"/>
      <w:bookmarkEnd w:id="0"/>
    </w:p>
    <w:sectPr w:rsidR="00B3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C3"/>
    <w:rsid w:val="00146126"/>
    <w:rsid w:val="009139D8"/>
    <w:rsid w:val="00B32AC3"/>
    <w:rsid w:val="00B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6D77"/>
  <w15:chartTrackingRefBased/>
  <w15:docId w15:val="{02686F42-D1CE-47F7-9925-C777C743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2023-02-17T21:20:00Z</dcterms:created>
  <dcterms:modified xsi:type="dcterms:W3CDTF">2023-02-20T19:46:00Z</dcterms:modified>
</cp:coreProperties>
</file>