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36.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1/19/2021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drawing>
          <wp:inline>
            <wp:extent cx="5943600" cy="4612317"/>
            <wp:effectExtent b="0" l="0" r="0" t="0"/>
            <wp:docPr descr="1XX.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4"/>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1XX.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5"/>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6"/>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7"/>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8"/>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9" w:name="references"/>
      <w:r>
        <w:t xml:space="preserve">References</w:t>
      </w:r>
      <w:bookmarkEnd w:id="39"/>
    </w:p>
    <w:bookmarkStart w:id="80" w:name="refs"/>
    <w:bookmarkStart w:id="40"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0"/>
    <w:bookmarkStart w:id="41" w:name="ref-Alvarez:2003"/>
    <w:p>
      <w:pPr>
        <w:pStyle w:val="Bibliography"/>
      </w:pPr>
      <w:r>
        <w:t xml:space="preserve">Álvarez, J. M., and O. Komar. 2003. El parque nacional el imposible y su vida silvestre. Salva Natura y Ministerio de Medio Ambiente y Recursos Naturales.</w:t>
      </w:r>
    </w:p>
    <w:bookmarkEnd w:id="41"/>
    <w:bookmarkStart w:id="42"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2"/>
    <w:bookmarkStart w:id="43" w:name="ref-Broms:2016"/>
    <w:p>
      <w:pPr>
        <w:pStyle w:val="Bibliography"/>
      </w:pPr>
      <w:r>
        <w:t xml:space="preserve">Broms, K. M., M. B. Hooten, and R. M. Fitzpatrick. 2016. Model selection and assessment for multi-species occupancy models. Ecology 97:1759–1770.</w:t>
      </w:r>
    </w:p>
    <w:bookmarkEnd w:id="43"/>
    <w:bookmarkStart w:id="44" w:name="ref-CIA:2020"/>
    <w:p>
      <w:pPr>
        <w:pStyle w:val="Bibliography"/>
      </w:pPr>
      <w:r>
        <w:t xml:space="preserve">Central Intelligence Agency. 2020. The world factbook. www.cia.gov/the-world-factbook.</w:t>
      </w:r>
    </w:p>
    <w:bookmarkEnd w:id="44"/>
    <w:bookmarkStart w:id="45" w:name="ref-Clark:1978"/>
    <w:p>
      <w:pPr>
        <w:pStyle w:val="Bibliography"/>
      </w:pPr>
      <w:r>
        <w:t xml:space="preserve">Clark, R. J., D. G. Smith, and L. H. Kelso. 1978. Working bibliography of owls of the world. National Wildlife Federation Scientific and Technical Series.</w:t>
      </w:r>
    </w:p>
    <w:bookmarkEnd w:id="45"/>
    <w:bookmarkStart w:id="46" w:name="ref-Corlett:2012"/>
    <w:p>
      <w:pPr>
        <w:pStyle w:val="Bibliography"/>
      </w:pPr>
      <w:r>
        <w:t xml:space="preserve">Corlett, R. T. 2012. Climate change in the tropics: The end of the world as we know it? Biological Conservation 151:22–25.</w:t>
      </w:r>
    </w:p>
    <w:bookmarkEnd w:id="46"/>
    <w:bookmarkStart w:id="47" w:name="ref-Dickey:1938"/>
    <w:p>
      <w:pPr>
        <w:pStyle w:val="Bibliography"/>
      </w:pPr>
      <w:r>
        <w:t xml:space="preserve">Dickey, D. R., and A. J. van Rossem. 1938. The birds of El Salvador. Field Museum of Natural History.</w:t>
      </w:r>
    </w:p>
    <w:bookmarkEnd w:id="47"/>
    <w:bookmarkStart w:id="48"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8"/>
    <w:bookmarkStart w:id="49" w:name="ref-Enriquez:2001"/>
    <w:p>
      <w:pPr>
        <w:pStyle w:val="Bibliography"/>
      </w:pPr>
      <w:r>
        <w:t xml:space="preserve">Enrı́quez, P., and J. Rangel-Salazar. 2001. Owl occurrence and calling behavior in a tropical rain forest. Journal of Raptor Research 35:107–114.</w:t>
      </w:r>
    </w:p>
    <w:bookmarkEnd w:id="49"/>
    <w:bookmarkStart w:id="50"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0"/>
    <w:bookmarkStart w:id="51"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1"/>
    <w:bookmarkStart w:id="52"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2"/>
    <w:bookmarkStart w:id="53"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3"/>
    <w:bookmarkStart w:id="54"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4"/>
    <w:bookmarkStart w:id="55"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5"/>
    <w:bookmarkStart w:id="56" w:name="ref-Johnsgard:1988"/>
    <w:p>
      <w:pPr>
        <w:pStyle w:val="Bibliography"/>
      </w:pPr>
      <w:r>
        <w:t xml:space="preserve">Johnsgard, P. A. 1988. North american owls: Biology and natural history. Yale University Press, New Haven, CT.</w:t>
      </w:r>
    </w:p>
    <w:bookmarkEnd w:id="56"/>
    <w:bookmarkStart w:id="57" w:name="ref-Komar:2002"/>
    <w:p>
      <w:pPr>
        <w:pStyle w:val="Bibliography"/>
      </w:pPr>
      <w:r>
        <w:t xml:space="preserve">Komar, O. 2002. Priority conservation areas for birds in El Salvador. Animal Conservation 5:173–183.</w:t>
      </w:r>
    </w:p>
    <w:bookmarkEnd w:id="57"/>
    <w:bookmarkStart w:id="58" w:name="ref-Komar:2010"/>
    <w:p>
      <w:pPr>
        <w:pStyle w:val="Bibliography"/>
      </w:pPr>
      <w:r>
        <w:t xml:space="preserve">Komar, O. 2010. Research stewardship strategy for Montecristo National Park, El Salvador. Technical report, USAID.</w:t>
      </w:r>
    </w:p>
    <w:bookmarkEnd w:id="58"/>
    <w:bookmarkStart w:id="59" w:name="ref-Konig:1999"/>
    <w:p>
      <w:pPr>
        <w:pStyle w:val="Bibliography"/>
      </w:pPr>
      <w:r>
        <w:t xml:space="preserve">König, C., and F. Weick. 1999. Owls: A guide to owls of the world. Yale University Press, New Haven, CT.</w:t>
      </w:r>
    </w:p>
    <w:bookmarkEnd w:id="59"/>
    <w:bookmarkStart w:id="60" w:name="ref-Mikkola:2012"/>
    <w:p>
      <w:pPr>
        <w:pStyle w:val="Bibliography"/>
      </w:pPr>
      <w:r>
        <w:t xml:space="preserve">Mikkola, H. 2012. Owls of the world-a photographic guide. Firefly Books, Buffalo, New York, NY, USA.</w:t>
      </w:r>
    </w:p>
    <w:bookmarkEnd w:id="60"/>
    <w:bookmarkStart w:id="61"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1"/>
    <w:bookmarkStart w:id="62"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2"/>
    <w:bookmarkStart w:id="63"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3"/>
    <w:bookmarkStart w:id="64" w:name="ref-Myers:2000"/>
    <w:p>
      <w:pPr>
        <w:pStyle w:val="Bibliography"/>
      </w:pPr>
      <w:r>
        <w:t xml:space="preserve">Myers, N., and R. A. Mittermeier. 2000. Biodiversity hotspots for conservation priorities. Nature 403:853.</w:t>
      </w:r>
    </w:p>
    <w:bookmarkEnd w:id="64"/>
    <w:bookmarkStart w:id="65"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5"/>
    <w:bookmarkStart w:id="66" w:name="ref-Plummer:2013"/>
    <w:p>
      <w:pPr>
        <w:pStyle w:val="Bibliography"/>
      </w:pPr>
      <w:r>
        <w:t xml:space="preserve">Plummer, M. 2013. JAGS Version 3.4.0 user manual.</w:t>
      </w:r>
    </w:p>
    <w:bookmarkEnd w:id="66"/>
    <w:bookmarkStart w:id="67"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7"/>
    <w:bookmarkStart w:id="68" w:name="ref-R:2014"/>
    <w:p>
      <w:pPr>
        <w:pStyle w:val="Bibliography"/>
      </w:pPr>
      <w:r>
        <w:t xml:space="preserve">R Development Core Team. 2014. R: A Language and Environment for Statistical Computing. R Foundation for Statistical Computing, Vienna, Austria.</w:t>
      </w:r>
    </w:p>
    <w:bookmarkEnd w:id="68"/>
    <w:bookmarkStart w:id="69" w:name="ref-Rognan:2009"/>
    <w:p>
      <w:pPr>
        <w:pStyle w:val="Bibliography"/>
      </w:pPr>
      <w:r>
        <w:t xml:space="preserve">Rognan, C. B., J. M. Szewczak, and M. L. Morrison. 2009. Vocal individuality of Great Gray Owls in the Sierra Nevada. The Journal of Wildlife Management 73:755–760.</w:t>
      </w:r>
    </w:p>
    <w:bookmarkEnd w:id="69"/>
    <w:bookmarkStart w:id="70" w:name="ref-Royle:2007"/>
    <w:p>
      <w:pPr>
        <w:pStyle w:val="Bibliography"/>
      </w:pPr>
      <w:r>
        <w:t xml:space="preserve">Royle, J. A. 2007. Analysis of multinomial models with unknown index using data augmentation. Journal of Computational and Graphical Statistics 16:67–85.</w:t>
      </w:r>
    </w:p>
    <w:bookmarkEnd w:id="70"/>
    <w:bookmarkStart w:id="71" w:name="ref-Silva:2016"/>
    <w:p>
      <w:pPr>
        <w:pStyle w:val="Bibliography"/>
      </w:pPr>
      <w:r>
        <w:t xml:space="preserve">Silva, R. O. 2016. Country coffee profile: El Salvador. Technical report, International Coffee Organization.</w:t>
      </w:r>
    </w:p>
    <w:bookmarkEnd w:id="71"/>
    <w:bookmarkStart w:id="72"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2"/>
    <w:bookmarkStart w:id="73" w:name="ref-Terry:2005"/>
    <w:p>
      <w:pPr>
        <w:pStyle w:val="Bibliography"/>
      </w:pPr>
      <w:r>
        <w:t xml:space="preserve">Terry, A. M., T. M. Peake, and P. K. McGregor. 2005. The role of vocal individuality in conservation. Frontiers in Zoology 2:10.</w:t>
      </w:r>
    </w:p>
    <w:bookmarkEnd w:id="73"/>
    <w:bookmarkStart w:id="74" w:name="ref-USFWS:1995"/>
    <w:p>
      <w:pPr>
        <w:pStyle w:val="Bibliography"/>
      </w:pPr>
      <w:r>
        <w:t xml:space="preserve">United States Fish and Wildlife Service. 1995. Recovery plan for the Mexican Spotted Owl. Technical report, United States Department of the Interior.</w:t>
      </w:r>
    </w:p>
    <w:bookmarkEnd w:id="74"/>
    <w:bookmarkStart w:id="75" w:name="ref-Vallely:2018"/>
    <w:p>
      <w:pPr>
        <w:pStyle w:val="Bibliography"/>
      </w:pPr>
      <w:r>
        <w:t xml:space="preserve">Vallely, A. C., and D. Dyer. 2018. Birds Of Central America: BELIZE, GUATEMALA, HONDURAS, EL SALVADOR, NICARAGUA, COSTA RICA, and PANAMA. Princeton University Press, Princeton, NJ, USA.</w:t>
      </w:r>
    </w:p>
    <w:bookmarkEnd w:id="75"/>
    <w:bookmarkStart w:id="76" w:name="ref-Wan:2018"/>
    <w:p>
      <w:pPr>
        <w:pStyle w:val="Bibliography"/>
      </w:pPr>
      <w:r>
        <w:t xml:space="preserve">Wan, H. Y., J. L. Ganey, C. D. Vojta, and S. A. Cushman. 2018. Managing emerging threats to spotted owls. The Journal of Wildlife Management 82:682–697.</w:t>
      </w:r>
    </w:p>
    <w:bookmarkEnd w:id="76"/>
    <w:bookmarkStart w:id="77" w:name="ref-West:1988"/>
    <w:p>
      <w:pPr>
        <w:pStyle w:val="Bibliography"/>
      </w:pPr>
      <w:r>
        <w:t xml:space="preserve">West, J. N. 1988. Raptors of El Imposible Forest, El Salvador. Masters thesis, Central Washington University, Ellensburg, WA.</w:t>
      </w:r>
    </w:p>
    <w:bookmarkEnd w:id="77"/>
    <w:bookmarkStart w:id="78" w:name="ref-White:2013"/>
    <w:p>
      <w:pPr>
        <w:pStyle w:val="Bibliography"/>
      </w:pPr>
      <w:r>
        <w:t xml:space="preserve">White, A. M., E. F. Zipkin, P. N. Manley, and M. D. Schlesinger. 2013. Conservation of avian diversity in the Sierra Nevada: Moving beyond a single-species management focus. PLoS ONE 8:e63088.</w:t>
      </w:r>
    </w:p>
    <w:bookmarkEnd w:id="78"/>
    <w:bookmarkStart w:id="79" w:name="ref-Zepeda:1995"/>
    <w:p>
      <w:pPr>
        <w:pStyle w:val="Bibliography"/>
      </w:pPr>
      <w:r>
        <w:t xml:space="preserve">Zepeda, L. 1995. Plan de manejo del área natural silvestre Nancuchiname. Anexo 4 - listado preliminar de las aves del área, San Salvador, El Salvador.</w:t>
      </w:r>
    </w:p>
    <w:bookmarkEnd w:id="79"/>
    <w:bookmarkEnd w:id="80"/>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2021-01-28T16:46:01Z</dcterms:created>
  <dcterms:modified xsi:type="dcterms:W3CDTF">2021-01-28T16:46:01Z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1/19/2021</vt:lpwstr>
  </property>
  <property fmtid="{D5CDD505-2E9C-101B-9397-08002B2CF9AE}" pid="5" name="output">
    <vt:lpwstr/>
  </property>
</Properties>
</file>