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3.png" ContentType="image/png"/>
  <Override PartName="/word/media/rId37.png" ContentType="image/png"/>
  <Override PartName="/word/media/rId32.png" ContentType="image/png"/>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Owl</w:t>
      </w:r>
      <w:r>
        <w:t xml:space="preserve"> </w:t>
      </w:r>
      <w:r>
        <w:t xml:space="preserve">occupancy</w:t>
      </w:r>
      <w:r>
        <w:t xml:space="preserve"> </w:t>
      </w:r>
      <w:r>
        <w:t xml:space="preserve">in</w:t>
      </w:r>
      <w:r>
        <w:t xml:space="preserve"> </w:t>
      </w:r>
      <w:r>
        <w:t xml:space="preserve">three</w:t>
      </w:r>
      <w:r>
        <w:t xml:space="preserve"> </w:t>
      </w:r>
      <w:r>
        <w:t xml:space="preserve">of</w:t>
      </w:r>
      <w:r>
        <w:t xml:space="preserve"> </w:t>
      </w:r>
      <w:r>
        <w:t xml:space="preserve">El</w:t>
      </w:r>
      <w:r>
        <w:t xml:space="preserve"> </w:t>
      </w:r>
      <w:r>
        <w:t xml:space="preserve">Salvador’s</w:t>
      </w:r>
      <w:r>
        <w:t xml:space="preserve"> </w:t>
      </w:r>
      <w:r>
        <w:t xml:space="preserve">protected</w:t>
      </w:r>
      <w:r>
        <w:t xml:space="preserve"> </w:t>
      </w:r>
      <w:r>
        <w:t xml:space="preserve">areas</w:t>
      </w:r>
      <w:r>
        <w:t xml:space="preserve"> </w:t>
      </w:r>
      <w:r>
        <w:t xml:space="preserve">from</w:t>
      </w:r>
      <w:r>
        <w:t xml:space="preserve"> </w:t>
      </w:r>
      <w:r>
        <w:t xml:space="preserve">2003</w:t>
      </w:r>
      <w:r>
        <w:t xml:space="preserve"> </w:t>
      </w:r>
      <w:r>
        <w:t xml:space="preserve">to</w:t>
      </w:r>
      <w:r>
        <w:t xml:space="preserve"> </w:t>
      </w:r>
      <w:r>
        <w:t xml:space="preserve">2013</w:t>
      </w:r>
    </w:p>
    <w:p>
      <w:pPr>
        <w:pStyle w:val="Author"/>
      </w:pPr>
      <w:r>
        <w:t xml:space="preserve">Jane</w:t>
      </w:r>
      <w:r>
        <w:t xml:space="preserve"> </w:t>
      </w:r>
      <w:r>
        <w:t xml:space="preserve">West</w:t>
      </w:r>
      <w:r>
        <w:t xml:space="preserve"> </w:t>
      </w:r>
      <w:r>
        <w:t xml:space="preserve">and</w:t>
      </w:r>
      <w:r>
        <w:t xml:space="preserve"> </w:t>
      </w:r>
      <w:r>
        <w:t xml:space="preserve">Althea</w:t>
      </w:r>
      <w:r>
        <w:t xml:space="preserve"> </w:t>
      </w:r>
      <w:r>
        <w:t xml:space="preserve">Archer</w:t>
      </w:r>
    </w:p>
    <w:p>
      <w:pPr>
        <w:pStyle w:val="Date"/>
      </w:pPr>
      <w:r>
        <w:t xml:space="preserve">1/2/2021</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Owls, as a keystone species, are an important, yet cryptic, bioindicator of ecosystem health. Top predators also often have long-lasting and wide-ranging effects through trophic cascades. The spotted owl species of North America have long been studied as an indicator species for the interactions between anthropogenic and environmental forces, demonstrating that even various sub-species of spotted owl have complex and contrasting behavior responses to environmental land use and management</w:t>
      </w:r>
      <w:r>
        <w:t xml:space="preserve"> </w:t>
      </w:r>
      <w:r>
        <w:t xml:space="preserve">(e.g., White et al. 2013, Wan et al. 2018)</w:t>
      </w:r>
      <w:r>
        <w:t xml:space="preserve">.</w:t>
      </w:r>
    </w:p>
    <w:p>
      <w:pPr>
        <w:pStyle w:val="BodyText"/>
      </w:pPr>
      <w:r>
        <w:t xml:space="preserve">Neotropical owls are less well-studied than temperate species, such as the spotted owls of North America, and we have limited understanding of their ecological requirements, population dynamics, reproductive behavior, or conservation status</w:t>
      </w:r>
      <w:r>
        <w:t xml:space="preserve"> </w:t>
      </w:r>
      <w:r>
        <w:t xml:space="preserve">(Clark et al. 1978, Enríquez et al. 2006, Pérez-Léon et al. 2017)</w:t>
      </w:r>
      <w:r>
        <w:t xml:space="preserve">. Yet, neotropical owls are reliant upon ecosystems under tremendous anthropogenic pressure and rapid and unpredictable responses to climate change</w:t>
      </w:r>
      <w:r>
        <w:t xml:space="preserve"> </w:t>
      </w:r>
      <w:r>
        <w:t xml:space="preserve">(Corlett 2012)</w:t>
      </w:r>
      <w:r>
        <w:t xml:space="preserve">. In the tropics, particularly in rain and cloud forests, owl studies are more difficult than in temperate regions, although there are more species living in the same habitat</w:t>
      </w:r>
      <w:r>
        <w:t xml:space="preserve"> </w:t>
      </w:r>
      <w:r>
        <w:t xml:space="preserve">(Claus König and Weick 1999)</w:t>
      </w:r>
      <w:r>
        <w:t xml:space="preserve">. In general, while our knowledge about the conservation status of neotropical populations is limited, we do know that owl abundance and distribution is decreasing in several regions, where species have been added to endangered species lists or have become locally extirpated</w:t>
      </w:r>
      <w:r>
        <w:t xml:space="preserve"> </w:t>
      </w:r>
      <w:r>
        <w:t xml:space="preserve">(Enríquez et al. 2006)</w:t>
      </w:r>
      <w:r>
        <w:t xml:space="preserve">.</w:t>
      </w:r>
    </w:p>
    <w:p>
      <w:pPr>
        <w:pStyle w:val="BodyText"/>
      </w:pPr>
      <w:r>
        <w:t xml:space="preserve">The vocalization of crepuscular and cryptic animals such as owls are often leveraged for surveying, and vocal patterns are often considered more important than coloration of plumage as an aid to identification</w:t>
      </w:r>
      <w:r>
        <w:t xml:space="preserve"> </w:t>
      </w:r>
      <w:r>
        <w:t xml:space="preserve">(</w:t>
      </w:r>
      <w:r>
        <w:rPr>
          <w:b/>
        </w:rPr>
        <w:t xml:space="preserve">???</w:t>
      </w:r>
      <w:r>
        <w:t xml:space="preserve">,</w:t>
      </w:r>
      <w:r>
        <w:t xml:space="preserve"> </w:t>
      </w:r>
      <w:r>
        <w:rPr>
          <w:b/>
        </w:rPr>
        <w:t xml:space="preserve">???</w:t>
      </w:r>
      <w:r>
        <w:t xml:space="preserve">, Claus König and Weick 1999)</w:t>
      </w:r>
      <w:r>
        <w:t xml:space="preserve">. Owls vocalize to communicate with the same species and to delimit territory</w:t>
      </w:r>
      <w:r>
        <w:t xml:space="preserve"> </w:t>
      </w:r>
      <w:r>
        <w:t xml:space="preserve">(Johnsgard 1988)</w:t>
      </w:r>
      <w:r>
        <w:t xml:space="preserve">. Spontaneous and provocation listening are two methods for auditory surveys that have been used with increasing frequency in surveys of nocturnal birds of prey</w:t>
      </w:r>
      <w:r>
        <w:t xml:space="preserve"> </w:t>
      </w:r>
      <w:r>
        <w:t xml:space="preserve">(e.g., Baumgardt et al. 2019)</w:t>
      </w:r>
      <w:r>
        <w:t xml:space="preserve">. Spontaneous or passive surveys are based off of listening for animal calls with no prior stimulus whereas provocation surveys are conducted by listening after a period of playing animal vocalizations or</w:t>
      </w:r>
      <w:r>
        <w:t xml:space="preserve"> </w:t>
      </w:r>
      <w:r>
        <w:t xml:space="preserve">“</w:t>
      </w:r>
      <w:r>
        <w:t xml:space="preserve">broadcast calls.</w:t>
      </w:r>
      <w:r>
        <w:t xml:space="preserve">”</w:t>
      </w:r>
      <w:r>
        <w:t xml:space="preserve"> </w:t>
      </w:r>
      <w:r>
        <w:t xml:space="preserve">One benefit of auditory surveys (including both spontaneous and broadcast) is being able to identify multiple species simultaneously. Adding in provocation to auditory surveys can increase the detection probability of owls, although the intra- and interspecific responses to broadcast calls could play a role in response patterns</w:t>
      </w:r>
      <w:r>
        <w:t xml:space="preserve"> </w:t>
      </w:r>
      <w:r>
        <w:t xml:space="preserve">(Enrı́quez and Salazar 1997, Baumgardt et al. 2019)</w:t>
      </w:r>
      <w:r>
        <w:t xml:space="preserve">.</w:t>
      </w:r>
    </w:p>
    <w:p>
      <w:pPr>
        <w:pStyle w:val="BodyText"/>
      </w:pPr>
      <w:r>
        <w:t xml:space="preserve">The objective of our study was to monitor population dynamics of El Salvador owls through time to determine both individual species’ population dynamics and species community composition. We surveyed owls on foot using passive listening and broadcast vocalizations in two transects each within the three largest protected areas of El Salvador from 2003 through 2013.</w:t>
      </w:r>
    </w:p>
    <w:p>
      <w:pPr>
        <w:pStyle w:val="Heading1"/>
      </w:pPr>
      <w:bookmarkStart w:id="22" w:name="methods"/>
      <w:r>
        <w:t xml:space="preserve">Methods</w:t>
      </w:r>
      <w:bookmarkEnd w:id="22"/>
    </w:p>
    <w:p>
      <w:pPr>
        <w:pStyle w:val="FirstParagraph"/>
      </w:pPr>
      <w:r>
        <w:rPr>
          <w:i/>
        </w:rPr>
        <w:t xml:space="preserve">Table 1XX. Route locations and habitats.</w:t>
      </w:r>
    </w:p>
    <w:tbl>
      <w:tblPr>
        <w:tblStyle w:val="Table"/>
        <w:tblW w:type="pct" w:w="5000.0"/>
        <w:tblLook w:firstRow="1"/>
      </w:tblPr>
      <w:tblGrid>
        <w:gridCol w:w="1503"/>
        <w:gridCol w:w="802"/>
        <w:gridCol w:w="1102"/>
        <w:gridCol w:w="1203"/>
        <w:gridCol w:w="3308"/>
      </w:tblGrid>
      <w:tr>
        <w:trPr>
          <w:cnfStyle w:firstRow="1"/>
        </w:trPr>
        <w:tc>
          <w:tcPr>
            <w:tcBorders>
              <w:bottom w:val="single"/>
            </w:tcBorders>
            <w:vAlign w:val="bottom"/>
          </w:tcPr>
          <w:p>
            <w:pPr>
              <w:pStyle w:val="Compact"/>
              <w:jc w:val="center"/>
            </w:pPr>
            <w:r>
              <w:t xml:space="preserve">Area</w:t>
            </w:r>
          </w:p>
        </w:tc>
        <w:tc>
          <w:tcPr>
            <w:tcBorders>
              <w:bottom w:val="single"/>
            </w:tcBorders>
            <w:vAlign w:val="bottom"/>
          </w:tcPr>
          <w:p>
            <w:pPr>
              <w:pStyle w:val="Compact"/>
              <w:jc w:val="center"/>
            </w:pPr>
            <w:r>
              <w:t xml:space="preserve">Route</w:t>
            </w:r>
          </w:p>
        </w:tc>
        <w:tc>
          <w:tcPr>
            <w:tcBorders>
              <w:bottom w:val="single"/>
            </w:tcBorders>
            <w:vAlign w:val="bottom"/>
          </w:tcPr>
          <w:p>
            <w:pPr>
              <w:pStyle w:val="Compact"/>
              <w:jc w:val="center"/>
            </w:pPr>
            <w:r>
              <w:t xml:space="preserve">Latitude</w:t>
            </w:r>
          </w:p>
        </w:tc>
        <w:tc>
          <w:tcPr>
            <w:tcBorders>
              <w:bottom w:val="single"/>
            </w:tcBorders>
            <w:vAlign w:val="bottom"/>
          </w:tcPr>
          <w:p>
            <w:pPr>
              <w:pStyle w:val="Compact"/>
              <w:jc w:val="center"/>
            </w:pPr>
            <w:r>
              <w:t xml:space="preserve">Longitude</w:t>
            </w:r>
          </w:p>
        </w:tc>
        <w:tc>
          <w:tcPr>
            <w:tcBorders>
              <w:bottom w:val="single"/>
            </w:tcBorders>
            <w:vAlign w:val="bottom"/>
          </w:tcPr>
          <w:p>
            <w:pPr>
              <w:pStyle w:val="Compact"/>
              <w:jc w:val="center"/>
            </w:pPr>
            <w:r>
              <w:t xml:space="preserve">Habitat</w:t>
            </w:r>
          </w:p>
        </w:tc>
      </w:tr>
      <w:tr>
        <w:tc>
          <w:p>
            <w:pPr>
              <w:pStyle w:val="Compact"/>
              <w:jc w:val="center"/>
            </w:pPr>
            <w:r>
              <w:t xml:space="preserve">El Imposible</w:t>
            </w:r>
          </w:p>
        </w:tc>
        <w:tc>
          <w:p>
            <w:pPr>
              <w:pStyle w:val="Compact"/>
              <w:jc w:val="center"/>
            </w:pPr>
            <w:r>
              <w:t xml:space="preserve">EI-1</w:t>
            </w:r>
          </w:p>
        </w:tc>
        <w:tc>
          <w:p>
            <w:pPr>
              <w:pStyle w:val="Compact"/>
              <w:jc w:val="center"/>
            </w:pPr>
            <w:r>
              <w:t xml:space="preserve">xxx</w:t>
            </w:r>
          </w:p>
        </w:tc>
        <w:tc>
          <w:p>
            <w:pPr>
              <w:pStyle w:val="Compact"/>
              <w:jc w:val="center"/>
            </w:pPr>
            <w:r>
              <w:t xml:space="preserve">xxx</w:t>
            </w:r>
          </w:p>
        </w:tc>
        <w:tc>
          <w:p>
            <w:pPr>
              <w:pStyle w:val="Compact"/>
              <w:jc w:val="center"/>
            </w:pPr>
            <w:r>
              <w:t xml:space="preserve">Deciduous Forest with</w:t>
            </w:r>
            <w:r>
              <w:t xml:space="preserve"> </w:t>
            </w:r>
            <w:r>
              <w:t xml:space="preserve">Reforestation</w:t>
            </w:r>
          </w:p>
        </w:tc>
      </w:tr>
      <w:tr>
        <w:tc>
          <w:p>
            <w:pPr>
              <w:pStyle w:val="Compact"/>
              <w:jc w:val="center"/>
            </w:pPr>
            <w:r>
              <w:t xml:space="preserve">NP</w:t>
            </w:r>
          </w:p>
        </w:tc>
        <w:tc>
          <w:p>
            <w:pPr>
              <w:pStyle w:val="Compact"/>
              <w:jc w:val="center"/>
            </w:pPr>
            <w:r>
              <w:t xml:space="preserve">EI-2</w:t>
            </w:r>
          </w:p>
        </w:tc>
        <w:tc>
          <w:p>
            <w:pPr>
              <w:pStyle w:val="Compact"/>
              <w:jc w:val="center"/>
            </w:pPr>
            <w:r>
              <w:t xml:space="preserve">XXX</w:t>
            </w:r>
          </w:p>
        </w:tc>
        <w:tc>
          <w:p>
            <w:pPr>
              <w:pStyle w:val="Compact"/>
              <w:jc w:val="center"/>
            </w:pPr>
            <w:r>
              <w:t xml:space="preserve">XXX</w:t>
            </w:r>
          </w:p>
        </w:tc>
        <w:tc>
          <w:p>
            <w:pPr>
              <w:pStyle w:val="Compact"/>
              <w:jc w:val="center"/>
            </w:pPr>
            <w:r>
              <w:t xml:space="preserve">Semi-Deciduous Forest</w:t>
            </w:r>
          </w:p>
        </w:tc>
      </w:tr>
      <w:tr>
        <w:tc>
          <w:p>
            <w:pPr>
              <w:pStyle w:val="Compact"/>
              <w:jc w:val="center"/>
            </w:pPr>
            <w:r>
              <w:t xml:space="preserve">Montecristo</w:t>
            </w:r>
          </w:p>
        </w:tc>
        <w:tc>
          <w:p>
            <w:pPr>
              <w:pStyle w:val="Compact"/>
              <w:jc w:val="center"/>
            </w:pPr>
            <w:r>
              <w:t xml:space="preserve">M-1</w:t>
            </w:r>
          </w:p>
        </w:tc>
        <w:tc>
          <w:p>
            <w:pPr>
              <w:pStyle w:val="Compact"/>
              <w:jc w:val="center"/>
            </w:pPr>
            <w:r>
              <w:t xml:space="preserve">XXX</w:t>
            </w:r>
          </w:p>
        </w:tc>
        <w:tc>
          <w:p>
            <w:pPr>
              <w:pStyle w:val="Compact"/>
              <w:jc w:val="center"/>
            </w:pPr>
            <w:r>
              <w:t xml:space="preserve">XXX</w:t>
            </w:r>
          </w:p>
        </w:tc>
        <w:tc>
          <w:p>
            <w:pPr>
              <w:pStyle w:val="Compact"/>
              <w:jc w:val="center"/>
            </w:pPr>
            <w:r>
              <w:t xml:space="preserve">Cloud Forest</w:t>
            </w:r>
          </w:p>
        </w:tc>
      </w:tr>
      <w:tr>
        <w:tc>
          <w:p>
            <w:pPr>
              <w:pStyle w:val="Compact"/>
              <w:jc w:val="center"/>
            </w:pPr>
            <w:r>
              <w:t xml:space="preserve">NP</w:t>
            </w:r>
          </w:p>
        </w:tc>
        <w:tc>
          <w:p>
            <w:pPr>
              <w:pStyle w:val="Compact"/>
              <w:jc w:val="center"/>
            </w:pPr>
            <w:r>
              <w:t xml:space="preserve">M-2</w:t>
            </w:r>
          </w:p>
        </w:tc>
        <w:tc>
          <w:p>
            <w:pPr>
              <w:pStyle w:val="Compact"/>
              <w:jc w:val="center"/>
            </w:pPr>
            <w:r>
              <w:t xml:space="preserve">XXX</w:t>
            </w:r>
          </w:p>
        </w:tc>
        <w:tc>
          <w:p>
            <w:pPr>
              <w:pStyle w:val="Compact"/>
              <w:jc w:val="center"/>
            </w:pPr>
            <w:r>
              <w:t xml:space="preserve">XXX</w:t>
            </w:r>
          </w:p>
        </w:tc>
        <w:tc>
          <w:p>
            <w:pPr>
              <w:pStyle w:val="Compact"/>
              <w:jc w:val="center"/>
            </w:pPr>
            <w:r>
              <w:t xml:space="preserve">Pine/Oak Forest</w:t>
            </w:r>
          </w:p>
        </w:tc>
      </w:tr>
      <w:tr>
        <w:tc>
          <w:p>
            <w:pPr>
              <w:pStyle w:val="Compact"/>
              <w:jc w:val="center"/>
            </w:pPr>
            <w:r>
              <w:t xml:space="preserve">Nancuchiname</w:t>
            </w:r>
          </w:p>
        </w:tc>
        <w:tc>
          <w:p>
            <w:pPr>
              <w:pStyle w:val="Compact"/>
              <w:jc w:val="center"/>
            </w:pPr>
            <w:r>
              <w:t xml:space="preserve">N-1</w:t>
            </w:r>
          </w:p>
        </w:tc>
        <w:tc>
          <w:p>
            <w:pPr>
              <w:pStyle w:val="Compact"/>
              <w:jc w:val="center"/>
            </w:pPr>
            <w:r>
              <w:t xml:space="preserve">XXX</w:t>
            </w:r>
          </w:p>
        </w:tc>
        <w:tc>
          <w:p>
            <w:pPr>
              <w:pStyle w:val="Compact"/>
              <w:jc w:val="center"/>
            </w:pPr>
            <w:r>
              <w:t xml:space="preserve">XXX</w:t>
            </w:r>
          </w:p>
        </w:tc>
        <w:tc>
          <w:p>
            <w:pPr>
              <w:pStyle w:val="Compact"/>
              <w:jc w:val="center"/>
            </w:pPr>
            <w:r>
              <w:t xml:space="preserve">Alluvial Forest with Secondary</w:t>
            </w:r>
            <w:r>
              <w:t xml:space="preserve"> </w:t>
            </w:r>
            <w:r>
              <w:t xml:space="preserve">Growth</w:t>
            </w:r>
          </w:p>
        </w:tc>
      </w:tr>
      <w:tr>
        <w:tc>
          <w:p>
            <w:pPr>
              <w:pStyle w:val="Compact"/>
              <w:jc w:val="center"/>
            </w:pPr>
            <w:r>
              <w:t xml:space="preserve">Forest</w:t>
            </w:r>
          </w:p>
        </w:tc>
        <w:tc>
          <w:p>
            <w:pPr>
              <w:pStyle w:val="Compact"/>
              <w:jc w:val="center"/>
            </w:pPr>
            <w:r>
              <w:t xml:space="preserve">N-2</w:t>
            </w:r>
          </w:p>
        </w:tc>
        <w:tc>
          <w:p>
            <w:pPr>
              <w:pStyle w:val="Compact"/>
              <w:jc w:val="center"/>
            </w:pPr>
            <w:r>
              <w:t xml:space="preserve">XXX</w:t>
            </w:r>
          </w:p>
        </w:tc>
        <w:tc>
          <w:p>
            <w:pPr>
              <w:pStyle w:val="Compact"/>
              <w:jc w:val="center"/>
            </w:pPr>
            <w:r>
              <w:t xml:space="preserve">XXX</w:t>
            </w:r>
          </w:p>
        </w:tc>
        <w:tc>
          <w:p>
            <w:pPr>
              <w:pStyle w:val="Compact"/>
              <w:jc w:val="center"/>
            </w:pPr>
            <w:r>
              <w:t xml:space="preserve">Alluvial Forest</w:t>
            </w:r>
          </w:p>
        </w:tc>
      </w:tr>
    </w:tbl>
    <w:p>
      <w:pPr>
        <w:pStyle w:val="BodyText"/>
      </w:pPr>
      <w:r>
        <w:rPr>
          <w:i/>
        </w:rPr>
        <w:t xml:space="preserve">Table 2XX. Species detection records by route. Owl surveys were conducted from 2003 to 2013 in three different protected areas within El Salvador, although specific survey years varied by route.</w:t>
      </w:r>
    </w:p>
    <w:tbl>
      <w:tblPr>
        <w:tblStyle w:val="Table"/>
        <w:tblW w:type="pct" w:w="4583.333333333334"/>
        <w:tblLook w:firstRow="1"/>
      </w:tblPr>
      <w:tblGrid>
        <w:gridCol w:w="3080"/>
        <w:gridCol w:w="770"/>
        <w:gridCol w:w="770"/>
        <w:gridCol w:w="660"/>
        <w:gridCol w:w="660"/>
        <w:gridCol w:w="660"/>
        <w:gridCol w:w="66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r>
      <w:tr>
        <w:tc>
          <w:p>
            <w:pPr>
              <w:pStyle w:val="Compact"/>
              <w:jc w:val="center"/>
            </w:pPr>
            <w:r>
              <w:t xml:space="preserve">Barn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r>
      <w:tr>
        <w:tc>
          <w:p>
            <w:pPr>
              <w:pStyle w:val="Compact"/>
              <w:jc w:val="center"/>
            </w:pPr>
            <w:r>
              <w:t xml:space="preserve">(Tyto alba)</w:t>
            </w:r>
          </w:p>
        </w:tc>
        <w:tc>
          <w:p/>
        </w:tc>
        <w:tc>
          <w:p/>
        </w:tc>
        <w:tc>
          <w:p/>
        </w:tc>
        <w:tc>
          <w:p/>
        </w:tc>
        <w:tc>
          <w:p/>
        </w:tc>
        <w:tc>
          <w:p/>
        </w:tc>
      </w:tr>
      <w:tr>
        <w:tc>
          <w:p>
            <w:pPr>
              <w:pStyle w:val="Compact"/>
              <w:jc w:val="center"/>
            </w:pPr>
            <w:r>
              <w:t xml:space="preserve">Whiskered Screech-Owl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(Megascops trichopsis)</w:t>
            </w:r>
          </w:p>
        </w:tc>
        <w:tc>
          <w:p/>
        </w:tc>
        <w:tc>
          <w:p/>
        </w:tc>
        <w:tc>
          <w:p/>
        </w:tc>
        <w:tc>
          <w:p/>
        </w:tc>
        <w:tc>
          <w:p/>
        </w:tc>
        <w:tc>
          <w:p/>
        </w:tc>
      </w:tr>
      <w:tr>
        <w:tc>
          <w:p>
            <w:pPr>
              <w:pStyle w:val="Compact"/>
              <w:jc w:val="center"/>
            </w:pPr>
            <w:r>
              <w:t xml:space="preserve">Pacific Screech-Owl</w:t>
            </w:r>
          </w:p>
        </w:tc>
        <w:tc>
          <w:p>
            <w:pPr>
              <w:pStyle w:val="Compact"/>
              <w:jc w:val="center"/>
            </w:pPr>
            <w:r>
              <w:t xml:space="preserve">11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9</w:t>
            </w:r>
          </w:p>
        </w:tc>
      </w:tr>
      <w:tr>
        <w:tc>
          <w:p>
            <w:pPr>
              <w:pStyle w:val="Compact"/>
              <w:jc w:val="center"/>
            </w:pPr>
            <w:r>
              <w:t xml:space="preserve">(Megascops cooperi)</w:t>
            </w:r>
          </w:p>
        </w:tc>
        <w:tc>
          <w:p/>
        </w:tc>
        <w:tc>
          <w:p/>
        </w:tc>
        <w:tc>
          <w:p/>
        </w:tc>
        <w:tc>
          <w:p/>
        </w:tc>
        <w:tc>
          <w:p/>
        </w:tc>
        <w:tc>
          <w:p/>
        </w:tc>
      </w:tr>
      <w:tr>
        <w:tc>
          <w:p>
            <w:pPr>
              <w:pStyle w:val="Compact"/>
              <w:jc w:val="center"/>
            </w:pPr>
            <w:r>
              <w:t xml:space="preserve">Crested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(Lophostrix cristata)</w:t>
            </w:r>
          </w:p>
        </w:tc>
        <w:tc>
          <w:p/>
        </w:tc>
        <w:tc>
          <w:p/>
        </w:tc>
        <w:tc>
          <w:p/>
        </w:tc>
        <w:tc>
          <w:p/>
        </w:tc>
        <w:tc>
          <w:p/>
        </w:tc>
        <w:tc>
          <w:p/>
        </w:tc>
      </w:tr>
      <w:tr>
        <w:tc>
          <w:p>
            <w:pPr>
              <w:pStyle w:val="Compact"/>
              <w:jc w:val="center"/>
            </w:pPr>
            <w:r>
              <w:t xml:space="preserve">Spectacled Owl**</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c>
          <w:p>
            <w:pPr>
              <w:pStyle w:val="Compact"/>
              <w:jc w:val="center"/>
            </w:pPr>
            <w:r>
              <w:t xml:space="preserve">75</w:t>
            </w:r>
          </w:p>
        </w:tc>
      </w:tr>
      <w:tr>
        <w:tc>
          <w:p>
            <w:pPr>
              <w:pStyle w:val="Compact"/>
              <w:jc w:val="center"/>
            </w:pPr>
            <w:r>
              <w:t xml:space="preserve">(Pulsatrix perspicillata)</w:t>
            </w:r>
          </w:p>
        </w:tc>
        <w:tc>
          <w:p/>
        </w:tc>
        <w:tc>
          <w:p/>
        </w:tc>
        <w:tc>
          <w:p/>
        </w:tc>
        <w:tc>
          <w:p/>
        </w:tc>
        <w:tc>
          <w:p/>
        </w:tc>
        <w:tc>
          <w:p/>
        </w:tc>
      </w:tr>
      <w:tr>
        <w:tc>
          <w:p>
            <w:pPr>
              <w:pStyle w:val="Compact"/>
              <w:jc w:val="center"/>
            </w:pPr>
            <w:r>
              <w:t xml:space="preserve">Great Horned Owl</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(Bubo virginianus)</w:t>
            </w:r>
          </w:p>
        </w:tc>
        <w:tc>
          <w:p/>
        </w:tc>
        <w:tc>
          <w:p/>
        </w:tc>
        <w:tc>
          <w:p/>
        </w:tc>
        <w:tc>
          <w:p/>
        </w:tc>
        <w:tc>
          <w:p/>
        </w:tc>
        <w:tc>
          <w:p/>
        </w:tc>
      </w:tr>
      <w:tr>
        <w:tc>
          <w:p>
            <w:pPr>
              <w:pStyle w:val="Compact"/>
              <w:jc w:val="center"/>
            </w:pPr>
            <w:r>
              <w:t xml:space="preserve">Ferruginous Pygmy-Owl</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82</w:t>
            </w:r>
          </w:p>
        </w:tc>
        <w:tc>
          <w:p>
            <w:pPr>
              <w:pStyle w:val="Compact"/>
              <w:jc w:val="center"/>
            </w:pPr>
            <w:r>
              <w:t xml:space="preserve">98</w:t>
            </w:r>
          </w:p>
        </w:tc>
      </w:tr>
      <w:tr>
        <w:tc>
          <w:p>
            <w:pPr>
              <w:pStyle w:val="Compact"/>
              <w:jc w:val="center"/>
            </w:pPr>
            <w:r>
              <w:t xml:space="preserve">(Glaucidium brasilianum)</w:t>
            </w:r>
          </w:p>
        </w:tc>
        <w:tc>
          <w:p/>
        </w:tc>
        <w:tc>
          <w:p/>
        </w:tc>
        <w:tc>
          <w:p/>
        </w:tc>
        <w:tc>
          <w:p/>
        </w:tc>
        <w:tc>
          <w:p/>
        </w:tc>
        <w:tc>
          <w:p/>
        </w:tc>
      </w:tr>
      <w:tr>
        <w:tc>
          <w:p>
            <w:pPr>
              <w:pStyle w:val="Compact"/>
              <w:jc w:val="center"/>
            </w:pPr>
            <w:r>
              <w:t xml:space="preserve">Burrowing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(Athene cunicularia)</w:t>
            </w:r>
          </w:p>
        </w:tc>
        <w:tc>
          <w:p/>
        </w:tc>
        <w:tc>
          <w:p/>
        </w:tc>
        <w:tc>
          <w:p/>
        </w:tc>
        <w:tc>
          <w:p/>
        </w:tc>
        <w:tc>
          <w:p/>
        </w:tc>
        <w:tc>
          <w:p/>
        </w:tc>
      </w:tr>
      <w:tr>
        <w:tc>
          <w:p>
            <w:pPr>
              <w:pStyle w:val="Compact"/>
              <w:jc w:val="center"/>
            </w:pPr>
            <w:r>
              <w:t xml:space="preserve">Mottled Owl</w:t>
            </w:r>
          </w:p>
        </w:tc>
        <w:tc>
          <w:p>
            <w:pPr>
              <w:pStyle w:val="Compact"/>
              <w:jc w:val="center"/>
            </w:pPr>
            <w:r>
              <w:t xml:space="preserve">214</w:t>
            </w:r>
          </w:p>
        </w:tc>
        <w:tc>
          <w:p>
            <w:pPr>
              <w:pStyle w:val="Compact"/>
              <w:jc w:val="center"/>
            </w:pPr>
            <w:r>
              <w:t xml:space="preserve">117</w:t>
            </w:r>
          </w:p>
        </w:tc>
        <w:tc>
          <w:p>
            <w:pPr>
              <w:pStyle w:val="Compact"/>
              <w:jc w:val="center"/>
            </w:pPr>
            <w:r>
              <w:t xml:space="preserve">1</w:t>
            </w:r>
          </w:p>
        </w:tc>
        <w:tc>
          <w:p>
            <w:pPr>
              <w:pStyle w:val="Compact"/>
              <w:jc w:val="center"/>
            </w:pPr>
            <w:r>
              <w:t xml:space="preserve">22</w:t>
            </w:r>
          </w:p>
        </w:tc>
        <w:tc>
          <w:p>
            <w:pPr>
              <w:pStyle w:val="Compact"/>
              <w:jc w:val="center"/>
            </w:pPr>
            <w:r>
              <w:t xml:space="preserve">62</w:t>
            </w:r>
          </w:p>
        </w:tc>
        <w:tc>
          <w:p>
            <w:pPr>
              <w:pStyle w:val="Compact"/>
              <w:jc w:val="center"/>
            </w:pPr>
            <w:r>
              <w:t xml:space="preserve">114</w:t>
            </w:r>
          </w:p>
        </w:tc>
      </w:tr>
      <w:tr>
        <w:tc>
          <w:p>
            <w:pPr>
              <w:pStyle w:val="Compact"/>
              <w:jc w:val="center"/>
            </w:pPr>
            <w:r>
              <w:t xml:space="preserve">(Ciccaba virgata)</w:t>
            </w:r>
          </w:p>
        </w:tc>
        <w:tc>
          <w:p/>
        </w:tc>
        <w:tc>
          <w:p/>
        </w:tc>
        <w:tc>
          <w:p/>
        </w:tc>
        <w:tc>
          <w:p/>
        </w:tc>
        <w:tc>
          <w:p/>
        </w:tc>
        <w:tc>
          <w:p/>
        </w:tc>
      </w:tr>
      <w:tr>
        <w:tc>
          <w:p>
            <w:pPr>
              <w:pStyle w:val="Compact"/>
              <w:jc w:val="center"/>
            </w:pPr>
            <w:r>
              <w:t xml:space="preserve">Black-and-white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(Ciccaba nigrolineata)</w:t>
            </w:r>
          </w:p>
        </w:tc>
        <w:tc>
          <w:p/>
        </w:tc>
        <w:tc>
          <w:p/>
        </w:tc>
        <w:tc>
          <w:p/>
        </w:tc>
        <w:tc>
          <w:p/>
        </w:tc>
        <w:tc>
          <w:p/>
        </w:tc>
        <w:tc>
          <w:p/>
        </w:tc>
      </w:tr>
      <w:tr>
        <w:tc>
          <w:p>
            <w:pPr>
              <w:pStyle w:val="Compact"/>
              <w:jc w:val="center"/>
            </w:pPr>
            <w:r>
              <w:t xml:space="preserve">Fulvous Owl*</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(Strix fulvescens)</w:t>
            </w:r>
          </w:p>
        </w:tc>
        <w:tc>
          <w:p/>
        </w:tc>
        <w:tc>
          <w:p/>
        </w:tc>
        <w:tc>
          <w:p/>
        </w:tc>
        <w:tc>
          <w:p/>
        </w:tc>
        <w:tc>
          <w:p/>
        </w:tc>
        <w:tc>
          <w:p/>
        </w:tc>
      </w:tr>
      <w:tr>
        <w:tc>
          <w:p>
            <w:pPr>
              <w:pStyle w:val="Compact"/>
              <w:jc w:val="center"/>
            </w:pPr>
            <w:r>
              <w:t xml:space="preserve">c.f. Stygian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(Asio stygius)</w:t>
            </w:r>
          </w:p>
        </w:tc>
        <w:tc>
          <w:p/>
        </w:tc>
        <w:tc>
          <w:p/>
        </w:tc>
        <w:tc>
          <w:p/>
        </w:tc>
        <w:tc>
          <w:p/>
        </w:tc>
        <w:tc>
          <w:p/>
        </w:tc>
        <w:tc>
          <w:p/>
        </w:tc>
      </w:tr>
      <w:tr>
        <w:tc>
          <w:p>
            <w:pPr>
              <w:pStyle w:val="Compact"/>
              <w:jc w:val="center"/>
            </w:pPr>
            <w:r>
              <w:t xml:space="preserve">Striped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(Pseudoscops clamator)</w:t>
            </w:r>
          </w:p>
        </w:tc>
        <w:tc>
          <w:p/>
        </w:tc>
        <w:tc>
          <w:p/>
        </w:tc>
        <w:tc>
          <w:p/>
        </w:tc>
        <w:tc>
          <w:p/>
        </w:tc>
        <w:tc>
          <w:p/>
        </w:tc>
        <w:tc>
          <w:p/>
        </w:tc>
      </w:tr>
      <w:tr>
        <w:tc>
          <w:p>
            <w:pPr>
              <w:pStyle w:val="Compact"/>
              <w:jc w:val="center"/>
            </w:pPr>
            <w:r>
              <w:t xml:space="preserve">Unspotted Saw-whet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(Aegolius ridgwayi)</w:t>
            </w:r>
          </w:p>
        </w:tc>
        <w:tc>
          <w:p/>
        </w:tc>
        <w:tc>
          <w:p/>
        </w:tc>
        <w:tc>
          <w:p/>
        </w:tc>
        <w:tc>
          <w:p/>
        </w:tc>
        <w:tc>
          <w:p/>
        </w:tc>
        <w:tc>
          <w:p/>
        </w:tc>
      </w:tr>
    </w:tbl>
    <w:p>
      <w:pPr>
        <w:pStyle w:val="BodyText"/>
      </w:pPr>
      <w:r>
        <w:rPr>
          <w:i/>
        </w:rPr>
        <w:t xml:space="preserve">Note: ** = Endangered and * = Threatened</w:t>
      </w:r>
      <w:r>
        <w:rPr>
          <w:i/>
        </w:rPr>
        <w:t xml:space="preserve"> </w:t>
      </w:r>
      <w:r>
        <w:rPr>
          <w:i/>
        </w:rPr>
        <w:t xml:space="preserve">(</w:t>
      </w:r>
      <w:r>
        <w:rPr>
          <w:b/>
          <w:i/>
        </w:rPr>
        <w:t xml:space="preserve">???</w:t>
      </w:r>
      <w:r>
        <w:rPr>
          <w:i/>
        </w:rPr>
        <w:t xml:space="preserve">)</w:t>
      </w:r>
    </w:p>
    <w:p>
      <w:pPr>
        <w:pStyle w:val="Heading2"/>
      </w:pPr>
      <w:bookmarkStart w:id="23" w:name="single-species-occupancy-model-framework"/>
      <w:r>
        <w:t xml:space="preserve">Single-Species Occupancy Model Framework</w:t>
      </w:r>
      <w:bookmarkEnd w:id="23"/>
    </w:p>
    <w:p>
      <w:pPr>
        <w:pStyle w:val="FirstParagraph"/>
      </w:pPr>
      <w:r>
        <w:t xml:space="preserve">We modeled occupancy within each route, year, and survey assuming that the probability of occupancy would be closed across surveys of a given route in a given year. In other words, for any single species of owl, we assumed that the probability of a route being occupied would not change between surveys within a year but that the probability of occupancy would vary between years. 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nor/>
                    <m:sty m:val="p"/>
                  </m:rPr>
                  <m:t>the year each survey was conducted (</m:t>
                </m:r>
                <m:r>
                  <m:t>t</m:t>
                </m:r>
                <m:r>
                  <m:t>=</m:t>
                </m:r>
                <m:r>
                  <m:t>1</m:t>
                </m:r>
                <m:r>
                  <m:t>,</m:t>
                </m:r>
                <m:r>
                  <m:t>2</m:t>
                </m:r>
                <m:r>
                  <m:t>,</m:t>
                </m:r>
                <m:r>
                  <m:t>…</m:t>
                </m:r>
                <m:r>
                  <m:t>,</m:t>
                </m:r>
                <m:r>
                  <m:t>11</m:t>
                </m:r>
                <m:r>
                  <m:t>)</m:t>
                </m:r>
                <m:r>
                  <m:rPr>
                    <m:nor/>
                    <m:sty m:val="p"/>
                  </m:rPr>
                  <m:t> representing 2003-2013</m:t>
                </m:r>
              </m:e>
            </m:mr>
            <m:mr>
              <m:e>
                <m:r>
                  <m:t>h</m:t>
                </m:r>
              </m:e>
              <m:e>
                <m:r>
                  <m:t>=</m:t>
                </m:r>
                <m:r>
                  <m:rPr>
                    <m:nor/>
                    <m:sty m:val="p"/>
                  </m:rPr>
                  <m:t>the individual route (</m:t>
                </m:r>
                <m:r>
                  <m:t>h</m:t>
                </m:r>
                <m:r>
                  <m:t>=</m:t>
                </m:r>
                <m:r>
                  <m:t>1</m:t>
                </m:r>
                <m:r>
                  <m:t>,</m:t>
                </m:r>
                <m:r>
                  <m:t>2</m:t>
                </m:r>
                <m:r>
                  <m:t>,</m:t>
                </m:r>
                <m:r>
                  <m:t>…</m:t>
                </m:r>
                <m:r>
                  <m:t>,</m:t>
                </m:r>
                <m:r>
                  <m:t>6</m:t>
                </m:r>
                <m:r>
                  <m:t>)</m:t>
                </m:r>
                <m:r>
                  <m:rPr>
                    <m:nor/>
                    <m:sty m:val="p"/>
                  </m:rPr>
                  <m:t> representing EI1, EI2, M1, M2, N1, N2</m:t>
                </m:r>
              </m:e>
            </m:mr>
            <m:mr>
              <m:e>
                <m:r>
                  <m:t>i</m:t>
                </m:r>
              </m:e>
              <m:e>
                <m:r>
                  <m:t>=</m:t>
                </m:r>
                <m:r>
                  <m:rPr>
                    <m:nor/>
                    <m:sty m:val="p"/>
                  </m:rPr>
                  <m:t>the individual surveys conducted in each year and route (</m:t>
                </m:r>
                <m:r>
                  <m:t>i</m:t>
                </m:r>
                <m:r>
                  <m:t>=</m:t>
                </m:r>
                <m:r>
                  <m:t>1</m:t>
                </m:r>
                <m:r>
                  <m:t>,</m:t>
                </m:r>
                <m:r>
                  <m:t>2</m:t>
                </m:r>
                <m:r>
                  <m:t>,</m:t>
                </m:r>
                <m:r>
                  <m:t>3</m:t>
                </m:r>
                <m:r>
                  <m:t>)</m:t>
                </m:r>
              </m:e>
            </m:mr>
            <m:mr>
              <m:e>
                <m:r>
                  <m:t>j</m:t>
                </m:r>
              </m:e>
              <m:e>
                <m:r>
                  <m:t>=</m:t>
                </m:r>
                <m:r>
                  <m:rPr>
                    <m:nor/>
                    <m:sty m:val="p"/>
                  </m:rPr>
                  <m:t>the individual stations along each route (</m:t>
                </m:r>
                <m:r>
                  <m:t>j</m:t>
                </m:r>
                <m:r>
                  <m:t>=</m:t>
                </m:r>
                <m:r>
                  <m:t>1</m:t>
                </m:r>
                <m:r>
                  <m:t>,</m:t>
                </m:r>
                <m:r>
                  <m:t>2</m:t>
                </m:r>
                <m:r>
                  <m:t>,</m:t>
                </m:r>
                <m:r>
                  <m:t>…</m:t>
                </m:r>
                <m:r>
                  <m:t>,</m:t>
                </m:r>
                <m:r>
                  <m:t>10</m:t>
                </m:r>
                <m:r>
                  <m:t>)</m:t>
                </m:r>
              </m:e>
            </m:mr>
            <m:mr>
              <m:e>
                <m:r>
                  <m:t>k</m:t>
                </m:r>
              </m:e>
              <m:e>
                <m:r>
                  <m:t>=</m:t>
                </m:r>
                <m:r>
                  <m:rPr>
                    <m:nor/>
                    <m:sty m:val="p"/>
                  </m:rPr>
                  <m:t>the broadcast call species (</m:t>
                </m:r>
                <m:r>
                  <m:t>k</m:t>
                </m:r>
                <m:r>
                  <m:t>=</m:t>
                </m:r>
                <m:r>
                  <m:t>1</m:t>
                </m:r>
                <m:r>
                  <m:t>,</m:t>
                </m:r>
                <m:r>
                  <m:t>2</m:t>
                </m:r>
                <m:r>
                  <m:t>,</m:t>
                </m:r>
                <m:r>
                  <m:t>…</m:t>
                </m:r>
                <m:r>
                  <m:t>,</m:t>
                </m:r>
                <m:r>
                  <m:t>10</m:t>
                </m:r>
                <m:r>
                  <m:t>)</m:t>
                </m:r>
              </m:e>
            </m:mr>
            <m:mr>
              <m:e>
                <m:sSub>
                  <m:e>
                    <m:r>
                      <m:t>z</m:t>
                    </m:r>
                  </m:e>
                  <m:sub>
                    <m:r>
                      <m:t>t</m:t>
                    </m:r>
                    <m:r>
                      <m:t>,</m:t>
                    </m:r>
                    <m:r>
                      <m:t>h</m:t>
                    </m:r>
                    <m:r>
                      <m:t>,</m:t>
                    </m:r>
                    <m:r>
                      <m:t>i</m:t>
                    </m:r>
                  </m:sub>
                </m:sSub>
              </m:e>
              <m:e>
                <m:r>
                  <m:t>=</m:t>
                </m:r>
                <m:r>
                  <m:rPr>
                    <m:no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nor/>
                    <m:sty m:val="p"/>
                  </m:rPr>
                  <m:t>a random variable equal to 1 when an owl was detected and 0 otherwise</m:t>
                </m:r>
              </m:e>
            </m:mr>
          </m:m>
        </m:oMath>
      </m:oMathPara>
    </w:p>
    <w:p>
      <w:pPr>
        <w:pStyle w:val="FirstParagraph"/>
      </w:pPr>
      <w:r>
        <w:t xml:space="preserve">We assumed that occupancy in each individual survey (</w:t>
      </w:r>
      <m:oMath>
        <m:sSub>
          <m:e>
            <m:r>
              <m:t>z</m:t>
            </m:r>
          </m:e>
          <m:sub>
            <m:r>
              <m:t>t</m:t>
            </m:r>
            <m:r>
              <m:t>,</m:t>
            </m:r>
            <m:r>
              <m:t>h</m:t>
            </m:r>
            <m:r>
              <m:t>,</m:t>
            </m:r>
            <m:r>
              <m:t>i</m:t>
            </m:r>
          </m:sub>
        </m:sSub>
      </m:oMath>
      <w:r>
        <w:t xml:space="preserve">) was the outcome of Bernoulli trials with a probability of occupancy,</w:t>
      </w:r>
      <w:r>
        <w:t xml:space="preserve"> </w:t>
      </w:r>
      <m:oMath>
        <m:sSub>
          <m:e>
            <m:r>
              <m:t>ψ</m:t>
            </m:r>
          </m:e>
          <m:sub>
            <m:r>
              <m:t>t</m:t>
            </m:r>
            <m:r>
              <m:t>,</m:t>
            </m:r>
            <m:r>
              <m:t>h</m:t>
            </m:r>
          </m:sub>
        </m:sSub>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no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no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nor/>
                    <m:sty m:val="p"/>
                  </m:rPr>
                  <m:t>logit</m:t>
                </m:r>
                <m:r>
                  <m:t>(</m:t>
                </m:r>
                <m:sSubSup>
                  <m:e>
                    <m:r>
                      <m:t>μ</m:t>
                    </m:r>
                  </m:e>
                  <m:sub>
                    <m:r>
                      <m:t>t</m:t>
                    </m:r>
                    <m:r>
                      <m:t>,</m:t>
                    </m:r>
                    <m:r>
                      <m:t>h</m:t>
                    </m:r>
                  </m:sub>
                  <m:sup>
                    <m:r>
                      <m:t>ψ</m:t>
                    </m:r>
                  </m:sup>
                </m:sSubSup>
                <m:r>
                  <m:t>)</m:t>
                </m:r>
              </m:e>
              <m:e>
                <m:r>
                  <m:t>∼</m:t>
                </m:r>
                <m:r>
                  <m:rPr>
                    <m:nor/>
                    <m:sty m:val="p"/>
                  </m:rPr>
                  <m:t>N</m:t>
                </m:r>
                <m:r>
                  <m:t>(</m:t>
                </m:r>
                <m:r>
                  <m:t>0</m:t>
                </m:r>
                <m:r>
                  <m:t>,</m:t>
                </m:r>
                <m:r>
                  <m:t>2.25</m:t>
                </m:r>
                <m:r>
                  <m:t>)</m:t>
                </m:r>
              </m:e>
            </m:mr>
            <m:mr>
              <m:e>
                <m:r>
                  <m:rPr>
                    <m:nor/>
                    <m:sty m:val="p"/>
                  </m:rPr>
                  <m:t>ln</m:t>
                </m:r>
                <m:r>
                  <m:t>(</m:t>
                </m:r>
                <m:sSubSup>
                  <m:e>
                    <m:r>
                      <m:t>ρ</m:t>
                    </m:r>
                  </m:e>
                  <m:sub>
                    <m:r>
                      <m:t>t</m:t>
                    </m:r>
                    <m:r>
                      <m:t>,</m:t>
                    </m:r>
                    <m:r>
                      <m:t>h</m:t>
                    </m:r>
                  </m:sub>
                  <m:sup>
                    <m:r>
                      <m:t>ψ</m:t>
                    </m:r>
                  </m:sup>
                </m:sSubSup>
                <m:r>
                  <m:t>)</m:t>
                </m:r>
              </m:e>
              <m:e>
                <m:r>
                  <m:t>∼</m:t>
                </m:r>
                <m:r>
                  <m:rPr>
                    <m:nor/>
                    <m:sty m:val="p"/>
                  </m:rPr>
                  <m:t>N</m:t>
                </m:r>
                <m:r>
                  <m:t>(</m:t>
                </m:r>
                <m:r>
                  <m:t>5</m:t>
                </m:r>
                <m:r>
                  <m:t>,</m:t>
                </m:r>
                <m:r>
                  <m:t>1</m:t>
                </m:r>
                <m:r>
                  <m:t>)</m:t>
                </m:r>
                <m:r>
                  <m:rPr>
                    <m:no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species-specific broadcast call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no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logit</m:t>
                </m:r>
                <m:r>
                  <m:t>(</m:t>
                </m:r>
                <m:sSub>
                  <m:e>
                    <m:r>
                      <m:t>p</m:t>
                    </m:r>
                  </m:e>
                  <m:sub>
                    <m:r>
                      <m:t>t</m:t>
                    </m:r>
                    <m:r>
                      <m:t>,</m:t>
                    </m:r>
                    <m:r>
                      <m:t>h</m:t>
                    </m:r>
                    <m:r>
                      <m:t>,</m:t>
                    </m:r>
                    <m:r>
                      <m:t>i</m:t>
                    </m:r>
                    <m:r>
                      <m:t>,</m:t>
                    </m:r>
                    <m:r>
                      <m:t>j</m:t>
                    </m:r>
                    <m:r>
                      <m:t>,</m:t>
                    </m:r>
                    <m:r>
                      <m:t>k</m:t>
                    </m:r>
                  </m:sub>
                </m:sSub>
                <m:r>
                  <m:t>)</m:t>
                </m:r>
              </m:e>
              <m:e>
                <m:r>
                  <m:t>=</m:t>
                </m:r>
                <m:sSub>
                  <m:e>
                    <m:r>
                      <m:t>β</m:t>
                    </m:r>
                  </m:e>
                  <m:sub>
                    <m:r>
                      <m:rPr>
                        <m:nor/>
                        <m:sty m:val="p"/>
                      </m:rPr>
                      <m:t>Pre-broadcast</m:t>
                    </m:r>
                  </m:sub>
                </m:sSub>
                <m:sSub>
                  <m:e>
                    <m:r>
                      <m:t>X</m:t>
                    </m:r>
                  </m:e>
                  <m:sub>
                    <m:r>
                      <m:rPr>
                        <m:nor/>
                        <m:sty m:val="p"/>
                      </m:rPr>
                      <m:t>Pre-broadcast</m:t>
                    </m:r>
                  </m:sub>
                </m:sSub>
                <m:r>
                  <m:t>+</m:t>
                </m:r>
              </m:e>
            </m:mr>
            <m:mr>
              <m:e/>
              <m:e>
                <m:r>
                  <m:t>=</m:t>
                </m:r>
                <m:sSub>
                  <m:e>
                    <m:r>
                      <m:t>β</m:t>
                    </m:r>
                  </m:e>
                  <m:sub>
                    <m:r>
                      <m:rPr>
                        <m:nor/>
                        <m:sty m:val="p"/>
                      </m:rPr>
                      <m:t>Mottled</m:t>
                    </m:r>
                  </m:sub>
                </m:sSub>
                <m:sSub>
                  <m:e>
                    <m:r>
                      <m:t>X</m:t>
                    </m:r>
                  </m:e>
                  <m:sub>
                    <m:r>
                      <m:rPr>
                        <m:nor/>
                        <m:sty m:val="p"/>
                      </m:rPr>
                      <m:t>Mottled</m:t>
                    </m:r>
                  </m:sub>
                </m:sSub>
                <m:r>
                  <m:t>+</m:t>
                </m:r>
              </m:e>
            </m:mr>
            <m:mr>
              <m:e/>
              <m:e>
                <m:r>
                  <m:t>=</m:t>
                </m:r>
                <m:sSub>
                  <m:e>
                    <m:r>
                      <m:t>β</m:t>
                    </m:r>
                  </m:e>
                  <m:sub>
                    <m:r>
                      <m:rPr>
                        <m:nor/>
                        <m:sty m:val="p"/>
                      </m:rPr>
                      <m:t>Pacific</m:t>
                    </m:r>
                  </m:sub>
                </m:sSub>
                <m:sSub>
                  <m:e>
                    <m:r>
                      <m:t>X</m:t>
                    </m:r>
                  </m:e>
                  <m:sub>
                    <m:r>
                      <m:rPr>
                        <m:nor/>
                        <m:sty m:val="p"/>
                      </m:rPr>
                      <m:t>Pacific</m:t>
                    </m:r>
                  </m:sub>
                </m:sSub>
                <m:r>
                  <m:t>+</m:t>
                </m:r>
              </m:e>
            </m:mr>
            <m:mr>
              <m:e/>
              <m:e>
                <m:r>
                  <m:t>=</m:t>
                </m:r>
                <m:sSub>
                  <m:e>
                    <m:r>
                      <m:t>β</m:t>
                    </m:r>
                  </m:e>
                  <m:sub>
                    <m:r>
                      <m:rPr>
                        <m:nor/>
                        <m:sty m:val="p"/>
                      </m:rPr>
                      <m:t>Crested</m:t>
                    </m:r>
                  </m:sub>
                </m:sSub>
                <m:sSub>
                  <m:e>
                    <m:r>
                      <m:t>X</m:t>
                    </m:r>
                  </m:e>
                  <m:sub>
                    <m:r>
                      <m:rPr>
                        <m:nor/>
                        <m:sty m:val="p"/>
                      </m:rPr>
                      <m:t>Crested</m:t>
                    </m:r>
                  </m:sub>
                </m:sSub>
                <m:r>
                  <m:t>+</m:t>
                </m:r>
              </m:e>
            </m:mr>
            <m:mr>
              <m:e/>
              <m:e>
                <m:r>
                  <m:t>=</m:t>
                </m:r>
                <m:sSub>
                  <m:e>
                    <m:r>
                      <m:t>β</m:t>
                    </m:r>
                  </m:e>
                  <m:sub>
                    <m:r>
                      <m:rPr>
                        <m:nor/>
                        <m:sty m:val="p"/>
                      </m:rPr>
                      <m:t>Black and White</m:t>
                    </m:r>
                  </m:sub>
                </m:sSub>
                <m:sSub>
                  <m:e>
                    <m:r>
                      <m:t>X</m:t>
                    </m:r>
                  </m:e>
                  <m:sub>
                    <m:r>
                      <m:rPr>
                        <m:nor/>
                        <m:sty m:val="p"/>
                      </m:rPr>
                      <m:t>Black and White</m:t>
                    </m:r>
                  </m:sub>
                </m:sSub>
                <m:r>
                  <m:t>+</m:t>
                </m:r>
              </m:e>
            </m:mr>
            <m:mr>
              <m:e/>
              <m:e>
                <m:r>
                  <m:t>=</m:t>
                </m:r>
                <m:sSub>
                  <m:e>
                    <m:r>
                      <m:t>β</m:t>
                    </m:r>
                  </m:e>
                  <m:sub>
                    <m:r>
                      <m:rPr>
                        <m:nor/>
                        <m:sty m:val="p"/>
                      </m:rPr>
                      <m:t>Spectacled</m:t>
                    </m:r>
                  </m:sub>
                </m:sSub>
                <m:sSub>
                  <m:e>
                    <m:r>
                      <m:t>X</m:t>
                    </m:r>
                  </m:e>
                  <m:sub>
                    <m:r>
                      <m:rPr>
                        <m:nor/>
                        <m:sty m:val="p"/>
                      </m:rPr>
                      <m:t>Spectacled</m:t>
                    </m:r>
                  </m:sub>
                </m:sSub>
                <m:r>
                  <m:t>+</m:t>
                </m:r>
              </m:e>
            </m:mr>
            <m:mr>
              <m:e/>
              <m:e>
                <m:r>
                  <m:t>=</m:t>
                </m:r>
                <m:sSub>
                  <m:e>
                    <m:r>
                      <m:t>β</m:t>
                    </m:r>
                  </m:e>
                  <m:sub>
                    <m:r>
                      <m:rPr>
                        <m:nor/>
                        <m:sty m:val="p"/>
                      </m:rPr>
                      <m:t>Whiskered</m:t>
                    </m:r>
                  </m:sub>
                </m:sSub>
                <m:sSub>
                  <m:e>
                    <m:r>
                      <m:t>X</m:t>
                    </m:r>
                  </m:e>
                  <m:sub>
                    <m:r>
                      <m:rPr>
                        <m:nor/>
                        <m:sty m:val="p"/>
                      </m:rPr>
                      <m:t>Whiskered</m:t>
                    </m:r>
                  </m:sub>
                </m:sSub>
                <m:r>
                  <m:t>+</m:t>
                </m:r>
              </m:e>
            </m:mr>
            <m:mr>
              <m:e/>
              <m:e>
                <m:r>
                  <m:t>=</m:t>
                </m:r>
                <m:sSub>
                  <m:e>
                    <m:r>
                      <m:t>β</m:t>
                    </m:r>
                  </m:e>
                  <m:sub>
                    <m:r>
                      <m:rPr>
                        <m:nor/>
                        <m:sty m:val="p"/>
                      </m:rPr>
                      <m:t>Guat Barred</m:t>
                    </m:r>
                  </m:sub>
                </m:sSub>
                <m:sSub>
                  <m:e>
                    <m:r>
                      <m:t>X</m:t>
                    </m:r>
                  </m:e>
                  <m:sub>
                    <m:r>
                      <m:rPr>
                        <m:nor/>
                        <m:sty m:val="p"/>
                      </m:rPr>
                      <m:t>Guat Barred</m:t>
                    </m:r>
                  </m:sub>
                </m:sSub>
                <m:r>
                  <m:t>+</m:t>
                </m:r>
              </m:e>
            </m:mr>
            <m:mr>
              <m:e/>
              <m:e>
                <m:r>
                  <m:t>=</m:t>
                </m:r>
                <m:sSub>
                  <m:e>
                    <m:r>
                      <m:t>β</m:t>
                    </m:r>
                  </m:e>
                  <m:sub>
                    <m:r>
                      <m:rPr>
                        <m:nor/>
                        <m:sty m:val="p"/>
                      </m:rPr>
                      <m:t>Stygian</m:t>
                    </m:r>
                  </m:sub>
                </m:sSub>
                <m:sSub>
                  <m:e>
                    <m:r>
                      <m:t>X</m:t>
                    </m:r>
                  </m:e>
                  <m:sub>
                    <m:r>
                      <m:rPr>
                        <m:nor/>
                        <m:sty m:val="p"/>
                      </m:rPr>
                      <m:t>Stygian</m:t>
                    </m:r>
                  </m:sub>
                </m:sSub>
                <m:r>
                  <m:t>+</m:t>
                </m:r>
              </m:e>
            </m:mr>
            <m:mr>
              <m:e/>
              <m:e>
                <m:r>
                  <m:t>=</m:t>
                </m:r>
                <m:sSub>
                  <m:e>
                    <m:r>
                      <m:t>β</m:t>
                    </m:r>
                  </m:e>
                  <m:sub>
                    <m:r>
                      <m:rPr>
                        <m:nor/>
                        <m:sty m:val="p"/>
                      </m:rPr>
                      <m:t>Great Horned</m:t>
                    </m:r>
                  </m:sub>
                </m:sSub>
                <m:sSub>
                  <m:e>
                    <m:r>
                      <m:t>X</m:t>
                    </m:r>
                  </m:e>
                  <m:sub>
                    <m:r>
                      <m:rPr>
                        <m:nor/>
                        <m:sty m:val="p"/>
                      </m:rPr>
                      <m:t>Great Horned</m:t>
                    </m:r>
                  </m:sub>
                </m:sSub>
              </m:e>
            </m:mr>
          </m:m>
        </m:oMath>
      </m:oMathPara>
    </w:p>
    <w:p>
      <w:pPr>
        <w:pStyle w:val="FirstParagraph"/>
      </w:pPr>
      <w:r>
        <w:t xml:space="preserve">This model provided a consistent probability of detection for all surveys in the first two minutes of each observation period, before the broadcast call was played (</w:t>
      </w:r>
      <m:oMath>
        <m:r>
          <m:t>k</m:t>
        </m:r>
        <m:r>
          <m:t>=</m:t>
        </m:r>
        <m:r>
          <m:rPr>
            <m:nor/>
            <m:sty m:val="p"/>
          </m:rPr>
          <m:t>Pre-broadcast</m:t>
        </m:r>
      </m:oMath>
      <w:r>
        <w:t xml:space="preserve">). Then, the probability of detection for each post-broadcast time period depended which call had been played. This allowed species-specific behavior in response to the different broadcast calls</w:t>
      </w:r>
      <w:r>
        <w:t xml:space="preserve"> </w:t>
      </w:r>
      <w:r>
        <w:t xml:space="preserve">(Baumgardt et al. 2019)</w:t>
      </w:r>
      <w:r>
        <w:t xml:space="preserve">. We used means parameterization for the logistic regression model such that the coefficients were interpretable as the effect of that specific broadcast call</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w:t>
      </w:r>
      <w:r>
        <w:t xml:space="preserve"> </w:t>
      </w:r>
      <m:oMath>
        <m:sSub>
          <m:e>
            <m:r>
              <m:t>β</m:t>
            </m:r>
          </m:e>
          <m:sub>
            <m:r>
              <m:t>k</m:t>
            </m:r>
          </m:sub>
        </m:sSub>
        <m:r>
          <m:t>∼</m:t>
        </m:r>
        <m:r>
          <m:rPr>
            <m:nor/>
            <m:sty m:val="p"/>
          </m:rPr>
          <m:t>Cauchy</m:t>
        </m:r>
        <m:r>
          <m:t>(</m:t>
        </m:r>
        <m:r>
          <m:rPr>
            <m:nor/>
            <m:sty m:val="p"/>
          </m:rPr>
          <m:t>precision</m:t>
        </m:r>
        <m:r>
          <m:t>=</m:t>
        </m:r>
        <m:r>
          <m:t>0.16</m:t>
        </m:r>
        <m:r>
          <m:t>)</m:t>
        </m:r>
      </m:oMath>
      <w:r>
        <w:t xml:space="preserve">.</w:t>
      </w:r>
    </w:p>
    <w:p>
      <w:pPr>
        <w:pStyle w:val="BodyText"/>
      </w:pPr>
      <w:r>
        <w:t xml:space="preserve">The broadcast calls varied between routes, but were consistent at each route and station across years. Specifically, we broadcasted the vocalizations of Pacific Screech-Owls, Mottled Owls, Crested Owls, Black-and-white Owls, Spectacled Owls, Pacific Screech-Owls, Mottled Owls, Crested Owls, Black-and-white Owls, and Spectacled Owls at stations 1 through 10, respectively, in all routes in El Imposible (EI-1 and EI-2) and Nancuchiname (N-1) and N-2). We broadcasted the vocalizations of Whiskered Owls, Mottled Owls, Fulvous Owls, Stygian Owls, Great Horned Owls, Whiskered Owls, Mottled Owls, Fulvous Owls, Stygian Owls, and Great Horned Owls at stations 1 through 10, respectively, in both routes of Montecristo (M-1 and M-2). Thus, the effective sample sizes of the different broadcast calls varied.</w:t>
      </w:r>
    </w:p>
    <w:p>
      <w:pPr>
        <w:pStyle w:val="Heading3"/>
      </w:pPr>
      <w:bookmarkStart w:id="24" w:name="Xeaedaf07c3a27d80cb7c16a4d2eab3e3bb839d0"/>
      <w:r>
        <w:t xml:space="preserve">Single-Species Occupancy Model Implementation</w:t>
      </w:r>
      <w:bookmarkEnd w:id="24"/>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occupancy model for three owl species that had sufficient positive detections for analysis: Mottled, Spectacled, and Ferruginous Pygmy owls (Table 1XX). Based on our understanding of owl ecology, we assumed that Spectacled and Ferruginous Pygmy owls would not occupy route M1 in Montecristo, so we removed M1 from those species’ occupancy analyses.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5" w:name="richness-model-framework"/>
      <w:r>
        <w:t xml:space="preserve">Richness Model Framework</w:t>
      </w:r>
      <w:bookmarkEnd w:id="25"/>
    </w:p>
    <w:p>
      <w:pPr>
        <w:pStyle w:val="FirstParagraph"/>
      </w:pPr>
      <w:r>
        <w:t xml:space="preserve">To model species richness at each route in each year, we assumed that there were 14 possible species present in El Salvador. This included the 9 species observed during our surveys and an additional 5 species that we never observed (Table 1XX). This upper limit to species richness relates directly to the 13 species known to inhabit El Salvador (cite Owls of El Salvador here) plus one species we identified (Stygian owl), which was previously undocumented in El Salvador. We thus augmented our owl detection data with 5 additional potential species with all-zero detection records</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15</m:t>
        </m:r>
      </m:oMath>
      <w:r>
        <w:t xml:space="preserve">),</w:t>
      </w:r>
      <w:r>
        <w:t xml:space="preserve"> </w:t>
      </w:r>
      <m:oMath>
        <m:sSub>
          <m:e>
            <m:r>
              <m:t>w</m:t>
            </m:r>
          </m:e>
          <m:sub>
            <m:r>
              <m:t>h</m:t>
            </m:r>
            <m:r>
              <m:t>,</m:t>
            </m:r>
            <m:r>
              <m:t>s</m:t>
            </m:r>
          </m:sub>
        </m:sSub>
      </m:oMath>
      <w:r>
        <w:t xml:space="preserve"> </w:t>
      </w:r>
      <w:r>
        <w:t xml:space="preserve">was a binary indicator of whether that owl species was present in each route:</w:t>
      </w:r>
    </w:p>
    <w:p>
      <w:pPr>
        <w:pStyle w:val="BodyText"/>
      </w:pPr>
      <m:oMathPara>
        <m:oMathParaPr>
          <m:jc m:val="center"/>
        </m:oMathParaPr>
        <m:oMath>
          <m:sSub>
            <m:e>
              <m:r>
                <m:t>w</m:t>
              </m:r>
            </m:e>
            <m:sub>
              <m:r>
                <m:t>h</m:t>
              </m:r>
              <m:r>
                <m:t>,</m:t>
              </m:r>
              <m:r>
                <m:t>s</m:t>
              </m:r>
            </m:sub>
          </m:sSub>
          <m:r>
            <m:t>∼</m:t>
          </m:r>
          <m:r>
            <m:rPr>
              <m:no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was the probability of species presence in each route</w:t>
      </w:r>
      <w:r>
        <w:t xml:space="preserve"> </w:t>
      </w:r>
      <m:oMath>
        <m:r>
          <m:t>h</m:t>
        </m:r>
      </m:oMath>
      <w:r>
        <w:t xml:space="preserve"> </w:t>
      </w:r>
      <w:r>
        <w:t xml:space="preserve">(Broms et al. 2016)</w:t>
      </w:r>
      <w:r>
        <w:t xml:space="preserve">. We used prior distributions recommended by</w:t>
      </w:r>
      <w:r>
        <w:t xml:space="preserve"> </w:t>
      </w:r>
      <w:r>
        <w:t xml:space="preserve">Broms et al. (2016)</w:t>
      </w:r>
      <w:r>
        <w:t xml:space="preserve">,</w:t>
      </w:r>
      <w:r>
        <w:t xml:space="preserve"> </w:t>
      </w:r>
      <w:r>
        <w:t xml:space="preserve">Guillera-Arroita et al. (2019)</w:t>
      </w:r>
      <w:r>
        <w:t xml:space="preserve">, and others for</w:t>
      </w:r>
      <w:r>
        <w:t xml:space="preserve"> </w:t>
      </w:r>
      <m:oMath>
        <m:sSub>
          <m:e>
            <m:r>
              <m:t>Ω</m:t>
            </m:r>
          </m:e>
          <m:sub>
            <m:r>
              <m:t>h</m:t>
            </m:r>
          </m:sub>
        </m:sSub>
      </m:oMath>
      <w:r>
        <w:t xml:space="preserve">:</w:t>
      </w:r>
      <w:r>
        <w:t xml:space="preserve"> </w:t>
      </w:r>
      <m:oMath>
        <m:sSub>
          <m:e>
            <m:r>
              <m:t>Ω</m:t>
            </m:r>
          </m:e>
          <m:sub>
            <m:r>
              <m:t>h</m:t>
            </m:r>
          </m:sub>
        </m:sSub>
        <m:r>
          <m:t>∼</m:t>
        </m:r>
        <m:r>
          <m:rPr>
            <m:nor/>
            <m:sty m:val="p"/>
          </m:rPr>
          <m:t>Beta</m:t>
        </m:r>
        <m:r>
          <m:t>(</m:t>
        </m:r>
        <m:r>
          <m:t>0.001</m:t>
        </m:r>
        <m:r>
          <m:t>,</m:t>
        </m:r>
        <m:r>
          <m:t>1</m:t>
        </m:r>
        <m:r>
          <m:t>)</m:t>
        </m:r>
      </m:oMath>
      <w:r>
        <w:t xml:space="preserve">.</w:t>
      </w:r>
    </w:p>
    <w:p>
      <w:pPr>
        <w:pStyle w:val="BodyText"/>
      </w:pPr>
      <w:r>
        <w:t xml:space="preserve">In the richness model, the presence of an owl species in any year, route,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that year (</w:t>
      </w:r>
      <m:oMath>
        <m:sSub>
          <m:e>
            <m:r>
              <m:t>w</m:t>
            </m:r>
          </m:e>
          <m:sub>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nor/>
              <m:sty m:val="p"/>
            </m:rPr>
            <m:t>Bernoulli</m:t>
          </m:r>
          <m:r>
            <m:t>(</m:t>
          </m:r>
          <m:sSub>
            <m:e>
              <m:r>
                <m:t>w</m:t>
              </m:r>
            </m:e>
            <m:sub>
              <m:r>
                <m:t>h</m:t>
              </m:r>
              <m:r>
                <m:t>,</m:t>
              </m:r>
              <m:r>
                <m:t>s</m:t>
              </m:r>
            </m:sub>
          </m:sSub>
          <m:r>
            <m:t>*</m:t>
          </m:r>
          <m:sSub>
            <m:e>
              <m:r>
                <m:t>ψ</m:t>
              </m:r>
            </m:e>
            <m:sub>
              <m:r>
                <m:t>t</m:t>
              </m:r>
              <m:r>
                <m:t>,</m:t>
              </m:r>
              <m:r>
                <m:t>h</m:t>
              </m:r>
              <m:r>
                <m:t>,</m:t>
              </m:r>
              <m:r>
                <m:t>s</m:t>
              </m:r>
            </m:sub>
          </m:sSub>
          <m:r>
            <m:t>)</m:t>
          </m:r>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no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nor/>
                    <m:sty m:val="p"/>
                  </m:rPr>
                  <m:t>logit</m:t>
                </m:r>
                <m:r>
                  <m:t>(</m:t>
                </m:r>
                <m:sSubSup>
                  <m:e>
                    <m:r>
                      <m:t>μ</m:t>
                    </m:r>
                  </m:e>
                  <m:sub>
                    <m:r>
                      <m:t>t</m:t>
                    </m:r>
                    <m:r>
                      <m:t>,</m:t>
                    </m:r>
                    <m:r>
                      <m:t>h</m:t>
                    </m:r>
                  </m:sub>
                  <m:sup>
                    <m:r>
                      <m:t>ψ</m:t>
                    </m:r>
                  </m:sup>
                </m:sSubSup>
                <m:r>
                  <m:t>)</m:t>
                </m:r>
              </m:e>
              <m:e>
                <m:r>
                  <m:t>∼</m:t>
                </m:r>
                <m:r>
                  <m:t>N</m:t>
                </m:r>
                <m:r>
                  <m:t>(</m:t>
                </m:r>
                <m:r>
                  <m:t>0</m:t>
                </m:r>
                <m:r>
                  <m:t>,</m:t>
                </m:r>
                <m:r>
                  <m:t>2.25</m:t>
                </m:r>
                <m:r>
                  <m:t>)</m:t>
                </m:r>
              </m:e>
            </m:mr>
            <m:mr>
              <m:e>
                <m:r>
                  <m:rPr>
                    <m:nor/>
                    <m:sty m:val="p"/>
                  </m:rPr>
                  <m:t>ln</m:t>
                </m:r>
                <m:r>
                  <m:t>(</m:t>
                </m:r>
                <m:sSup>
                  <m:e>
                    <m:r>
                      <m:t>ρ</m:t>
                    </m:r>
                  </m:e>
                  <m:sup>
                    <m:r>
                      <m:t>ψ</m:t>
                    </m:r>
                  </m:sup>
                </m:sSup>
                <m:r>
                  <m:t>)</m:t>
                </m:r>
              </m:e>
              <m:e>
                <m:r>
                  <m:t>∼</m:t>
                </m:r>
                <m:r>
                  <m:t>N</m:t>
                </m:r>
                <m:r>
                  <m:t>(</m:t>
                </m:r>
                <m:r>
                  <m:t>5</m:t>
                </m:r>
                <m:r>
                  <m:t>,</m:t>
                </m:r>
                <m:r>
                  <m:t>1</m:t>
                </m:r>
                <m:r>
                  <m:t>)</m:t>
                </m:r>
                <m:r>
                  <m:rPr>
                    <m:no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Richness of each route was conditional on each species’ presence and was estimated as the sum of owl species present in that route:</w:t>
      </w:r>
    </w:p>
    <w:p>
      <w:pPr>
        <w:pStyle w:val="BodyText"/>
      </w:pPr>
      <m:oMathPara>
        <m:oMathParaPr>
          <m:jc m:val="center"/>
        </m:oMathParaPr>
        <m:oMath>
          <m:sSub>
            <m:e>
              <m:r>
                <m:rPr>
                  <m:nor/>
                  <m:sty m:val="p"/>
                </m:rPr>
                <m:t>Richness</m:t>
              </m:r>
            </m:e>
            <m:sub>
              <m:r>
                <m:t>h</m:t>
              </m:r>
            </m:sub>
          </m:sSub>
          <m:r>
            <m:t>=</m:t>
          </m:r>
          <m:nary>
            <m:naryPr>
              <m:chr m:val="∑"/>
              <m:limLoc m:val="undOvr"/>
              <m:subHide m:val="0"/>
              <m:supHide m:val="0"/>
            </m:naryPr>
            <m:sub>
              <m:r>
                <m:t>s</m:t>
              </m:r>
              <m:r>
                <m:t>=</m:t>
              </m:r>
              <m:r>
                <m:t>1</m:t>
              </m:r>
            </m:sub>
            <m:sup>
              <m:r>
                <m:t>15</m:t>
              </m:r>
            </m:sup>
            <m:e>
              <m:sSub>
                <m:e>
                  <m:r>
                    <m:t>w</m:t>
                  </m:r>
                </m:e>
                <m:sub>
                  <m:r>
                    <m:t>h</m:t>
                  </m:r>
                  <m:r>
                    <m:t>,</m:t>
                  </m:r>
                  <m:r>
                    <m:t>s</m:t>
                  </m:r>
                </m:sub>
              </m:sSub>
            </m:e>
          </m:nary>
        </m:oMath>
      </m:oMathPara>
    </w:p>
    <w:p>
      <w:pPr>
        <w:pStyle w:val="FirstParagraph"/>
      </w:pPr>
      <w:r>
        <w:t xml:space="preserve">We also estimated year-to-year richness (</w:t>
      </w:r>
      <m:oMath>
        <m:sSubSup>
          <m:e>
            <m:r>
              <m:rPr>
                <m:nor/>
                <m:sty m:val="p"/>
              </m:rPr>
              <m:t>Richness</m:t>
            </m:r>
          </m:e>
          <m:sub>
            <m:r>
              <m:t>t</m:t>
            </m:r>
            <m:r>
              <m:t>,</m:t>
            </m:r>
            <m:r>
              <m:t>h</m:t>
            </m:r>
          </m:sub>
          <m:sup>
            <m:r>
              <m:t>*</m:t>
            </m:r>
          </m:sup>
        </m:sSubSup>
      </m:oMath>
      <w:r>
        <w:t xml:space="preserve">) by route by adding up the number of unique species that were present in each route, year, and survey. We first determined if a species was present in any of that route and year’s set of surveys with a species-specific binary indicator</w:t>
      </w:r>
      <w:r>
        <w:t xml:space="preserve"> </w:t>
      </w:r>
      <m:oMath>
        <m:sSub>
          <m:e>
            <m:r>
              <m:t>ϑ</m:t>
            </m:r>
          </m:e>
          <m:sub>
            <m:r>
              <m:t>t</m:t>
            </m:r>
            <m:r>
              <m:t>,</m:t>
            </m:r>
            <m:r>
              <m:t>h</m:t>
            </m:r>
            <m:r>
              <m:t>,</m:t>
            </m:r>
            <m:r>
              <m:t>s</m:t>
            </m:r>
          </m:sub>
        </m:sSub>
      </m:oMath>
      <w:r>
        <w:t xml:space="preserve">. Then, we summed up the number of species present in each year and route:</w:t>
      </w:r>
    </w:p>
    <w:p>
      <w:pPr>
        <w:pStyle w:val="BodyText"/>
      </w:pPr>
      <m:oMathPara>
        <m:oMathParaPr>
          <m:jc m:val="center"/>
        </m:oMathParaPr>
        <m:oMath>
          <m:sSubSup>
            <m:e>
              <m:r>
                <m:rPr>
                  <m:nor/>
                  <m:sty m:val="p"/>
                </m:rPr>
                <m:t>Richness</m:t>
              </m:r>
            </m:e>
            <m:sub>
              <m:r>
                <m:t>t</m:t>
              </m:r>
              <m:r>
                <m:t>,</m:t>
              </m:r>
              <m:r>
                <m:t>h</m:t>
              </m:r>
            </m:sub>
            <m:sup>
              <m:r>
                <m:t>*</m:t>
              </m:r>
            </m:sup>
          </m:sSubSup>
          <m:r>
            <m:t>=</m:t>
          </m:r>
          <m:nary>
            <m:naryPr>
              <m:chr m:val="∑"/>
              <m:limLoc m:val="undOvr"/>
              <m:subHide m:val="0"/>
              <m:supHide m:val="0"/>
            </m:naryPr>
            <m:sub>
              <m:r>
                <m:t>s</m:t>
              </m:r>
              <m:r>
                <m:t>=</m:t>
              </m:r>
              <m:r>
                <m:t>1</m:t>
              </m:r>
            </m:sub>
            <m:sup>
              <m:r>
                <m:t>15</m:t>
              </m:r>
            </m:sup>
            <m:e>
              <m:sSub>
                <m:e>
                  <m:r>
                    <m:t>ϑ</m:t>
                  </m:r>
                </m:e>
                <m:sub>
                  <m:r>
                    <m:t>t</m:t>
                  </m:r>
                  <m:r>
                    <m:t>,</m:t>
                  </m:r>
                  <m:r>
                    <m:t>h</m:t>
                  </m:r>
                  <m:r>
                    <m:t>,</m:t>
                  </m:r>
                  <m:r>
                    <m:t>s</m:t>
                  </m:r>
                </m:sub>
              </m:sSub>
            </m:e>
          </m:nary>
        </m:oMath>
      </m:oMathPara>
    </w:p>
    <w:p>
      <w:pPr>
        <w:pStyle w:val="FirstParagraph"/>
      </w:pPr>
      <w:r>
        <w:t xml:space="preserve">Consistent with our approach for the occupancy models, we assumed that detecting an owl depended on an individual of that species being present during that survey (</w:t>
      </w:r>
      <m:oMath>
        <m:sSub>
          <m:e>
            <m:r>
              <m:t>z</m:t>
            </m:r>
          </m:e>
          <m:sub>
            <m:r>
              <m:t>t</m:t>
            </m:r>
            <m:r>
              <m:t>,</m:t>
            </m:r>
            <m:r>
              <m:t>h</m:t>
            </m:r>
            <m:r>
              <m:t>,</m:t>
            </m:r>
            <m:r>
              <m:t>i</m:t>
            </m:r>
            <m:r>
              <m:t>,</m:t>
            </m:r>
            <m:r>
              <m:t>s</m:t>
            </m:r>
          </m:sub>
        </m:sSub>
        <m:r>
          <m:t>=</m:t>
        </m:r>
        <m:r>
          <m:t>1</m:t>
        </m:r>
      </m:oMath>
      <w:r>
        <w:t xml:space="preserve">) and the species-specific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call:</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no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call</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 species from those that were detected.</w:t>
      </w:r>
    </w:p>
    <w:p>
      <w:pPr>
        <w:pStyle w:val="Heading3"/>
      </w:pPr>
      <w:bookmarkStart w:id="26" w:name="richness-model-implementation"/>
      <w:r>
        <w:t xml:space="preserve">Richness Model Implementation</w:t>
      </w:r>
      <w:bookmarkEnd w:id="26"/>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richness model. We ran 3 chains for 20,000 iterations with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 was detected in that survey and otherwise zero. Similarly, initial values for whether a species belonged to a route’s community (</w:t>
      </w:r>
      <m:oMath>
        <m:sSub>
          <m:e>
            <m:r>
              <m:t>w</m:t>
            </m:r>
          </m:e>
          <m:sub>
            <m:r>
              <m:t>h</m:t>
            </m:r>
            <m:r>
              <m:t>,</m:t>
            </m:r>
            <m:r>
              <m:t>s</m:t>
            </m:r>
          </m:sub>
        </m:sSub>
      </m:oMath>
      <w:r>
        <w:t xml:space="preserve">) were equivalent to one if that species of owl was ever detected in that route and otherwise zero. We visually inspected traceplots to verify that chains mixed well (Supplemental information S4xx).</w:t>
      </w:r>
    </w:p>
    <w:p>
      <w:pPr>
        <w:pStyle w:val="Heading1"/>
      </w:pPr>
      <w:bookmarkStart w:id="27" w:name="results"/>
      <w:r>
        <w:t xml:space="preserve">Results</w:t>
      </w:r>
      <w:bookmarkEnd w:id="27"/>
    </w:p>
    <w:p>
      <w:pPr>
        <w:pStyle w:val="Heading2"/>
      </w:pPr>
      <w:bookmarkStart w:id="28" w:name="single-species-occupancy-model-results"/>
      <w:r>
        <w:t xml:space="preserve">Single-Species Occupancy Model Results</w:t>
      </w:r>
      <w:bookmarkEnd w:id="28"/>
    </w:p>
    <w:p>
      <w:pPr>
        <w:pStyle w:val="FirstParagraph"/>
      </w:pPr>
      <w:r>
        <w:t xml:space="preserve">Mottled, Spectacled, and Ferruginous Pygmy owls had 542, 137, and 187 positive detections over the 11 year period, respectively (Table 1XX). No other owl species had enough detections to analyze species-specific occupancy (Table 1XX). Averaged across years, we found that the probability of occupancy was somewhat higher for Mottled owls than for Ferruginous Pygmy or Spectacled owls in both routes of El Imposible and in M2 route of Montecristo (Fig. 1X). Occupancy probabilities were relatively high across all three species for both routes of Nancuchiname (Fig. 1XX). We found that the probability of occupancy for Mottled owls was relatively consistent across time in the El Imposible routes and in N2 (Fig. 2XX), but that it seemed to increase in the last ~6 years in M2 and N1 (Fig. 2XX). The probability of occupancy in M1 seemed to have decreased through time for Mottled owls (Fig. 2XX).</w:t>
      </w:r>
    </w:p>
    <w:p>
      <w:pPr>
        <w:pStyle w:val="BodyText"/>
      </w:pPr>
      <w:r>
        <w:t xml:space="preserve">For routes EI1, EI2, and M2, the probability of occupancy for Ferruginous Pygmy and Spectacled stayed relatively low across time other than a higher probability of occupancy for Ferruginous Pygmy in EI1 in the early years of the surveys (Figs. 3XX and 4XX). The probability of occupancy for Ferruginous Pygmy owls was relatively high in both routes of Nancuchaname except in 2008 and 2009 (Fig. 3XX), and the probability of occupancy for the Spectacled owl fluctuated slightly from year to year in the Nancuchaname routes (Fig. 4XX).</w:t>
      </w:r>
    </w:p>
    <w:p>
      <w:pPr>
        <w:pStyle w:val="Heading2"/>
      </w:pPr>
      <w:bookmarkStart w:id="29" w:name="richness-model-results"/>
      <w:r>
        <w:t xml:space="preserve">Richness Model Results</w:t>
      </w:r>
      <w:bookmarkEnd w:id="29"/>
    </w:p>
    <w:p>
      <w:pPr>
        <w:pStyle w:val="FirstParagraph"/>
      </w:pPr>
      <w:r>
        <w:t xml:space="preserve">Our estimates of each route’s community richness (</w:t>
      </w:r>
      <m:oMath>
        <m:sSubSup>
          <m:e>
            <m:r>
              <m:rPr>
                <m:nor/>
                <m:sty m:val="p"/>
              </m:rPr>
              <m:t>Richness</m:t>
            </m:r>
          </m:e>
          <m:sub>
            <m:r>
              <m:t>h</m:t>
            </m:r>
          </m:sub>
          <m:sup>
            <m:r>
              <m:t>*</m:t>
            </m:r>
          </m:sup>
        </m:sSubSup>
      </m:oMath>
      <w:r>
        <w:t xml:space="preserve">) and 90% credible intervals were 4 (4,4), 5 (4,5), 3 (3,4), 4 (4,5), 5 (5,5), and 5 (5,5) for EI1, EI2, M1, M2, N1, and N2, respectively. These were equivalent to the number of species detected in each route (Table 1XX), indicating that the probability of occupancy for undetected species was low and no additional species were predicted to be present in a route’s community, other than those that were detected.</w:t>
      </w:r>
    </w:p>
    <w:p>
      <w:pPr>
        <w:pStyle w:val="BodyText"/>
      </w:pPr>
      <w:r>
        <w:t xml:space="preserve">When analyzed by year, median species richness (</w:t>
      </w:r>
      <m:oMath>
        <m:sSubSup>
          <m:e>
            <m:r>
              <m:rPr>
                <m:nor/>
                <m:sty m:val="p"/>
              </m:rPr>
              <m:t>Richness</m:t>
            </m:r>
          </m:e>
          <m:sub>
            <m:r>
              <m:t>h</m:t>
            </m:r>
          </m:sub>
          <m:sup>
            <m:r>
              <m:t>*</m:t>
            </m:r>
          </m:sup>
        </m:sSubSup>
      </m:oMath>
      <w:r>
        <w:t xml:space="preserve">) varied from 0 to 4, depending on route and year (Fig. 5XXX). At most, the median species richness was one species higher than the number of species detected at any single route and year; however, the 90% credible intervals of richness added up to 3 new undetected species in M2 during 2004 surveys (Fig. 5XXX).</w:t>
      </w:r>
    </w:p>
    <w:p>
      <w:pPr>
        <w:pStyle w:val="Heading2"/>
      </w:pPr>
      <w:bookmarkStart w:id="30" w:name="detection-results"/>
      <w:r>
        <w:t xml:space="preserve">Detection Results</w:t>
      </w:r>
      <w:bookmarkEnd w:id="30"/>
    </w:p>
    <w:p>
      <w:pPr>
        <w:pStyle w:val="FirstParagraph"/>
      </w:pPr>
      <w:r>
        <w:t xml:space="preserve">Including all detected species into one richness model increased the precision of the estimates of the effect of broadcast calls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analyzed with single-species occupancy models varied little during the timeframe before broadcast recordings were played (Pre-broadcast); however, the probability of detecting owls after broadcast calls were played varied by call and between Mottled, Ferruginous Pygmy, and Spectacled owls (Fig. 6XX). The probability of detecting Mottled Owls increased after broadcasting Mottled, Pacific, Crested, Black and White, or Spectacled owl calls. The probability of detecting Ferruginous Pygmy owls increased after broadcasting Mottled and Pacific owl calls, and the probability of detecting Spectacled owls increased after broadcasting Pacific, Black and White, and Spectacled owl calls (Fig. 6XX).</w:t>
      </w:r>
    </w:p>
    <w:p>
      <w:pPr>
        <w:pStyle w:val="Heading1"/>
      </w:pPr>
      <w:bookmarkStart w:id="31" w:name="figures"/>
      <w:r>
        <w:t xml:space="preserve">Figures</w:t>
      </w:r>
      <w:bookmarkEnd w:id="31"/>
    </w:p>
    <w:p>
      <w:pPr>
        <w:pStyle w:val="CaptionedFigure"/>
      </w:pPr>
      <w:r>
        <w:drawing>
          <wp:inline>
            <wp:extent cx="5334000" cy="8471647"/>
            <wp:effectExtent b="0" l="0" r="0" t="0"/>
            <wp:docPr descr="1XX. Probability of occupancy (\psi_{t,h}) averaged by route for Mottled, Ferruginous Pygmy, and Spectacled Owl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si_means-1.png" id="0" name="Picture"/>
                    <pic:cNvPicPr>
                      <a:picLocks noChangeArrowheads="1" noChangeAspect="1"/>
                    </pic:cNvPicPr>
                  </pic:nvPicPr>
                  <pic:blipFill>
                    <a:blip r:embed="rId32"/>
                    <a:stretch>
                      <a:fillRect/>
                    </a:stretch>
                  </pic:blipFill>
                  <pic:spPr bwMode="auto">
                    <a:xfrm>
                      <a:off x="0" y="0"/>
                      <a:ext cx="5334000" cy="8471647"/>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Ferruginous Pygmy,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5334000"/>
            <wp:effectExtent b="0" l="0" r="0" t="0"/>
            <wp:docPr descr="2XX. Probability of occupancy by route and year for Mott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5334000"/>
            <wp:effectExtent b="0" l="0" r="0" t="0"/>
            <wp:docPr descr="3XX. Probability of occupancy by route and year for Ferruginous Pygmy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by route and year for Ferruginous Pygmy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5334000"/>
            <wp:effectExtent b="0" l="0" r="0" t="0"/>
            <wp:docPr descr="4XX. Probability of occupancy by route and year for Spectac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4139259"/>
            <wp:effectExtent b="0" l="0" r="0" t="0"/>
            <wp:docPr descr="5XX. Species richnes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title=""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6"/>
                    <a:stretch>
                      <a:fillRect/>
                    </a:stretch>
                  </pic:blipFill>
                  <pic:spPr bwMode="auto">
                    <a:xfrm>
                      <a:off x="0" y="0"/>
                      <a:ext cx="5334000" cy="4139259"/>
                    </a:xfrm>
                    <a:prstGeom prst="rect">
                      <a:avLst/>
                    </a:prstGeom>
                    <a:noFill/>
                    <a:ln w="9525">
                      <a:noFill/>
                      <a:headEnd/>
                      <a:tailEnd/>
                    </a:ln>
                  </pic:spPr>
                </pic:pic>
              </a:graphicData>
            </a:graphic>
          </wp:inline>
        </w:drawing>
      </w:r>
    </w:p>
    <w:p>
      <w:pPr>
        <w:pStyle w:val="ImageCaption"/>
      </w:pPr>
      <w:r>
        <w:t xml:space="preserve">5XX. Species richness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CaptionedFigure"/>
      </w:pPr>
      <w:r>
        <w:drawing>
          <wp:inline>
            <wp:extent cx="5334000" cy="5647764"/>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_detection-1.png" id="0" name="Picture"/>
                    <pic:cNvPicPr>
                      <a:picLocks noChangeArrowheads="1" noChangeAspect="1"/>
                    </pic:cNvPicPr>
                  </pic:nvPicPr>
                  <pic:blipFill>
                    <a:blip r:embed="rId37"/>
                    <a:stretch>
                      <a:fillRect/>
                    </a:stretch>
                  </pic:blipFill>
                  <pic:spPr bwMode="auto">
                    <a:xfrm>
                      <a:off x="0" y="0"/>
                      <a:ext cx="5334000" cy="5647764"/>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8" w:name="references"/>
      <w:r>
        <w:t xml:space="preserve">References</w:t>
      </w:r>
      <w:bookmarkEnd w:id="38"/>
    </w:p>
    <w:bookmarkStart w:id="55" w:name="refs"/>
    <w:bookmarkStart w:id="39" w:name="ref-Baumgardt:2019"/>
    <w:p>
      <w:pPr>
        <w:pStyle w:val="Bibliography"/>
      </w:pPr>
      <w:r>
        <w:t xml:space="preserve">Baumgardt, J. A., M. L. Morrison, L. A. Brennan, and T. A. Campbell. 2019. Effects of broadcasting calls on detection probability in occupancy analyses of multiple raptor species. Western North American Naturalist 79:185–194.</w:t>
      </w:r>
    </w:p>
    <w:bookmarkEnd w:id="39"/>
    <w:bookmarkStart w:id="40" w:name="ref-Broms:2016"/>
    <w:p>
      <w:pPr>
        <w:pStyle w:val="Bibliography"/>
      </w:pPr>
      <w:r>
        <w:t xml:space="preserve">Broms, K. M., M. B. Hooten, and R. M. Fitzpatrick. 2016. Model selection and assessment for multi-species occupancy models. Ecology 97:1759–1770.</w:t>
      </w:r>
    </w:p>
    <w:bookmarkEnd w:id="40"/>
    <w:bookmarkStart w:id="41" w:name="ref-Clark:1978"/>
    <w:p>
      <w:pPr>
        <w:pStyle w:val="Bibliography"/>
      </w:pPr>
      <w:r>
        <w:t xml:space="preserve">Clark, R. J., D. G. Smith, and L. H. Kelso. 1978. Working bibliography of owls of the world. National Wildlife Federation Scientific and Technical Series.</w:t>
      </w:r>
    </w:p>
    <w:bookmarkEnd w:id="41"/>
    <w:bookmarkStart w:id="42" w:name="ref-Konig:1999"/>
    <w:p>
      <w:pPr>
        <w:pStyle w:val="Bibliography"/>
      </w:pPr>
      <w:r>
        <w:t xml:space="preserve">Claus König, and F. Weick. 1999. Owls: A guide to owls of the world. Yale University Press, New Haven, CT.</w:t>
      </w:r>
    </w:p>
    <w:bookmarkEnd w:id="42"/>
    <w:bookmarkStart w:id="43" w:name="ref-Corlett:2012"/>
    <w:p>
      <w:pPr>
        <w:pStyle w:val="Bibliography"/>
      </w:pPr>
      <w:r>
        <w:t xml:space="preserve">Corlett, R. T. 2012. Climate change in the tropics: The end of the world as we know it? Biological Conservation 151:22–25.</w:t>
      </w:r>
    </w:p>
    <w:bookmarkEnd w:id="43"/>
    <w:bookmarkStart w:id="44" w:name="ref-Enriquez:1997"/>
    <w:p>
      <w:pPr>
        <w:pStyle w:val="Bibliography"/>
      </w:pPr>
      <w:r>
        <w:t xml:space="preserve">Enrı́quez, P. L., and J. L. R. Salazar. 1997. Intra-and interspecific calling in a tropical owl community.</w:t>
      </w:r>
      <w:r>
        <w:t xml:space="preserve"> </w:t>
      </w:r>
      <w:r>
        <w:rPr>
          <w:i/>
        </w:rPr>
        <w:t xml:space="preserve">in</w:t>
      </w:r>
      <w:r>
        <w:t xml:space="preserve"> </w:t>
      </w:r>
      <w:r>
        <w:t xml:space="preserve">In: Duncan, james r.; johnson, david h.; nicholls, thomas h., eds. Biology and conservation of owls of the northern hemisphere: 2nd international symposium. Gen. Tech. Rep. NC-190. St. Paul, mn: US dept. Of agriculture, forest service, north central forest experiment station. 525-532.</w:t>
      </w:r>
    </w:p>
    <w:bookmarkEnd w:id="44"/>
    <w:bookmarkStart w:id="45" w:name="ref-Enriquez:2006"/>
    <w:p>
      <w:pPr>
        <w:pStyle w:val="Bibliography"/>
      </w:pPr>
      <w:r>
        <w:t xml:space="preserve">Enríquez, P. L., D. H. Johnson, and J. L. Rangel-Salazar. 2006. Current Raptor Studies in México. Pages 254–307</w:t>
      </w:r>
      <w:r>
        <w:t xml:space="preserve"> </w:t>
      </w:r>
      <w:r>
        <w:rPr>
          <w:i/>
        </w:rPr>
        <w:t xml:space="preserve">in</w:t>
      </w:r>
      <w:r>
        <w:t xml:space="preserve"> </w:t>
      </w:r>
      <w:r>
        <w:t xml:space="preserve">R. Rodríguez-Estrella, editor. Comisión Nacional para el Conocimiento y Uso de la Biodiversidad.</w:t>
      </w:r>
    </w:p>
    <w:bookmarkEnd w:id="45"/>
    <w:bookmarkStart w:id="46" w:name="ref-Gelman:2008"/>
    <w:p>
      <w:pPr>
        <w:pStyle w:val="Bibliography"/>
      </w:pPr>
      <w:r>
        <w:t xml:space="preserve">Gelman, A., A. Jakulin, M. G. Pittau, and Y.-S. Su. 2008. A weakly informative default prior distribution for logistic and other regression models. The Annals of Applied Statistics 2:1360–1383.</w:t>
      </w:r>
    </w:p>
    <w:bookmarkEnd w:id="46"/>
    <w:bookmarkStart w:id="47" w:name="ref-Guillera-Arroita:2019"/>
    <w:p>
      <w:pPr>
        <w:pStyle w:val="Bibliography"/>
      </w:pPr>
      <w:r>
        <w:t xml:space="preserve">Guillera-Arroita, G., M. Kéry, and J. J. Lohoz-Monfort. 2019. Inferring species richness using multispecies occupancy modeling: Estimation performance and interpretation. Ecology and Evolution 9:780–792.</w:t>
      </w:r>
    </w:p>
    <w:bookmarkEnd w:id="47"/>
    <w:bookmarkStart w:id="48" w:name="ref-Johnsgard:1988"/>
    <w:p>
      <w:pPr>
        <w:pStyle w:val="Bibliography"/>
      </w:pPr>
      <w:r>
        <w:t xml:space="preserve">Johnsgard, P. A. 1988. North american owls: Biology and natural history. Yale University Press, New Haven, CT.</w:t>
      </w:r>
    </w:p>
    <w:bookmarkEnd w:id="48"/>
    <w:bookmarkStart w:id="49" w:name="ref-Perez-Leon:2017"/>
    <w:p>
      <w:pPr>
        <w:pStyle w:val="Bibliography"/>
      </w:pPr>
      <w:r>
        <w:t xml:space="preserve">Pérez-Léon, R., I. Vega, and N. Herrera. 2017. Neotropical owls: Diversity and Conservation. Pages 397–418</w:t>
      </w:r>
      <w:r>
        <w:t xml:space="preserve"> </w:t>
      </w:r>
      <w:r>
        <w:rPr>
          <w:i/>
        </w:rPr>
        <w:t xml:space="preserve">in</w:t>
      </w:r>
      <w:r>
        <w:t xml:space="preserve"> </w:t>
      </w:r>
      <w:r>
        <w:t xml:space="preserve">P. L. Enríquez, editor. Springer International Publishing AG, Cham, Switzerland.</w:t>
      </w:r>
    </w:p>
    <w:bookmarkEnd w:id="49"/>
    <w:bookmarkStart w:id="50" w:name="ref-Plummer:2013"/>
    <w:p>
      <w:pPr>
        <w:pStyle w:val="Bibliography"/>
      </w:pPr>
      <w:r>
        <w:t xml:space="preserve">Plummer, M. 2013. JAGS Version 3.4.0 user manual.</w:t>
      </w:r>
    </w:p>
    <w:bookmarkEnd w:id="50"/>
    <w:bookmarkStart w:id="51" w:name="ref-R:2014"/>
    <w:p>
      <w:pPr>
        <w:pStyle w:val="Bibliography"/>
      </w:pPr>
      <w:r>
        <w:t xml:space="preserve">R Development Core Team. 2014. R: A Language and Environment for Statistical Computing. R Foundation for Statistical Computing, Vienna, Austria.</w:t>
      </w:r>
    </w:p>
    <w:bookmarkEnd w:id="51"/>
    <w:bookmarkStart w:id="52" w:name="ref-Royle:2007"/>
    <w:p>
      <w:pPr>
        <w:pStyle w:val="Bibliography"/>
      </w:pPr>
      <w:r>
        <w:t xml:space="preserve">Royle, J. A. 2007. Analysis of multinomial models with unknown index using data augmentation. Journal of Computational and Graphical Statistics 16:67–85.</w:t>
      </w:r>
    </w:p>
    <w:bookmarkEnd w:id="52"/>
    <w:bookmarkStart w:id="53" w:name="ref-Wan:2018"/>
    <w:p>
      <w:pPr>
        <w:pStyle w:val="Bibliography"/>
      </w:pPr>
      <w:r>
        <w:t xml:space="preserve">Wan, H. Y., J. L. Ganey, C. D. Vojta, and S. A. Cushman. 2018. Managing emerging threats to spotted owls. The Journal of Wildlife Management 82:682–697.</w:t>
      </w:r>
    </w:p>
    <w:bookmarkEnd w:id="53"/>
    <w:bookmarkStart w:id="54" w:name="ref-White:2013"/>
    <w:p>
      <w:pPr>
        <w:pStyle w:val="Bibliography"/>
      </w:pPr>
      <w:r>
        <w:t xml:space="preserve">White, A. M., E. F. Zipkin, P. N. Manley, and M. D. Schlesinger. 2013. Conservation of avian diversity in the Sierra Nevada: Moving beyond a single-species management focus. PLoS ONE 8:e63088.</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Owl occupancy in three of El Salvador’s protected areas from 2003 to 2013</dc:title>
  <dc:creator>Jane West and Althea Archer</dc:creator>
  <cp:keywords/>
  <dcterms:created xsi:type="dcterms:W3CDTF">2021-01-03T18:30:47Z</dcterms:created>
  <dcterms:modified xsi:type="dcterms:W3CDTF">2021-01-03T18:30:47Z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owl_references.bib</vt:lpwstr>
  </property>
  <property fmtid="{D5CDD505-2E9C-101B-9397-08002B2CF9AE}" pid="3" name="csl">
    <vt:lpwstr>ecology.csl</vt:lpwstr>
  </property>
  <property fmtid="{D5CDD505-2E9C-101B-9397-08002B2CF9AE}" pid="4" name="date">
    <vt:lpwstr>1/2/2021</vt:lpwstr>
  </property>
  <property fmtid="{D5CDD505-2E9C-101B-9397-08002B2CF9AE}" pid="5" name="output">
    <vt:lpwstr/>
  </property>
</Properties>
</file>