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2.png" ContentType="image/png"/>
  <Override PartName="/word/media/rId48.png" ContentType="image/png"/>
  <Override PartName="/word/media/rId52.png" ContentType="image/png"/>
  <Override PartName="/word/media/rId16.png" ContentType="image/png"/>
  <Override PartName="/word/media/rId20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3</w:t>
      </w:r>
    </w:p>
    <w:p>
      <w:pPr>
        <w:pStyle w:val="Subtitle"/>
      </w:pPr>
      <w:r>
        <w:t xml:space="preserve">Моделирование сетей передачи данных</w:t>
      </w:r>
    </w:p>
    <w:p>
      <w:pPr>
        <w:pStyle w:val="Author"/>
      </w:pPr>
      <w:r>
        <w:t xml:space="preserve">Доберштейн Алина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инструментом для измерения пропускной способности сети в режиме реального времени —iPerf3, а также получение навыков проведения воспроизводимого эксперимента по измерению пропускной способности моделируемой сети в среде Mininet.</w:t>
      </w:r>
    </w:p>
    <w:bookmarkEnd w:id="9"/>
    <w:bookmarkStart w:id="10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Воспроизвести посредством API Mininet эксперименты по измерению пропускной способности с помощью iPerf3.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графики по проведённому эксперименту.</w:t>
      </w:r>
    </w:p>
    <w:bookmarkEnd w:id="10"/>
    <w:bookmarkStart w:id="11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Application Programming Interface (API) — программный интерфейс приложения, (или интерфейс программирования приложений) представляет собой специальный протокол для взаимодействия компьютерных программ,который позволяет использовать функции одного приложения внутри другого.</w:t>
      </w:r>
    </w:p>
    <w:bookmarkEnd w:id="11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API Mininet создала простейшую топологию сети, состояющую из двух хостов и коммутатора: в каталоге для работы над проектом создала подкаталог lab_iperf3_topo и скопировала в него файл с примером скрипта, описывающего стандартную простую топологию сети. (рис. 1).</w:t>
      </w:r>
    </w:p>
    <w:bookmarkStart w:id="15" w:name="fig:001"/>
    <w:p>
      <w:pPr>
        <w:pStyle w:val="CaptionedFigure"/>
      </w:pPr>
      <w:r>
        <w:drawing>
          <wp:inline>
            <wp:extent cx="3733800" cy="3379919"/>
            <wp:effectExtent b="0" l="0" r="0" t="0"/>
            <wp:docPr descr="Рис. 1: Скрипт для создания простой топологии" title="" id="13" name="Picture"/>
            <a:graphic>
              <a:graphicData uri="http://schemas.openxmlformats.org/drawingml/2006/picture">
                <pic:pic>
                  <pic:nvPicPr>
                    <pic:cNvPr descr="image/1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9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Скрипт для создания простой топологии</w:t>
      </w:r>
    </w:p>
    <w:bookmarkEnd w:id="15"/>
    <w:p>
      <w:pPr>
        <w:pStyle w:val="BodyText"/>
      </w:pPr>
      <w:r>
        <w:t xml:space="preserve">Запустила скрипт создания топологии, посмотрела элементы топологии и завершила работу mininet (рис. 2).</w:t>
      </w:r>
    </w:p>
    <w:bookmarkStart w:id="19" w:name="fig:002"/>
    <w:p>
      <w:pPr>
        <w:pStyle w:val="CaptionedFigure"/>
      </w:pPr>
      <w:r>
        <w:drawing>
          <wp:inline>
            <wp:extent cx="3293754" cy="2633089"/>
            <wp:effectExtent b="0" l="0" r="0" t="0"/>
            <wp:docPr descr="Рис. 2: Запуск скрипта" title="" id="17" name="Picture"/>
            <a:graphic>
              <a:graphicData uri="http://schemas.openxmlformats.org/drawingml/2006/picture">
                <pic:pic>
                  <pic:nvPicPr>
                    <pic:cNvPr descr="image/2.png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54" cy="2633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скрипта</w:t>
      </w:r>
    </w:p>
    <w:bookmarkEnd w:id="19"/>
    <w:p>
      <w:pPr>
        <w:pStyle w:val="BodyText"/>
      </w:pPr>
      <w:r>
        <w:t xml:space="preserve">Внесла изменения в скрипт, позволяющие вывести на экран информацию о хостах h1 и h2 (IP- и MAC-адреса). (рис. 3).</w:t>
      </w:r>
    </w:p>
    <w:bookmarkStart w:id="23" w:name="fig:003"/>
    <w:p>
      <w:pPr>
        <w:pStyle w:val="CaptionedFigure"/>
      </w:pPr>
      <w:r>
        <w:drawing>
          <wp:inline>
            <wp:extent cx="3733800" cy="3561355"/>
            <wp:effectExtent b="0" l="0" r="0" t="0"/>
            <wp:docPr descr="Рис. 3: Измененный скрипт" title="" id="21" name="Picture"/>
            <a:graphic>
              <a:graphicData uri="http://schemas.openxmlformats.org/drawingml/2006/picture">
                <pic:pic>
                  <pic:nvPicPr>
                    <pic:cNvPr descr="image/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Измененный скрипт</w:t>
      </w:r>
    </w:p>
    <w:bookmarkEnd w:id="23"/>
    <w:p>
      <w:pPr>
        <w:pStyle w:val="BodyText"/>
      </w:pPr>
      <w:r>
        <w:t xml:space="preserve">Проверила корректность отработки скрипта (рис. 4).</w:t>
      </w:r>
    </w:p>
    <w:bookmarkStart w:id="27" w:name="fig:004"/>
    <w:p>
      <w:pPr>
        <w:pStyle w:val="CaptionedFigure"/>
      </w:pPr>
      <w:r>
        <w:drawing>
          <wp:inline>
            <wp:extent cx="3217156" cy="1493679"/>
            <wp:effectExtent b="0" l="0" r="0" t="0"/>
            <wp:docPr descr="Рис. 4: Корректность отработки скрипта" title="" id="25" name="Picture"/>
            <a:graphic>
              <a:graphicData uri="http://schemas.openxmlformats.org/drawingml/2006/picture">
                <pic:pic>
                  <pic:nvPicPr>
                    <pic:cNvPr descr="image/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156" cy="149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Корректность отработки скрипта</w:t>
      </w:r>
    </w:p>
    <w:bookmarkEnd w:id="27"/>
    <w:p>
      <w:pPr>
        <w:pStyle w:val="BodyText"/>
      </w:pPr>
      <w:r>
        <w:t xml:space="preserve">Сделала копию скрипта и в начале скрипта lab_iperf3_topo2.py добавила запись об импорте классов, изменила строку описания сети (добавила ограничения производительности и изоляции), функцию задания параметров виртуального хоста h1 и h2 (им выделено 50% от общих ресурсов процессора системы), функцию параметров соединения между s1 и s3.(рис. 5).</w:t>
      </w:r>
    </w:p>
    <w:bookmarkStart w:id="31" w:name="fig:005"/>
    <w:p>
      <w:pPr>
        <w:pStyle w:val="CaptionedFigure"/>
      </w:pPr>
      <w:r>
        <w:drawing>
          <wp:inline>
            <wp:extent cx="3733800" cy="3848686"/>
            <wp:effectExtent b="0" l="0" r="0" t="0"/>
            <wp:docPr descr="Рис. 5: Измененный скрипт" title="" id="29" name="Picture"/>
            <a:graphic>
              <a:graphicData uri="http://schemas.openxmlformats.org/drawingml/2006/picture">
                <pic:pic>
                  <pic:nvPicPr>
                    <pic:cNvPr descr="image/5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8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Измененный скрипт</w:t>
      </w:r>
    </w:p>
    <w:bookmarkEnd w:id="31"/>
    <w:p>
      <w:pPr>
        <w:pStyle w:val="BodyText"/>
      </w:pPr>
      <w:r>
        <w:t xml:space="preserve">Запустила на отработку сначала lab_iperf3_topo2.py, затем lab_iperf3_topo.py, сравнила результат. (рис. 6).</w:t>
      </w:r>
    </w:p>
    <w:bookmarkStart w:id="35" w:name="fig:006"/>
    <w:p>
      <w:pPr>
        <w:pStyle w:val="CaptionedFigure"/>
      </w:pPr>
      <w:r>
        <w:drawing>
          <wp:inline>
            <wp:extent cx="3733800" cy="4180034"/>
            <wp:effectExtent b="0" l="0" r="0" t="0"/>
            <wp:docPr descr="Рис. 6: Запуск скриптов" title="" id="33" name="Picture"/>
            <a:graphic>
              <a:graphicData uri="http://schemas.openxmlformats.org/drawingml/2006/picture">
                <pic:pic>
                  <pic:nvPicPr>
                    <pic:cNvPr descr="image/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скриптов</w:t>
      </w:r>
    </w:p>
    <w:bookmarkEnd w:id="35"/>
    <w:p>
      <w:pPr>
        <w:pStyle w:val="BodyText"/>
      </w:pPr>
      <w:r>
        <w:t xml:space="preserve">Сделала копию скрипта lab_iperf3_topo2.py, поместила его в подкаталог iperf3. В начале скрипта добавила запись</w:t>
      </w:r>
      <w:r>
        <w:t xml:space="preserve"> </w:t>
      </w:r>
      <w:r>
        <w:rPr>
          <w:rStyle w:val="VerbatimChar"/>
        </w:rPr>
        <w:t xml:space="preserve">import time</w:t>
      </w:r>
      <w:r>
        <w:t xml:space="preserve">. Изменила код в скрипте: на хостах убрала ограничение по использованию ресурсов процессора, каналы между хостами по 100Мбит/с с задержкой 75 мс, без потерь, без использования ограничителей пропускной способности и максимального размера очереди. После функции старта описала запуск на хосте h2 сервера iPerf3, а нахосте h1 запуск с задержкой в 10 секунд клиента iPerf3 с экспортом результатов в JSON-файл, закомментировала строки,отвечающие за запуск CLI-интерфейса.(рис. 7).</w:t>
      </w:r>
    </w:p>
    <w:bookmarkStart w:id="39" w:name="fig:007"/>
    <w:p>
      <w:pPr>
        <w:pStyle w:val="CaptionedFigure"/>
      </w:pPr>
      <w:r>
        <w:drawing>
          <wp:inline>
            <wp:extent cx="3733800" cy="4029221"/>
            <wp:effectExtent b="0" l="0" r="0" t="0"/>
            <wp:docPr descr="Рис. 7: Измененный скрипт" title="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Измененный скрипт</w:t>
      </w:r>
    </w:p>
    <w:bookmarkEnd w:id="39"/>
    <w:p>
      <w:pPr>
        <w:pStyle w:val="BodyText"/>
      </w:pPr>
      <w:r>
        <w:t xml:space="preserve">Запустила скрипт на отработку. (рис. 8).</w:t>
      </w:r>
    </w:p>
    <w:bookmarkStart w:id="43" w:name="fig:008"/>
    <w:p>
      <w:pPr>
        <w:pStyle w:val="CaptionedFigure"/>
      </w:pPr>
      <w:r>
        <w:drawing>
          <wp:inline>
            <wp:extent cx="3733800" cy="1843168"/>
            <wp:effectExtent b="0" l="0" r="0" t="0"/>
            <wp:docPr descr="Рис. 8: Запуск скрипта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скрипта</w:t>
      </w:r>
    </w:p>
    <w:bookmarkEnd w:id="43"/>
    <w:p>
      <w:pPr>
        <w:pStyle w:val="BodyText"/>
      </w:pPr>
      <w:r>
        <w:t xml:space="preserve">Построила графики из получившегося JSON файла (рис. 9).</w:t>
      </w:r>
    </w:p>
    <w:bookmarkStart w:id="47" w:name="fig:009"/>
    <w:p>
      <w:pPr>
        <w:pStyle w:val="CaptionedFigure"/>
      </w:pPr>
      <w:r>
        <w:drawing>
          <wp:inline>
            <wp:extent cx="3044808" cy="679815"/>
            <wp:effectExtent b="0" l="0" r="0" t="0"/>
            <wp:docPr descr="Рис. 9: Построение графиков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08" cy="67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Построение графиков</w:t>
      </w:r>
    </w:p>
    <w:bookmarkEnd w:id="47"/>
    <w:p>
      <w:pPr>
        <w:pStyle w:val="BodyText"/>
      </w:pPr>
      <w:r>
        <w:t xml:space="preserve">Создала Makefile для проведения всего эксперимента (рис. 10).</w:t>
      </w:r>
    </w:p>
    <w:bookmarkStart w:id="51" w:name="fig:010"/>
    <w:p>
      <w:pPr>
        <w:pStyle w:val="CaptionedFigure"/>
      </w:pPr>
      <w:r>
        <w:drawing>
          <wp:inline>
            <wp:extent cx="2767137" cy="1177708"/>
            <wp:effectExtent b="0" l="0" r="0" t="0"/>
            <wp:docPr descr="Рис. 10: Makefile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137" cy="1177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Makefile</w:t>
      </w:r>
    </w:p>
    <w:bookmarkEnd w:id="51"/>
    <w:p>
      <w:pPr>
        <w:pStyle w:val="BodyText"/>
      </w:pPr>
      <w:r>
        <w:t xml:space="preserve">Проверила корректность отработки Makefile (рис. 11).</w:t>
      </w:r>
    </w:p>
    <w:bookmarkStart w:id="55" w:name="fig:011"/>
    <w:p>
      <w:pPr>
        <w:pStyle w:val="CaptionedFigure"/>
      </w:pPr>
      <w:r>
        <w:drawing>
          <wp:inline>
            <wp:extent cx="3733800" cy="2076054"/>
            <wp:effectExtent b="0" l="0" r="0" t="0"/>
            <wp:docPr descr="Рис. 11: Отработка Makefile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6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Отработка Makefile</w:t>
      </w:r>
    </w:p>
    <w:bookmarkEnd w:id="55"/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познакомилась с инструментом для измерения пропускной способности сети в режиме реального времени —iPerf3, а также получила навыки проведения воспроизводимого эксперимента по измерению пропускной способности моделируемой сети в среде Mininet.</w:t>
      </w:r>
    </w:p>
    <w:bookmarkEnd w:id="57"/>
    <w:bookmarkStart w:id="59" w:name="список-литературы"/>
    <w:p>
      <w:pPr>
        <w:pStyle w:val="Heading1"/>
      </w:pPr>
      <w:r>
        <w:t xml:space="preserve">Список литературы</w:t>
      </w:r>
    </w:p>
    <w:bookmarkStart w:id="58" w:name="refs"/>
    <w:bookmarkEnd w:id="58"/>
    <w:bookmarkEnd w:id="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2" Target="media/rId12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16" Target="media/rId16.png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3</dc:title>
  <dc:creator>Доберштейн Алина Сергеевна</dc:creator>
  <dc:language>ru-RU</dc:language>
  <cp:keywords/>
  <dcterms:created xsi:type="dcterms:W3CDTF">2025-09-13T23:32:07Z</dcterms:created>
  <dcterms:modified xsi:type="dcterms:W3CDTF">2025-09-13T23:32:07Z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False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FreeSerif</vt:lpwstr>
  </property>
  <property fmtid="{D5CDD505-2E9C-101B-9397-08002B2CF9AE}" pid="62" name="mainfontoptions">
    <vt:lpwstr>Ligatures=Common,Ligatures=TeX,Scale=0.94</vt:lpwstr>
  </property>
  <property fmtid="{D5CDD505-2E9C-101B-9397-08002B2CF9AE}" pid="63" name="mathfontoptions">
    <vt:lpwstr/>
  </property>
  <property fmtid="{D5CDD505-2E9C-101B-9397-08002B2CF9AE}" pid="64" name="monofont">
    <vt:lpwstr>FreeSerif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FreeSerif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FreeSerif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Моделирование сетей передачи данных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