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стохастических процессов с помощью средства имитационного моделирования NS-2, а также знакомство с программой для построения графиков GNUplot.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теоретической сводкой.</w:t>
      </w:r>
    </w:p>
    <w:p>
      <w:pPr>
        <w:numPr>
          <w:ilvl w:val="0"/>
          <w:numId w:val="1001"/>
        </w:numPr>
        <w:pStyle w:val="Compact"/>
      </w:pPr>
      <w:r>
        <w:t xml:space="preserve">Написание скрипта для реализации модели массового обслуживания на ns-2</w:t>
      </w:r>
    </w:p>
    <w:p>
      <w:pPr>
        <w:numPr>
          <w:ilvl w:val="0"/>
          <w:numId w:val="1001"/>
        </w:numPr>
        <w:pStyle w:val="Compact"/>
      </w:pPr>
      <w:r>
        <w:t xml:space="preserve">Написание скрипта для построения графика в GNUplot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создам директорию для файлов третьей ЛР. В нее скопирую файл shablon.tcl из первой ЛР (В дальнейшем переименую) (рис. 1).</w:t>
      </w:r>
    </w:p>
    <w:p>
      <w:pPr>
        <w:pStyle w:val="CaptionedFigure"/>
      </w:pPr>
      <w:bookmarkStart w:id="25" w:name="fig:001"/>
      <w:r>
        <w:drawing>
          <wp:inline>
            <wp:extent cx="3625850" cy="768350"/>
            <wp:effectExtent b="0" l="0" r="0" t="0"/>
            <wp:docPr descr="Рис. 1: Создание необходимых файлов и директорий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необходимых файлов и директорий</w:t>
      </w:r>
    </w:p>
    <w:p>
      <w:pPr>
        <w:pStyle w:val="BodyText"/>
      </w:pPr>
      <w:r>
        <w:t xml:space="preserve">В созданный файл помещу данный скрип для реализации модели массового обслуживания на ns-2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global ns tf</w:t>
      </w:r>
      <w:r>
        <w:br/>
      </w:r>
      <w:r>
        <w:rPr>
          <w:rStyle w:val="VerbatimChar"/>
        </w:rPr>
        <w:t xml:space="preserve">$ns flush-trace</w:t>
      </w:r>
      <w:r>
        <w:br/>
      </w:r>
      <w:r>
        <w:rPr>
          <w:rStyle w:val="VerbatimChar"/>
        </w:rPr>
        <w:t xml:space="preserve">close $tf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global ns src InterArrivalTime pktSize</w:t>
      </w:r>
      <w:r>
        <w:br/>
      </w:r>
      <w:r>
        <w:rPr>
          <w:rStyle w:val="VerbatimChar"/>
        </w:rPr>
        <w:t xml:space="preserve">set time [$ns now]</w:t>
      </w:r>
      <w:r>
        <w:br/>
      </w:r>
      <w:r>
        <w:rPr>
          <w:rStyle w:val="VerbatimChar"/>
        </w:rPr>
        <w:t xml:space="preserve">$ns at [expr $time +[$InterArrivalTime value]] "sendpacket"</w:t>
      </w:r>
      <w:r>
        <w:br/>
      </w:r>
      <w:r>
        <w:rPr>
          <w:rStyle w:val="VerbatimChar"/>
        </w:rPr>
        <w:t xml:space="preserve">set bytes [expr round ([$pktSize value])]</w:t>
      </w:r>
      <w:r>
        <w:br/>
      </w:r>
      <w:r>
        <w:rPr>
          <w:rStyle w:val="VerbatimChar"/>
        </w:rPr>
        <w:t xml:space="preserve">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Далее создадим файл graph_plot, сделаем файл исполняемым. Далее в него нужно написать следующий скрипт: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'qm.pdf'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br/>
      </w:r>
      <w:r>
        <w:rPr>
          <w:rStyle w:val="VerbatimChar"/>
        </w:rPr>
        <w:t xml:space="preserve">set title "График поведения длины очереди"</w:t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br/>
      </w:r>
      <w:r>
        <w:rPr>
          <w:rStyle w:val="VerbatimChar"/>
        </w:rPr>
        <w:t xml:space="preserve">set xlabel "t" font "Helvetica, 10"</w:t>
      </w:r>
      <w:r>
        <w:br/>
      </w:r>
      <w:r>
        <w:rPr>
          <w:rStyle w:val="VerbatimChar"/>
        </w:rPr>
        <w:t xml:space="preserve">set ylabel "Пакеты"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5-го столбцов файла qm.out</w:t>
      </w:r>
      <w:r>
        <w:br/>
      </w:r>
      <w:r>
        <w:rPr>
          <w:rStyle w:val="VerbatimChar"/>
        </w:rPr>
        <w:t xml:space="preserve">plot "qm.out" using ($1):($5) with lines lt rgb "pink" title "Размер очереди (в пакетаx)",\</w:t>
      </w:r>
      <w:r>
        <w:br/>
      </w:r>
      <w:r>
        <w:rPr>
          <w:rStyle w:val="VerbatimChar"/>
        </w:rPr>
        <w:t xml:space="preserve">     "qm.out" using ($1):($5) smooth csplines lt rgb "blue" title "Приближение сплайном ",\</w:t>
      </w:r>
      <w:r>
        <w:br/>
      </w:r>
      <w:r>
        <w:rPr>
          <w:rStyle w:val="VerbatimChar"/>
        </w:rPr>
        <w:t xml:space="preserve">     "qm.out" using ($1):($5) smooth bezier lt rgb "green" title "Приближение Безье "</w:t>
      </w:r>
    </w:p>
    <w:p>
      <w:pPr>
        <w:pStyle w:val="FirstParagraph"/>
      </w:pPr>
      <w:r>
        <w:t xml:space="preserve">После этого запустим симуляцию ns-2, появится файл qm.out (рис. 2).</w:t>
      </w:r>
    </w:p>
    <w:p>
      <w:pPr>
        <w:pStyle w:val="CaptionedFigure"/>
      </w:pPr>
      <w:bookmarkStart w:id="29" w:name="fig:002"/>
      <w:r>
        <w:drawing>
          <wp:inline>
            <wp:extent cx="3505200" cy="1022350"/>
            <wp:effectExtent b="0" l="0" r="0" t="0"/>
            <wp:docPr descr="Рис. 2: Создание файла graph_plot, запуск симуляци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файла graph_plot, запуск симуляции</w:t>
      </w:r>
    </w:p>
    <w:p>
      <w:pPr>
        <w:pStyle w:val="BodyText"/>
      </w:pPr>
      <w:r>
        <w:t xml:space="preserve">Запустим скрипт graph_plot, который создаст нам файл qm.pdf, который будет содержать график изменения длины очереди, приближение сплайном и приближение Безье для данного процесса (рис. 3).</w:t>
      </w:r>
    </w:p>
    <w:p>
      <w:pPr>
        <w:pStyle w:val="CaptionedFigure"/>
      </w:pPr>
      <w:bookmarkStart w:id="33" w:name="fig:003"/>
      <w:r>
        <w:drawing>
          <wp:inline>
            <wp:extent cx="5334000" cy="4020603"/>
            <wp:effectExtent b="0" l="0" r="0" t="0"/>
            <wp:docPr descr="Рис. 3: График изменения длины очереди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График изменения длины очереди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навыки моделирования стохастических процессов с помощью средства имитационного моделирования NS-2, а также познакомилась с программой для построения графиков GNUplot.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Астраханцева А. А.</dc:creator>
  <dc:language>ru-RU</dc:language>
  <cp:keywords/>
  <dcterms:created xsi:type="dcterms:W3CDTF">2025-02-22T18:52:49Z</dcterms:created>
  <dcterms:modified xsi:type="dcterms:W3CDTF">2025-02-22T18:52:49Z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Моделирование стохастических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