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Mini Project Report</w:t>
      </w:r>
    </w:p>
    <w:p>
      <w:pPr>
        <w:pStyle w:val="Heading1"/>
      </w:pPr>
      <w:r>
        <w:t>Comparing the Effectiveness of Multimedia-Supported Instruction vs. Traditional Instruction</w:t>
      </w:r>
    </w:p>
    <w:p>
      <w:pPr>
        <w:pStyle w:val="Heading2"/>
      </w:pPr>
      <w:r>
        <w:t>1. Introduction</w:t>
      </w:r>
    </w:p>
    <w:p>
      <w:r>
        <w:t>Education has shifted significantly with the rise of digital tools. Traditional methods rely heavily on textbooks, lectures, and board explanations, while multimedia-supported instruction incorporates videos, animations, presentations, and interactive platforms. This project aims to compare the two approaches in terms of student learning outcomes, engagement, and retention.</w:t>
        <w:br/>
        <w:br/>
        <w:t>Research Question: Is multimedia-supported instruction more effective than traditional instruction in enhancing student learning and engagement?</w:t>
      </w:r>
    </w:p>
    <w:p>
      <w:pPr>
        <w:pStyle w:val="Heading2"/>
      </w:pPr>
      <w:r>
        <w:t>2. Objectives</w:t>
      </w:r>
    </w:p>
    <w:p>
      <w:r>
        <w:t>- To evaluate the effectiveness of multimedia-supported instruction.</w:t>
        <w:br/>
        <w:t>- To compare it with traditional teaching methods.</w:t>
        <w:br/>
        <w:t>- To analyze student performance, interest, and retention under both methods.</w:t>
      </w:r>
    </w:p>
    <w:p>
      <w:pPr>
        <w:pStyle w:val="Heading2"/>
      </w:pPr>
      <w:r>
        <w:t>3. Methodology</w:t>
      </w:r>
    </w:p>
    <w:p>
      <w:r>
        <w:t>Sample Group: 20–40 students (split into two groups randomly).</w:t>
        <w:br/>
        <w:br/>
        <w:t>Procedure:</w:t>
        <w:br/>
        <w:t>1. Select a topic (e.g., 'Photosynthesis' in biology or 'Pythagoras’ theorem' in math).</w:t>
        <w:br/>
        <w:t>2. Group A (Traditional): Teach the topic using lecture + textbook + blackboard.</w:t>
        <w:br/>
        <w:t>3. Group B (Multimedia): Teach the same topic using videos, animations, PowerPoint, and interactive quizzes.</w:t>
        <w:br/>
        <w:t>4. Both groups are given:</w:t>
        <w:br/>
        <w:t xml:space="preserve">   - Pre-test: to measure prior knowledge.</w:t>
        <w:br/>
        <w:t xml:space="preserve">   - Post-test: to measure knowledge gained after instruction.</w:t>
        <w:br/>
        <w:t>5. Conduct a short feedback survey on student engagement, clarity, and enjoyment.</w:t>
        <w:br/>
        <w:br/>
        <w:t>Tools: Multimedia (videos, PowerPoint, interactive simulations), Traditional (chalk/whiteboard, textbook, lecture notes), Google Forms / Paper for tests and survey.</w:t>
      </w:r>
    </w:p>
    <w:p>
      <w:pPr>
        <w:pStyle w:val="Heading2"/>
      </w:pPr>
      <w:r>
        <w:t>4. Data Collection &amp; Analysis</w:t>
      </w:r>
    </w:p>
    <w:p>
      <w:r>
        <w:t>Example (Hypothetical Results):</w:t>
        <w:br/>
        <w:br/>
        <w:t>| Group        | Avg. Pre-test Score | Avg. Post-test Score | Avg. Gain | Engagement (out of 5) |</w:t>
        <w:br/>
        <w:t>|--------------|---------------------|----------------------|-----------|------------------------|</w:t>
        <w:br/>
        <w:t>| Traditional  | 6/20               | 12/20                | +6        | 3.2                    |</w:t>
        <w:br/>
        <w:t>| Multimedia   | 7/20               | 16/20                | +9        | 4.5                    |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_post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gagement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5. Findings</w:t>
      </w:r>
    </w:p>
    <w:p>
      <w:r>
        <w:t>- Students taught with multimedia showed higher learning gains.</w:t>
        <w:br/>
        <w:t>- Engagement and enjoyment levels were significantly higher in the multimedia group.</w:t>
        <w:br/>
        <w:t>- Traditional methods were still effective but less engaging.</w:t>
      </w:r>
    </w:p>
    <w:p>
      <w:pPr>
        <w:pStyle w:val="Heading2"/>
      </w:pPr>
      <w:r>
        <w:t>6. Conclusion</w:t>
      </w:r>
    </w:p>
    <w:p>
      <w:r>
        <w:t>The mini project demonstrates that multimedia-supported instruction can improve both understanding and engagement compared to traditional methods. However, a blended approach (using both traditional and multimedia methods) may provide the best outcomes, as traditional instruction supports discipline and focus, while multimedia adds clarity and interest.</w:t>
      </w:r>
    </w:p>
    <w:p>
      <w:pPr>
        <w:pStyle w:val="Heading2"/>
      </w:pPr>
      <w:r>
        <w:t>7. Recommendations</w:t>
      </w:r>
    </w:p>
    <w:p>
      <w:r>
        <w:t>- Teachers should integrate multimedia resources into lesson planning.</w:t>
        <w:br/>
        <w:t>- Schools should invest in digital tools and teacher training.</w:t>
        <w:br/>
        <w:t>- Further studies with larger groups and different subjects can provide stronger evidence.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