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numPr>
          <w:ilvl w:val="0"/>
          <w:numId w:val="1001"/>
        </w:numPr>
      </w:pPr>
      <w:r>
        <w:t xml:space="preserve">Базовые сведения о Markdown;</w:t>
      </w:r>
    </w:p>
    <w:p>
      <w:pPr>
        <w:numPr>
          <w:ilvl w:val="0"/>
          <w:numId w:val="1001"/>
        </w:numPr>
      </w:pPr>
      <w:r>
        <w:t xml:space="preserve">как оформлять формулы в Markdown;</w:t>
      </w:r>
    </w:p>
    <w:p>
      <w:pPr>
        <w:numPr>
          <w:ilvl w:val="0"/>
          <w:numId w:val="1001"/>
        </w:numPr>
      </w:pPr>
      <w:r>
        <w:t xml:space="preserve">как оформлять изображения в Markdown;</w:t>
      </w:r>
    </w:p>
    <w:p>
      <w:pPr>
        <w:numPr>
          <w:ilvl w:val="0"/>
          <w:numId w:val="1001"/>
        </w:numPr>
      </w:pPr>
      <w:r>
        <w:t xml:space="preserve">как обрабатывать файлы в формате Markdown.</w:t>
      </w:r>
    </w:p>
    <w:p>
      <w:pPr>
        <w:pStyle w:val="FirstParagraph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3" w:name="fig:008"/>
    <w:p>
      <w:pPr>
        <w:pStyle w:val="CaptionedFigure"/>
      </w:pPr>
      <w:r>
        <w:drawing>
          <wp:inline>
            <wp:extent cx="3733800" cy="1474665"/>
            <wp:effectExtent b="0" l="0" r="0" t="0"/>
            <wp:docPr descr="Рис. 8: Загруз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53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8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6" name="Picture"/>
            <a:graphic>
              <a:graphicData uri="http://schemas.openxmlformats.org/drawingml/2006/picture">
                <pic:pic>
                  <pic:nvPicPr>
                    <pic:cNvPr descr="image/pic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8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62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60" name="Picture"/>
            <a:graphic>
              <a:graphicData uri="http://schemas.openxmlformats.org/drawingml/2006/picture">
                <pic:pic>
                  <pic:nvPicPr>
                    <pic:cNvPr descr="image/pic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62"/>
    <w:p>
      <w:pPr>
        <w:pStyle w:val="BodyText"/>
      </w:pPr>
      <w:r>
        <w:t xml:space="preserve">Загрузим файлы на Github (рис. 11).</w:t>
      </w:r>
    </w:p>
    <w:bookmarkStart w:id="66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pic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2025-03-08T16:26:35Z</dcterms:created>
  <dcterms:modified xsi:type="dcterms:W3CDTF">2025-03-08T16:26:35Z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List of Figures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