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5.png" ContentType="image/png"/>
  <Override PartName="/word/media/rId100.png" ContentType="image/png"/>
  <Override PartName="/word/media/rId27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31.png" ContentType="image/png"/>
  <Override PartName="/word/media/rId144.png" ContentType="image/png"/>
  <Override PartName="/word/media/rId14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освоить процедуры компиляции и сборки программ, которые написаны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numPr>
          <w:ilvl w:val="0"/>
          <w:numId w:val="1001"/>
        </w:numPr>
      </w:pPr>
      <w:r>
        <w:t xml:space="preserve">Что такое ассемблер и язык ассемблера;</w:t>
      </w:r>
    </w:p>
    <w:p>
      <w:pPr>
        <w:numPr>
          <w:ilvl w:val="0"/>
          <w:numId w:val="1001"/>
        </w:numPr>
      </w:pPr>
      <w:r>
        <w:t xml:space="preserve">как создавать и обрабатывать программы на языке ассемблера;</w:t>
      </w:r>
    </w:p>
    <w:p>
      <w:pPr>
        <w:numPr>
          <w:ilvl w:val="0"/>
          <w:numId w:val="1001"/>
        </w:numPr>
      </w:pPr>
      <w:r>
        <w:t xml:space="preserve">как оформлять изображения в Markdown.</w:t>
      </w:r>
    </w:p>
    <w:p>
      <w:pPr>
        <w:pStyle w:val="FirstParagraph"/>
      </w:pPr>
      <w:r>
        <w:t xml:space="preserve">Выполнив эту работу, мы приобретём навыки работы процедуру оформления отётов с помощью легковесного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про- 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допол- 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2"/>
    <w:bookmarkStart w:id="1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 (рис. 1).</w:t>
      </w:r>
    </w:p>
    <w:bookmarkStart w:id="26" w:name="fig:001"/>
    <w:p>
      <w:pPr>
        <w:pStyle w:val="CaptionedFigure"/>
      </w:pPr>
      <w:r>
        <w:drawing>
          <wp:inline>
            <wp:extent cx="3733800" cy="399211"/>
            <wp:effectExtent b="0" l="0" r="0" t="0"/>
            <wp:docPr descr="Рис. 1: Создание каталога для работы с программами на языке ассемблера NASM" title="" id="24" name="Picture"/>
            <a:graphic>
              <a:graphicData uri="http://schemas.openxmlformats.org/drawingml/2006/picture">
                <pic:pic>
                  <pic:nvPicPr>
                    <pic:cNvPr descr="image/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работы с программами на языке ассемблера NASM</w:t>
      </w:r>
    </w:p>
    <w:bookmarkEnd w:id="26"/>
    <w:p>
      <w:pPr>
        <w:pStyle w:val="BodyText"/>
      </w:pPr>
      <w:r>
        <w:t xml:space="preserve">Перейдём в созданный каталог (рис. 2).</w:t>
      </w:r>
    </w:p>
    <w:bookmarkStart w:id="30" w:name="fig:002"/>
    <w:p>
      <w:pPr>
        <w:pStyle w:val="CaptionedFigure"/>
      </w:pPr>
      <w:r>
        <w:drawing>
          <wp:inline>
            <wp:extent cx="3733800" cy="399211"/>
            <wp:effectExtent b="0" l="0" r="0" t="0"/>
            <wp:docPr descr="Рис. 2: Переход в созданный каталог" title="" id="28" name="Picture"/>
            <a:graphic>
              <a:graphicData uri="http://schemas.openxmlformats.org/drawingml/2006/picture">
                <pic:pic>
                  <pic:nvPicPr>
                    <pic:cNvPr descr="image/p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каталог</w:t>
      </w:r>
    </w:p>
    <w:bookmarkEnd w:id="30"/>
    <w:p>
      <w:pPr>
        <w:pStyle w:val="BodyText"/>
      </w:pPr>
      <w:r>
        <w:t xml:space="preserve">Создадим текстовый файл с именем hello.asm (рис. 3).</w:t>
      </w:r>
    </w:p>
    <w:bookmarkStart w:id="34" w:name="fig:003"/>
    <w:p>
      <w:pPr>
        <w:pStyle w:val="CaptionedFigure"/>
      </w:pPr>
      <w:r>
        <w:drawing>
          <wp:inline>
            <wp:extent cx="3733800" cy="166210"/>
            <wp:effectExtent b="0" l="0" r="0" t="0"/>
            <wp:docPr descr="Рис. 3: Создание текстового файлв с именем hello.asm" title="" id="32" name="Picture"/>
            <a:graphic>
              <a:graphicData uri="http://schemas.openxmlformats.org/drawingml/2006/picture">
                <pic:pic>
                  <pic:nvPicPr>
                    <pic:cNvPr descr="image/p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файлв с именем hello.asm</w:t>
      </w:r>
    </w:p>
    <w:bookmarkEnd w:id="34"/>
    <w:p>
      <w:pPr>
        <w:pStyle w:val="BodyText"/>
      </w:pPr>
      <w:r>
        <w:t xml:space="preserve">Откроем этот файл с помощью текстового редактора gedit (рис. 4).</w:t>
      </w:r>
    </w:p>
    <w:bookmarkStart w:id="38" w:name="fig:004"/>
    <w:p>
      <w:pPr>
        <w:pStyle w:val="CaptionedFigure"/>
      </w:pPr>
      <w:r>
        <w:drawing>
          <wp:inline>
            <wp:extent cx="3733800" cy="429739"/>
            <wp:effectExtent b="0" l="0" r="0" t="0"/>
            <wp:docPr descr="Рис. 4: Открытие файла с помощью текстового редактора gedit" title="" id="36" name="Picture"/>
            <a:graphic>
              <a:graphicData uri="http://schemas.openxmlformats.org/drawingml/2006/picture">
                <pic:pic>
                  <pic:nvPicPr>
                    <pic:cNvPr descr="image/p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с помощью текстового редактора gedit</w:t>
      </w:r>
    </w:p>
    <w:bookmarkEnd w:id="38"/>
    <w:p>
      <w:pPr>
        <w:pStyle w:val="BodyText"/>
      </w:pPr>
      <w:r>
        <w:t xml:space="preserve">Введём в него следующий текст (рис. 5).</w:t>
      </w:r>
    </w:p>
    <w:bookmarkStart w:id="42" w:name="fig:005"/>
    <w:p>
      <w:pPr>
        <w:pStyle w:val="CaptionedFigure"/>
      </w:pPr>
      <w:r>
        <w:drawing>
          <wp:inline>
            <wp:extent cx="3733800" cy="2598043"/>
            <wp:effectExtent b="0" l="0" r="0" t="0"/>
            <wp:docPr descr="Рис. 5: Ввод текста" title="" id="40" name="Picture"/>
            <a:graphic>
              <a:graphicData uri="http://schemas.openxmlformats.org/drawingml/2006/picture">
                <pic:pic>
                  <pic:nvPicPr>
                    <pic:cNvPr descr="image/p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2"/>
    <w:bookmarkEnd w:id="43"/>
    <w:bookmarkStart w:id="52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Скомпилируем приведённый выше текст программы «Hello World» (рис. 6).</w:t>
      </w:r>
    </w:p>
    <w:bookmarkStart w:id="47" w:name="fig:006"/>
    <w:p>
      <w:pPr>
        <w:pStyle w:val="CaptionedFigure"/>
      </w:pPr>
      <w:r>
        <w:drawing>
          <wp:inline>
            <wp:extent cx="3733800" cy="327526"/>
            <wp:effectExtent b="0" l="0" r="0" t="0"/>
            <wp:docPr descr="Рис. 6: Компиляция текста" title="" id="45" name="Picture"/>
            <a:graphic>
              <a:graphicData uri="http://schemas.openxmlformats.org/drawingml/2006/picture">
                <pic:pic>
                  <pic:nvPicPr>
                    <pic:cNvPr descr="image/p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7"/>
    <w:p>
      <w:pPr>
        <w:pStyle w:val="BodyText"/>
      </w:pPr>
      <w:r>
        <w:t xml:space="preserve">С помощью команды ls проверим, что объектный файл был создан (рис. 7).</w:t>
      </w:r>
    </w:p>
    <w:bookmarkStart w:id="51" w:name="fig:007"/>
    <w:p>
      <w:pPr>
        <w:pStyle w:val="CaptionedFigure"/>
      </w:pPr>
      <w:r>
        <w:drawing>
          <wp:inline>
            <wp:extent cx="3733800" cy="441907"/>
            <wp:effectExtent b="0" l="0" r="0" t="0"/>
            <wp:docPr descr="Рис. 7: Проверка создания объектного файла" title="" id="49" name="Picture"/>
            <a:graphic>
              <a:graphicData uri="http://schemas.openxmlformats.org/drawingml/2006/picture">
                <pic:pic>
                  <pic:nvPicPr>
                    <pic:cNvPr descr="image/p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создания объектного файла</w:t>
      </w:r>
    </w:p>
    <w:bookmarkEnd w:id="51"/>
    <w:bookmarkEnd w:id="52"/>
    <w:bookmarkStart w:id="73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obj.o, при этом формат выходного файла будет elf, и в него будут включены символы для отладки, кроме того, будет создан файл листинга list.lst (рис. 8).</w:t>
      </w:r>
    </w:p>
    <w:bookmarkStart w:id="56" w:name="fig:008"/>
    <w:p>
      <w:pPr>
        <w:pStyle w:val="CaptionedFigure"/>
      </w:pPr>
      <w:r>
        <w:drawing>
          <wp:inline>
            <wp:extent cx="3733800" cy="223469"/>
            <wp:effectExtent b="0" l="0" r="0" t="0"/>
            <wp:docPr descr="Рис. 8: Компиляция файла hello.asm в obj.o" title="" id="54" name="Picture"/>
            <a:graphic>
              <a:graphicData uri="http://schemas.openxmlformats.org/drawingml/2006/picture">
                <pic:pic>
                  <pic:nvPicPr>
                    <pic:cNvPr descr="image/p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файла hello.asm в obj.o</w:t>
      </w:r>
    </w:p>
    <w:bookmarkEnd w:id="56"/>
    <w:p>
      <w:pPr>
        <w:pStyle w:val="BodyText"/>
      </w:pPr>
      <w:r>
        <w:t xml:space="preserve">С помощью команды ls проверим, что файлы были созданы (рис. 9).</w:t>
      </w:r>
    </w:p>
    <w:bookmarkStart w:id="60" w:name="fig:009"/>
    <w:p>
      <w:pPr>
        <w:pStyle w:val="CaptionedFigure"/>
      </w:pPr>
      <w:r>
        <w:drawing>
          <wp:inline>
            <wp:extent cx="3733800" cy="625277"/>
            <wp:effectExtent b="0" l="0" r="0" t="0"/>
            <wp:docPr descr="Рис. 9: Проверка создания файлов" title="" id="58" name="Picture"/>
            <a:graphic>
              <a:graphicData uri="http://schemas.openxmlformats.org/drawingml/2006/picture">
                <pic:pic>
                  <pic:nvPicPr>
                    <pic:cNvPr descr="image/p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создания файлов</w:t>
      </w:r>
    </w:p>
    <w:bookmarkEnd w:id="60"/>
    <w:p>
      <w:pPr>
        <w:pStyle w:val="BodyText"/>
      </w:pPr>
      <w:r>
        <w:t xml:space="preserve">Для более подробной информации используем man nasm (рис. 10), (рис. 11).</w:t>
      </w:r>
    </w:p>
    <w:bookmarkStart w:id="64" w:name="fig:010"/>
    <w:p>
      <w:pPr>
        <w:pStyle w:val="CaptionedFigure"/>
      </w:pPr>
      <w:r>
        <w:drawing>
          <wp:inline>
            <wp:extent cx="3733800" cy="343797"/>
            <wp:effectExtent b="0" l="0" r="0" t="0"/>
            <wp:docPr descr="Рис. 10: Получение более подробной информации" title="" id="62" name="Picture"/>
            <a:graphic>
              <a:graphicData uri="http://schemas.openxmlformats.org/drawingml/2006/picture">
                <pic:pic>
                  <pic:nvPicPr>
                    <pic:cNvPr descr="image/p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Получение более подробной информации</w:t>
      </w:r>
    </w:p>
    <w:bookmarkEnd w:id="64"/>
    <w:bookmarkStart w:id="68" w:name="fig:011"/>
    <w:p>
      <w:pPr>
        <w:pStyle w:val="CaptionedFigure"/>
      </w:pPr>
      <w:r>
        <w:drawing>
          <wp:inline>
            <wp:extent cx="3733800" cy="1974347"/>
            <wp:effectExtent b="0" l="0" r="0" t="0"/>
            <wp:docPr descr="Рис. 11: Получение более подробной информации" title="" id="66" name="Picture"/>
            <a:graphic>
              <a:graphicData uri="http://schemas.openxmlformats.org/drawingml/2006/picture">
                <pic:pic>
                  <pic:nvPicPr>
                    <pic:cNvPr descr="image/p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Получение более подробной информации</w:t>
      </w:r>
    </w:p>
    <w:bookmarkEnd w:id="68"/>
    <w:p>
      <w:pPr>
        <w:pStyle w:val="BodyText"/>
      </w:pPr>
      <w:r>
        <w:t xml:space="preserve">Для получения списка форматов объектного файла используем nasm -hf (рис. 12).</w:t>
      </w:r>
    </w:p>
    <w:bookmarkStart w:id="72" w:name="fig:012"/>
    <w:p>
      <w:pPr>
        <w:pStyle w:val="CaptionedFigure"/>
      </w:pPr>
      <w:r>
        <w:drawing>
          <wp:inline>
            <wp:extent cx="3733800" cy="1776021"/>
            <wp:effectExtent b="0" l="0" r="0" t="0"/>
            <wp:docPr descr="Рис. 12: Получение списка форматов объектного файла" title="" id="70" name="Picture"/>
            <a:graphic>
              <a:graphicData uri="http://schemas.openxmlformats.org/drawingml/2006/picture">
                <pic:pic>
                  <pic:nvPicPr>
                    <pic:cNvPr descr="image/p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Получение списка форматов объектного файла</w:t>
      </w:r>
    </w:p>
    <w:bookmarkEnd w:id="72"/>
    <w:bookmarkEnd w:id="73"/>
    <w:bookmarkStart w:id="94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Передадим объектный файл на обработку компоновщику (рис. 13).</w:t>
      </w:r>
    </w:p>
    <w:bookmarkStart w:id="77" w:name="fig:013"/>
    <w:p>
      <w:pPr>
        <w:pStyle w:val="CaptionedFigure"/>
      </w:pPr>
      <w:r>
        <w:drawing>
          <wp:inline>
            <wp:extent cx="3733800" cy="249289"/>
            <wp:effectExtent b="0" l="0" r="0" t="0"/>
            <wp:docPr descr="Рис. 13: Передача объектного файла на обработку компоновщику" title="" id="75" name="Picture"/>
            <a:graphic>
              <a:graphicData uri="http://schemas.openxmlformats.org/drawingml/2006/picture">
                <pic:pic>
                  <pic:nvPicPr>
                    <pic:cNvPr descr="image/p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7"/>
    <w:p>
      <w:pPr>
        <w:pStyle w:val="BodyText"/>
      </w:pPr>
      <w:r>
        <w:t xml:space="preserve">С помощью команды ls проверим, что исполняемый файл hello был создан (рис. 14).</w:t>
      </w:r>
    </w:p>
    <w:bookmarkStart w:id="81" w:name="fig:014"/>
    <w:p>
      <w:pPr>
        <w:pStyle w:val="CaptionedFigure"/>
      </w:pPr>
      <w:r>
        <w:drawing>
          <wp:inline>
            <wp:extent cx="3733800" cy="594845"/>
            <wp:effectExtent b="0" l="0" r="0" t="0"/>
            <wp:docPr descr="Рис. 14: Проверка создания файла" title="" id="79" name="Picture"/>
            <a:graphic>
              <a:graphicData uri="http://schemas.openxmlformats.org/drawingml/2006/picture">
                <pic:pic>
                  <pic:nvPicPr>
                    <pic:cNvPr descr="image/p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создания файла</w:t>
      </w:r>
    </w:p>
    <w:bookmarkEnd w:id="81"/>
    <w:p>
      <w:pPr>
        <w:pStyle w:val="BodyText"/>
      </w:pPr>
      <w:r>
        <w:t xml:space="preserve">Зададим имя создаваемого исполняемого файла (рис. 15).</w:t>
      </w:r>
    </w:p>
    <w:bookmarkStart w:id="85" w:name="fig:015"/>
    <w:p>
      <w:pPr>
        <w:pStyle w:val="CaptionedFigure"/>
      </w:pPr>
      <w:r>
        <w:drawing>
          <wp:inline>
            <wp:extent cx="3733800" cy="262943"/>
            <wp:effectExtent b="0" l="0" r="0" t="0"/>
            <wp:docPr descr="Рис. 15: Дача имени файлу" title="" id="83" name="Picture"/>
            <a:graphic>
              <a:graphicData uri="http://schemas.openxmlformats.org/drawingml/2006/picture">
                <pic:pic>
                  <pic:nvPicPr>
                    <pic:cNvPr descr="image/p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Дача имени файлу</w:t>
      </w:r>
    </w:p>
    <w:bookmarkEnd w:id="85"/>
    <w:p>
      <w:pPr>
        <w:pStyle w:val="BodyText"/>
      </w:pPr>
      <w:r>
        <w:t xml:space="preserve">Для получения более подробной информации используем man ld (рис. 16), (рис. 17).</w:t>
      </w:r>
    </w:p>
    <w:bookmarkStart w:id="89" w:name="fig:016"/>
    <w:p>
      <w:pPr>
        <w:pStyle w:val="CaptionedFigure"/>
      </w:pPr>
      <w:r>
        <w:drawing>
          <wp:inline>
            <wp:extent cx="3733800" cy="289691"/>
            <wp:effectExtent b="0" l="0" r="0" t="0"/>
            <wp:docPr descr="Рис. 16: Получение более подробной информации" title="" id="87" name="Picture"/>
            <a:graphic>
              <a:graphicData uri="http://schemas.openxmlformats.org/drawingml/2006/picture">
                <pic:pic>
                  <pic:nvPicPr>
                    <pic:cNvPr descr="image/p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Получение более подробной информации</w:t>
      </w:r>
    </w:p>
    <w:bookmarkEnd w:id="89"/>
    <w:bookmarkStart w:id="93" w:name="fig:017"/>
    <w:p>
      <w:pPr>
        <w:pStyle w:val="CaptionedFigure"/>
      </w:pPr>
      <w:r>
        <w:drawing>
          <wp:inline>
            <wp:extent cx="3733800" cy="1775937"/>
            <wp:effectExtent b="0" l="0" r="0" t="0"/>
            <wp:docPr descr="Рис. 17: Получение более подробной информации" title="" id="91" name="Picture"/>
            <a:graphic>
              <a:graphicData uri="http://schemas.openxmlformats.org/drawingml/2006/picture">
                <pic:pic>
                  <pic:nvPicPr>
                    <pic:cNvPr descr="image/p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Получение более подробной информации</w:t>
      </w:r>
    </w:p>
    <w:bookmarkEnd w:id="93"/>
    <w:bookmarkEnd w:id="94"/>
    <w:bookmarkStart w:id="9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 (рис. 18).</w:t>
      </w:r>
    </w:p>
    <w:bookmarkStart w:id="98" w:name="fig:018"/>
    <w:p>
      <w:pPr>
        <w:pStyle w:val="CaptionedFigure"/>
      </w:pPr>
      <w:r>
        <w:drawing>
          <wp:inline>
            <wp:extent cx="3733800" cy="567471"/>
            <wp:effectExtent b="0" l="0" r="0" t="0"/>
            <wp:docPr descr="Рис. 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p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8"/>
    <w:bookmarkEnd w:id="99"/>
    <w:bookmarkStart w:id="1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создадим копию файла hello.asm с именем lab4.asm (рис. 19).</w:t>
      </w:r>
    </w:p>
    <w:bookmarkStart w:id="103" w:name="fig:019"/>
    <w:p>
      <w:pPr>
        <w:pStyle w:val="CaptionedFigure"/>
      </w:pPr>
      <w:r>
        <w:drawing>
          <wp:inline>
            <wp:extent cx="3733800" cy="287696"/>
            <wp:effectExtent b="0" l="0" r="0" t="0"/>
            <wp:docPr descr="Рис. 19: Создание копии файла" title="" id="101" name="Picture"/>
            <a:graphic>
              <a:graphicData uri="http://schemas.openxmlformats.org/drawingml/2006/picture">
                <pic:pic>
                  <pic:nvPicPr>
                    <pic:cNvPr descr="image/p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копии файла</w:t>
      </w:r>
    </w:p>
    <w:bookmarkEnd w:id="103"/>
    <w:p>
      <w:pPr>
        <w:pStyle w:val="BodyText"/>
      </w:pPr>
      <w:r>
        <w:t xml:space="preserve">С помощью команды ls проверим, что файл lab4.asm был создан (рис. 20).</w:t>
      </w:r>
    </w:p>
    <w:bookmarkStart w:id="107" w:name="fig:020"/>
    <w:p>
      <w:pPr>
        <w:pStyle w:val="CaptionedFigure"/>
      </w:pPr>
      <w:r>
        <w:drawing>
          <wp:inline>
            <wp:extent cx="3733800" cy="431800"/>
            <wp:effectExtent b="0" l="0" r="0" t="0"/>
            <wp:docPr descr="Рис. 20: Проверка создания файла" title="" id="105" name="Picture"/>
            <a:graphic>
              <a:graphicData uri="http://schemas.openxmlformats.org/drawingml/2006/picture">
                <pic:pic>
                  <pic:nvPicPr>
                    <pic:cNvPr descr="image/p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создания файла</w:t>
      </w:r>
    </w:p>
    <w:bookmarkEnd w:id="107"/>
    <w:p>
      <w:pPr>
        <w:pStyle w:val="BodyText"/>
      </w:pPr>
      <w:r>
        <w:t xml:space="preserve">С помощью текстового редактора gedit внесём изменения в текст программы в файле lab4.asm так, чтобы вместо Hello world! на экран выводилась строка с моими фамилией и именем (рис. 21), (рис. 22).</w:t>
      </w:r>
    </w:p>
    <w:bookmarkStart w:id="111" w:name="fig:021"/>
    <w:p>
      <w:pPr>
        <w:pStyle w:val="CaptionedFigure"/>
      </w:pPr>
      <w:r>
        <w:drawing>
          <wp:inline>
            <wp:extent cx="3733800" cy="237409"/>
            <wp:effectExtent b="0" l="0" r="0" t="0"/>
            <wp:docPr descr="Рис. 21: Открытие файла с помощью текстового редактора gedit" title="" id="109" name="Picture"/>
            <a:graphic>
              <a:graphicData uri="http://schemas.openxmlformats.org/drawingml/2006/picture">
                <pic:pic>
                  <pic:nvPicPr>
                    <pic:cNvPr descr="image/p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Открытие файла с помощью текстового редактора gedit</w:t>
      </w:r>
    </w:p>
    <w:bookmarkEnd w:id="111"/>
    <w:bookmarkStart w:id="115" w:name="fig:022"/>
    <w:p>
      <w:pPr>
        <w:pStyle w:val="CaptionedFigure"/>
      </w:pPr>
      <w:r>
        <w:drawing>
          <wp:inline>
            <wp:extent cx="3733800" cy="1336270"/>
            <wp:effectExtent b="0" l="0" r="0" t="0"/>
            <wp:docPr descr="Рис. 22: Изменеие текста программы в файле lab4.asm" title="" id="113" name="Picture"/>
            <a:graphic>
              <a:graphicData uri="http://schemas.openxmlformats.org/drawingml/2006/picture">
                <pic:pic>
                  <pic:nvPicPr>
                    <pic:cNvPr descr="image/p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Изменеие текста программы в файле lab4.asm</w:t>
      </w:r>
    </w:p>
    <w:bookmarkEnd w:id="115"/>
    <w:p>
      <w:pPr>
        <w:pStyle w:val="BodyText"/>
      </w:pPr>
      <w:r>
        <w:t xml:space="preserve">Скомпилируем текст файла lab4.asm (рис. 23).</w:t>
      </w:r>
    </w:p>
    <w:bookmarkStart w:id="119" w:name="fig:023"/>
    <w:p>
      <w:pPr>
        <w:pStyle w:val="CaptionedFigure"/>
      </w:pPr>
      <w:r>
        <w:drawing>
          <wp:inline>
            <wp:extent cx="3733800" cy="306798"/>
            <wp:effectExtent b="0" l="0" r="0" t="0"/>
            <wp:docPr descr="Рис. 23: Компиляция текста" title="" id="117" name="Picture"/>
            <a:graphic>
              <a:graphicData uri="http://schemas.openxmlformats.org/drawingml/2006/picture">
                <pic:pic>
                  <pic:nvPicPr>
                    <pic:cNvPr descr="image/p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Компиляция текста</w:t>
      </w:r>
    </w:p>
    <w:bookmarkEnd w:id="119"/>
    <w:p>
      <w:pPr>
        <w:pStyle w:val="BodyText"/>
      </w:pPr>
      <w:r>
        <w:t xml:space="preserve">Скомпилируем исходный файл lab4.asm в obj.o, при этом формат выходного файла будет elf, и в него будут включены символы для отладки, кроме того, будет создан файл листинга list1.lst (рис. 24).</w:t>
      </w:r>
    </w:p>
    <w:bookmarkStart w:id="123" w:name="fig:024"/>
    <w:p>
      <w:pPr>
        <w:pStyle w:val="CaptionedFigure"/>
      </w:pPr>
      <w:r>
        <w:drawing>
          <wp:inline>
            <wp:extent cx="3733800" cy="205102"/>
            <wp:effectExtent b="0" l="0" r="0" t="0"/>
            <wp:docPr descr="Рис. 24: Компиляция файла lab4.asm в obj.o" title="" id="121" name="Picture"/>
            <a:graphic>
              <a:graphicData uri="http://schemas.openxmlformats.org/drawingml/2006/picture">
                <pic:pic>
                  <pic:nvPicPr>
                    <pic:cNvPr descr="image/p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Компиляция файла lab4.asm в obj.o</w:t>
      </w:r>
    </w:p>
    <w:bookmarkEnd w:id="123"/>
    <w:p>
      <w:pPr>
        <w:pStyle w:val="BodyText"/>
      </w:pPr>
      <w:r>
        <w:t xml:space="preserve">Передадим объектный файл на обработку компоновщику (рис. 25).</w:t>
      </w:r>
    </w:p>
    <w:bookmarkStart w:id="127" w:name="fig:025"/>
    <w:p>
      <w:pPr>
        <w:pStyle w:val="CaptionedFigure"/>
      </w:pPr>
      <w:r>
        <w:drawing>
          <wp:inline>
            <wp:extent cx="3733800" cy="261307"/>
            <wp:effectExtent b="0" l="0" r="0" t="0"/>
            <wp:docPr descr="Рис. 25: Передача объектного файла на обработку компоновщику" title="" id="125" name="Picture"/>
            <a:graphic>
              <a:graphicData uri="http://schemas.openxmlformats.org/drawingml/2006/picture">
                <pic:pic>
                  <pic:nvPicPr>
                    <pic:cNvPr descr="image/p2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Передача объектного файла на обработку компоновщику</w:t>
      </w:r>
    </w:p>
    <w:bookmarkEnd w:id="127"/>
    <w:p>
      <w:pPr>
        <w:pStyle w:val="BodyText"/>
      </w:pPr>
      <w:r>
        <w:t xml:space="preserve">Зададим имя создаваемого исполняемого файла (рис. 26).</w:t>
      </w:r>
    </w:p>
    <w:bookmarkStart w:id="131" w:name="fig:026"/>
    <w:p>
      <w:pPr>
        <w:pStyle w:val="CaptionedFigure"/>
      </w:pPr>
      <w:r>
        <w:drawing>
          <wp:inline>
            <wp:extent cx="3733800" cy="255351"/>
            <wp:effectExtent b="0" l="0" r="0" t="0"/>
            <wp:docPr descr="Рис. 26: Дача имени файлу" title="" id="129" name="Picture"/>
            <a:graphic>
              <a:graphicData uri="http://schemas.openxmlformats.org/drawingml/2006/picture">
                <pic:pic>
                  <pic:nvPicPr>
                    <pic:cNvPr descr="image/p2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Дача имени файлу</w:t>
      </w:r>
    </w:p>
    <w:bookmarkEnd w:id="131"/>
    <w:p>
      <w:pPr>
        <w:pStyle w:val="BodyText"/>
      </w:pPr>
      <w:r>
        <w:t xml:space="preserve">С помощью команды ls проверим, что нужные файлы были создан (рис. 27).</w:t>
      </w:r>
    </w:p>
    <w:bookmarkStart w:id="135" w:name="fig:027"/>
    <w:p>
      <w:pPr>
        <w:pStyle w:val="CaptionedFigure"/>
      </w:pPr>
      <w:r>
        <w:drawing>
          <wp:inline>
            <wp:extent cx="3733800" cy="281133"/>
            <wp:effectExtent b="0" l="0" r="0" t="0"/>
            <wp:docPr descr="Рис. 27: Проверка создания файлов" title="" id="133" name="Picture"/>
            <a:graphic>
              <a:graphicData uri="http://schemas.openxmlformats.org/drawingml/2006/picture">
                <pic:pic>
                  <pic:nvPicPr>
                    <pic:cNvPr descr="image/p2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создания файлов</w:t>
      </w:r>
    </w:p>
    <w:bookmarkEnd w:id="135"/>
    <w:p>
      <w:pPr>
        <w:pStyle w:val="BodyText"/>
      </w:pPr>
      <w:r>
        <w:t xml:space="preserve">Запустим получившийся исполняемый файл (рис. 28).</w:t>
      </w:r>
    </w:p>
    <w:bookmarkStart w:id="139" w:name="fig:028"/>
    <w:p>
      <w:pPr>
        <w:pStyle w:val="CaptionedFigure"/>
      </w:pPr>
      <w:r>
        <w:drawing>
          <wp:inline>
            <wp:extent cx="3733800" cy="555024"/>
            <wp:effectExtent b="0" l="0" r="0" t="0"/>
            <wp:docPr descr="Рис. 28: Запуск получившегося исполняемого файла" title="" id="137" name="Picture"/>
            <a:graphic>
              <a:graphicData uri="http://schemas.openxmlformats.org/drawingml/2006/picture">
                <pic:pic>
                  <pic:nvPicPr>
                    <pic:cNvPr descr="image/p2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Запуск получившегося исполняемого файла</w:t>
      </w:r>
    </w:p>
    <w:bookmarkEnd w:id="139"/>
    <w:p>
      <w:pPr>
        <w:pStyle w:val="BodyText"/>
      </w:pPr>
      <w:r>
        <w:t xml:space="preserve">Скопируем файлы hello.asm и lab4.asm в мой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 (рис. 29), (рис. 30).</w:t>
      </w:r>
    </w:p>
    <w:bookmarkStart w:id="143" w:name="fig:029"/>
    <w:p>
      <w:pPr>
        <w:pStyle w:val="CaptionedFigure"/>
      </w:pPr>
      <w:r>
        <w:drawing>
          <wp:inline>
            <wp:extent cx="3733800" cy="149884"/>
            <wp:effectExtent b="0" l="0" r="0" t="0"/>
            <wp:docPr descr="Рис. 29: Копирование файла hello.asm" title="" id="141" name="Picture"/>
            <a:graphic>
              <a:graphicData uri="http://schemas.openxmlformats.org/drawingml/2006/picture">
                <pic:pic>
                  <pic:nvPicPr>
                    <pic:cNvPr descr="image/p2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Копирование файла hello.asm</w:t>
      </w:r>
    </w:p>
    <w:bookmarkEnd w:id="143"/>
    <w:bookmarkStart w:id="147" w:name="fig:030"/>
    <w:p>
      <w:pPr>
        <w:pStyle w:val="CaptionedFigure"/>
      </w:pPr>
      <w:r>
        <w:drawing>
          <wp:inline>
            <wp:extent cx="3733800" cy="149884"/>
            <wp:effectExtent b="0" l="0" r="0" t="0"/>
            <wp:docPr descr="Рис. 30: Копирование файла lab4.asm" title="" id="145" name="Picture"/>
            <a:graphic>
              <a:graphicData uri="http://schemas.openxmlformats.org/drawingml/2006/picture">
                <pic:pic>
                  <pic:nvPicPr>
                    <pic:cNvPr descr="image/p30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Копирование файла lab4.asm</w:t>
      </w:r>
    </w:p>
    <w:bookmarkEnd w:id="147"/>
    <w:p>
      <w:pPr>
        <w:pStyle w:val="BodyText"/>
      </w:pPr>
      <w:r>
        <w:t xml:space="preserve">Загрузим файлы на Github (рис. 31).</w:t>
      </w:r>
    </w:p>
    <w:bookmarkStart w:id="151" w:name="fig:031"/>
    <w:p>
      <w:pPr>
        <w:pStyle w:val="CaptionedFigure"/>
      </w:pPr>
      <w:r>
        <w:drawing>
          <wp:inline>
            <wp:extent cx="3733800" cy="3425981"/>
            <wp:effectExtent b="0" l="0" r="0" t="0"/>
            <wp:docPr descr="Рис. 31: Загрузка файлов на Github" title="" id="149" name="Picture"/>
            <a:graphic>
              <a:graphicData uri="http://schemas.openxmlformats.org/drawingml/2006/picture">
                <pic:pic>
                  <pic:nvPicPr>
                    <pic:cNvPr descr="image/p3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Загрузка файлов на Github</w:t>
      </w:r>
    </w:p>
    <w:bookmarkEnd w:id="151"/>
    <w:bookmarkEnd w:id="152"/>
    <w:bookmarkEnd w:id="153"/>
    <w:bookmarkStart w:id="1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процедуры компиляции и сборки программ, которые написаны на ассемблере NASM</w:t>
      </w:r>
    </w:p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31" Target="media/rId31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Баранова Анна Андреевна</dc:creator>
  <dc:language>ru-RU</dc:language>
  <cp:keywords/>
  <dcterms:created xsi:type="dcterms:W3CDTF">2024-10-25T12:53:32Z</dcterms:created>
  <dcterms:modified xsi:type="dcterms:W3CDTF">2024-10-25T12:53:32Z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